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5.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6.xml" ContentType="application/vnd.openxmlformats-officedocument.themeOverrid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7.xml" ContentType="application/vnd.openxmlformats-officedocument.themeOverrid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8.xml" ContentType="application/vnd.openxmlformats-officedocument.themeOverrid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9.xml" ContentType="application/vnd.openxmlformats-officedocument.themeOverrid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theme/themeOverride10.xml" ContentType="application/vnd.openxmlformats-officedocument.themeOverrid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theme/themeOverride11.xml" ContentType="application/vnd.openxmlformats-officedocument.themeOverrid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theme/themeOverride12.xml" ContentType="application/vnd.openxmlformats-officedocument.themeOverrid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theme/themeOverride13.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35819" w:rsidRPr="00837139" w:rsidRDefault="00135819" w:rsidP="00135819">
      <w:pPr>
        <w:pStyle w:val="Encabezado"/>
        <w:tabs>
          <w:tab w:val="left" w:pos="8908"/>
          <w:tab w:val="right" w:pos="9638"/>
        </w:tabs>
        <w:spacing w:line="276" w:lineRule="auto"/>
        <w:jc w:val="center"/>
        <w:rPr>
          <w:rFonts w:ascii="Times New Roman" w:hAnsi="Times New Roman" w:cs="Times New Roman"/>
          <w:color w:val="2E74B5" w:themeColor="accent1" w:themeShade="BF"/>
          <w:sz w:val="20"/>
          <w:szCs w:val="20"/>
        </w:rPr>
      </w:pPr>
      <w:bookmarkStart w:id="0" w:name="_Hlk20026522"/>
      <w:r w:rsidRPr="00837139">
        <w:rPr>
          <w:rFonts w:ascii="Times New Roman" w:hAnsi="Times New Roman" w:cs="Times New Roman"/>
          <w:color w:val="2E74B5" w:themeColor="accent1" w:themeShade="BF"/>
          <w:sz w:val="20"/>
          <w:szCs w:val="20"/>
        </w:rPr>
        <w:t>Recibido: 1</w:t>
      </w:r>
      <w:r w:rsidR="00FB5C61">
        <w:rPr>
          <w:rFonts w:ascii="Times New Roman" w:hAnsi="Times New Roman" w:cs="Times New Roman"/>
          <w:color w:val="2E74B5" w:themeColor="accent1" w:themeShade="BF"/>
          <w:sz w:val="20"/>
          <w:szCs w:val="20"/>
        </w:rPr>
        <w:t>6</w:t>
      </w:r>
      <w:r w:rsidRPr="00837139">
        <w:rPr>
          <w:rFonts w:ascii="Times New Roman" w:hAnsi="Times New Roman" w:cs="Times New Roman"/>
          <w:color w:val="2E74B5" w:themeColor="accent1" w:themeShade="BF"/>
          <w:sz w:val="20"/>
          <w:szCs w:val="20"/>
        </w:rPr>
        <w:t>-07-2019/ Revisado: 2</w:t>
      </w:r>
      <w:r>
        <w:rPr>
          <w:rFonts w:ascii="Times New Roman" w:hAnsi="Times New Roman" w:cs="Times New Roman"/>
          <w:color w:val="2E74B5" w:themeColor="accent1" w:themeShade="BF"/>
          <w:sz w:val="20"/>
          <w:szCs w:val="20"/>
        </w:rPr>
        <w:t>2</w:t>
      </w:r>
      <w:r w:rsidRPr="00837139">
        <w:rPr>
          <w:rFonts w:ascii="Times New Roman" w:hAnsi="Times New Roman" w:cs="Times New Roman"/>
          <w:color w:val="2E74B5" w:themeColor="accent1" w:themeShade="BF"/>
          <w:sz w:val="20"/>
          <w:szCs w:val="20"/>
        </w:rPr>
        <w:t>-07-2019/Aceptado: 1</w:t>
      </w:r>
      <w:r w:rsidR="00FB5C61">
        <w:rPr>
          <w:rFonts w:ascii="Times New Roman" w:hAnsi="Times New Roman" w:cs="Times New Roman"/>
          <w:color w:val="2E74B5" w:themeColor="accent1" w:themeShade="BF"/>
          <w:sz w:val="20"/>
          <w:szCs w:val="20"/>
        </w:rPr>
        <w:t>6</w:t>
      </w:r>
      <w:r w:rsidRPr="00837139">
        <w:rPr>
          <w:rFonts w:ascii="Times New Roman" w:hAnsi="Times New Roman" w:cs="Times New Roman"/>
          <w:color w:val="2E74B5" w:themeColor="accent1" w:themeShade="BF"/>
          <w:sz w:val="20"/>
          <w:szCs w:val="20"/>
        </w:rPr>
        <w:t>-08-2019/ Publicado: 06-09-2019</w:t>
      </w:r>
    </w:p>
    <w:p w:rsidR="00135819" w:rsidRPr="00882957" w:rsidRDefault="00135819" w:rsidP="00135819">
      <w:pPr>
        <w:spacing w:before="120" w:after="120"/>
        <w:jc w:val="center"/>
        <w:rPr>
          <w:rStyle w:val="label"/>
          <w:rFonts w:ascii="Times New Roman" w:hAnsi="Times New Roman" w:cs="Times New Roman"/>
          <w:sz w:val="24"/>
          <w:szCs w:val="24"/>
        </w:rPr>
      </w:pPr>
      <w:r w:rsidRPr="00882957">
        <w:rPr>
          <w:rFonts w:ascii="Times New Roman" w:hAnsi="Times New Roman" w:cs="Times New Roman"/>
          <w:b/>
          <w:noProof/>
          <w:sz w:val="24"/>
          <w:szCs w:val="24"/>
          <w:highlight w:val="yellow"/>
          <w:lang w:val="en-US"/>
        </w:rPr>
        <w:drawing>
          <wp:anchor distT="0" distB="0" distL="114300" distR="114300" simplePos="0" relativeHeight="251671552" behindDoc="1" locked="0" layoutInCell="1" allowOverlap="1" wp14:anchorId="5363237B" wp14:editId="1D54FEA0">
            <wp:simplePos x="0" y="0"/>
            <wp:positionH relativeFrom="margin">
              <wp:posOffset>4938210</wp:posOffset>
            </wp:positionH>
            <wp:positionV relativeFrom="paragraph">
              <wp:posOffset>227320</wp:posOffset>
            </wp:positionV>
            <wp:extent cx="731520" cy="255905"/>
            <wp:effectExtent l="0" t="0" r="0" b="0"/>
            <wp:wrapNone/>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31520" cy="255905"/>
                    </a:xfrm>
                    <a:prstGeom prst="rect">
                      <a:avLst/>
                    </a:prstGeom>
                    <a:noFill/>
                  </pic:spPr>
                </pic:pic>
              </a:graphicData>
            </a:graphic>
          </wp:anchor>
        </w:drawing>
      </w:r>
    </w:p>
    <w:p w:rsidR="00135819" w:rsidRDefault="00DD3CBB" w:rsidP="00A1572E">
      <w:pPr>
        <w:spacing w:line="23" w:lineRule="atLeast"/>
        <w:ind w:left="357"/>
        <w:contextualSpacing/>
        <w:jc w:val="center"/>
        <w:rPr>
          <w:rStyle w:val="value"/>
        </w:rPr>
      </w:pPr>
      <w:r>
        <w:rPr>
          <w:rStyle w:val="label"/>
        </w:rPr>
        <w:t xml:space="preserve">DOI: </w:t>
      </w:r>
      <w:hyperlink r:id="rId9" w:history="1">
        <w:r>
          <w:rPr>
            <w:rStyle w:val="Hipervnculo"/>
          </w:rPr>
          <w:t xml:space="preserve">https://doi.org/10.33262/exploradordigital.v3i3.1.881 </w:t>
        </w:r>
      </w:hyperlink>
    </w:p>
    <w:p w:rsidR="00DD3CBB" w:rsidRPr="00135819" w:rsidRDefault="00DD3CBB" w:rsidP="00A1572E">
      <w:pPr>
        <w:spacing w:line="23" w:lineRule="atLeast"/>
        <w:ind w:left="357"/>
        <w:contextualSpacing/>
        <w:jc w:val="center"/>
        <w:rPr>
          <w:rFonts w:ascii="Times New Roman" w:eastAsia="Calibri" w:hAnsi="Times New Roman" w:cs="Times New Roman"/>
          <w:b/>
          <w:sz w:val="36"/>
          <w:szCs w:val="36"/>
          <w:lang w:eastAsia="en-US"/>
        </w:rPr>
      </w:pPr>
    </w:p>
    <w:p w:rsidR="002F0A37" w:rsidRDefault="00F921DB" w:rsidP="00FB5C61">
      <w:pPr>
        <w:spacing w:line="23" w:lineRule="atLeast"/>
        <w:ind w:left="357"/>
        <w:contextualSpacing/>
        <w:jc w:val="center"/>
        <w:rPr>
          <w:rFonts w:ascii="Times New Roman" w:hAnsi="Times New Roman" w:cs="Times New Roman"/>
          <w:b/>
          <w:sz w:val="36"/>
          <w:szCs w:val="36"/>
        </w:rPr>
      </w:pPr>
      <w:r>
        <w:rPr>
          <w:rFonts w:ascii="Times New Roman" w:eastAsia="Calibri" w:hAnsi="Times New Roman" w:cs="Times New Roman"/>
          <w:b/>
          <w:sz w:val="36"/>
          <w:szCs w:val="36"/>
          <w:lang w:val="es-EC" w:eastAsia="en-US"/>
        </w:rPr>
        <w:t>G</w:t>
      </w:r>
      <w:r w:rsidR="00A1572E" w:rsidRPr="00A1572E">
        <w:rPr>
          <w:rFonts w:ascii="Times New Roman" w:eastAsia="Calibri" w:hAnsi="Times New Roman" w:cs="Times New Roman"/>
          <w:b/>
          <w:sz w:val="36"/>
          <w:szCs w:val="36"/>
          <w:lang w:val="es-EC" w:eastAsia="en-US"/>
        </w:rPr>
        <w:t xml:space="preserve">eo-gebra como herramienta didáctica en el proceso de enseñanza-aprendizaje de la matemática, y su incidencia en el rendimiento académico en los estudiantes de la carrera de ingeniería agronómica </w:t>
      </w:r>
      <w:bookmarkEnd w:id="0"/>
    </w:p>
    <w:p w:rsidR="005D4426" w:rsidRDefault="005D4426" w:rsidP="00A1572E">
      <w:pPr>
        <w:pBdr>
          <w:bottom w:val="single" w:sz="4" w:space="1" w:color="5B9BD5" w:themeColor="accent1"/>
        </w:pBdr>
        <w:rPr>
          <w:rFonts w:ascii="Times New Roman" w:hAnsi="Times New Roman" w:cs="Times New Roman"/>
          <w:b/>
          <w:sz w:val="24"/>
          <w:szCs w:val="24"/>
        </w:rPr>
      </w:pPr>
    </w:p>
    <w:p w:rsidR="00A1572E" w:rsidRDefault="00CE581F" w:rsidP="00A1572E">
      <w:pPr>
        <w:spacing w:line="23" w:lineRule="atLeast"/>
        <w:ind w:left="357"/>
        <w:contextualSpacing/>
        <w:jc w:val="center"/>
        <w:rPr>
          <w:rFonts w:ascii="Times New Roman" w:eastAsia="Calibri" w:hAnsi="Times New Roman" w:cs="Times New Roman"/>
          <w:i/>
          <w:sz w:val="28"/>
          <w:szCs w:val="28"/>
          <w:lang w:val="es-EC" w:eastAsia="en-US"/>
        </w:rPr>
      </w:pPr>
      <w:r>
        <w:rPr>
          <w:rFonts w:ascii="Times New Roman" w:eastAsia="Calibri" w:hAnsi="Times New Roman" w:cs="Times New Roman"/>
          <w:i/>
          <w:sz w:val="28"/>
          <w:szCs w:val="28"/>
          <w:lang w:val="es-EC" w:eastAsia="en-US"/>
        </w:rPr>
        <w:t>G</w:t>
      </w:r>
      <w:r w:rsidR="00A1572E" w:rsidRPr="00A1572E">
        <w:rPr>
          <w:rFonts w:ascii="Times New Roman" w:eastAsia="Calibri" w:hAnsi="Times New Roman" w:cs="Times New Roman"/>
          <w:i/>
          <w:sz w:val="28"/>
          <w:szCs w:val="28"/>
          <w:lang w:val="es-EC" w:eastAsia="en-US"/>
        </w:rPr>
        <w:t xml:space="preserve">eo-gebra como herramienta didáctica en el proceso de enseñanza-aprendizaje de la matemática, y su incidencia en el rendimiento académico en los estudiantes de la carrera de ingeniería agronómica </w:t>
      </w:r>
    </w:p>
    <w:p w:rsidR="00A1572E" w:rsidRPr="00A1572E" w:rsidRDefault="00A1572E" w:rsidP="00A1572E">
      <w:pPr>
        <w:spacing w:line="23" w:lineRule="atLeast"/>
        <w:ind w:left="357"/>
        <w:contextualSpacing/>
        <w:jc w:val="center"/>
        <w:rPr>
          <w:rFonts w:ascii="Times New Roman" w:hAnsi="Times New Roman" w:cs="Times New Roman"/>
          <w:i/>
          <w:sz w:val="28"/>
          <w:szCs w:val="28"/>
        </w:rPr>
      </w:pPr>
    </w:p>
    <w:p w:rsidR="002F0A37" w:rsidRPr="00141440" w:rsidRDefault="00A1572E" w:rsidP="00FB5C61">
      <w:pPr>
        <w:tabs>
          <w:tab w:val="left" w:pos="630"/>
        </w:tabs>
        <w:spacing w:before="120" w:after="0"/>
        <w:rPr>
          <w:rFonts w:ascii="Times New Roman" w:hAnsi="Times New Roman" w:cs="Times New Roman"/>
          <w:sz w:val="24"/>
          <w:szCs w:val="24"/>
          <w:lang w:val="en-US"/>
        </w:rPr>
      </w:pPr>
      <w:r>
        <w:rPr>
          <w:rFonts w:ascii="Times New Roman" w:hAnsi="Times New Roman" w:cs="Times New Roman"/>
          <w:sz w:val="24"/>
          <w:szCs w:val="24"/>
        </w:rPr>
        <w:t>Juan Manuel Martínez Nogales</w:t>
      </w:r>
      <w:r w:rsidR="004A70B3">
        <w:rPr>
          <w:rFonts w:ascii="Times New Roman" w:hAnsi="Times New Roman" w:cs="Times New Roman"/>
          <w:sz w:val="24"/>
          <w:szCs w:val="24"/>
        </w:rPr>
        <w:t xml:space="preserve">. </w:t>
      </w:r>
      <w:r w:rsidR="00F8096A" w:rsidRPr="002722F5">
        <w:rPr>
          <w:rStyle w:val="Refdenotaalpie"/>
          <w:rFonts w:ascii="Times New Roman" w:hAnsi="Times New Roman" w:cs="Times New Roman"/>
          <w:sz w:val="24"/>
          <w:szCs w:val="24"/>
        </w:rPr>
        <w:footnoteReference w:id="1"/>
      </w:r>
      <w:r w:rsidR="002F0A37" w:rsidRPr="002722F5">
        <w:rPr>
          <w:rFonts w:ascii="Times New Roman" w:hAnsi="Times New Roman" w:cs="Times New Roman"/>
          <w:sz w:val="24"/>
          <w:szCs w:val="24"/>
        </w:rPr>
        <w:t xml:space="preserve">, </w:t>
      </w:r>
      <w:r>
        <w:rPr>
          <w:rFonts w:ascii="Times New Roman" w:hAnsi="Times New Roman" w:cs="Times New Roman"/>
          <w:sz w:val="24"/>
          <w:szCs w:val="24"/>
        </w:rPr>
        <w:t>Jorge Cachuput Gusñay</w:t>
      </w:r>
      <w:r w:rsidR="004A70B3">
        <w:rPr>
          <w:rFonts w:ascii="Times New Roman" w:hAnsi="Times New Roman" w:cs="Times New Roman"/>
          <w:sz w:val="24"/>
          <w:szCs w:val="24"/>
        </w:rPr>
        <w:t>.</w:t>
      </w:r>
      <w:r w:rsidR="004A70B3" w:rsidRPr="002722F5">
        <w:rPr>
          <w:rStyle w:val="Refdenotaalpie"/>
          <w:rFonts w:ascii="Times New Roman" w:hAnsi="Times New Roman" w:cs="Times New Roman"/>
          <w:sz w:val="24"/>
          <w:szCs w:val="24"/>
        </w:rPr>
        <w:t xml:space="preserve"> </w:t>
      </w:r>
      <w:r w:rsidR="002F0A37" w:rsidRPr="002722F5">
        <w:rPr>
          <w:rStyle w:val="Refdenotaalpie"/>
          <w:rFonts w:ascii="Times New Roman" w:hAnsi="Times New Roman" w:cs="Times New Roman"/>
          <w:sz w:val="24"/>
          <w:szCs w:val="24"/>
        </w:rPr>
        <w:footnoteReference w:id="2"/>
      </w:r>
      <w:r w:rsidR="004A70B3">
        <w:rPr>
          <w:rFonts w:ascii="Times New Roman" w:hAnsi="Times New Roman" w:cs="Times New Roman"/>
          <w:sz w:val="24"/>
          <w:szCs w:val="24"/>
        </w:rPr>
        <w:t>,</w:t>
      </w:r>
      <w:r w:rsidR="002722F5" w:rsidRPr="002722F5">
        <w:rPr>
          <w:rFonts w:ascii="Times New Roman" w:hAnsi="Times New Roman" w:cs="Times New Roman"/>
          <w:sz w:val="24"/>
          <w:szCs w:val="24"/>
          <w:lang w:val="es-EC"/>
        </w:rPr>
        <w:t xml:space="preserve"> </w:t>
      </w:r>
      <w:r>
        <w:rPr>
          <w:rFonts w:ascii="Times New Roman" w:hAnsi="Times New Roman" w:cs="Times New Roman"/>
          <w:sz w:val="24"/>
          <w:szCs w:val="24"/>
        </w:rPr>
        <w:t>Hernan Eriberto Chamarro Sevilla</w:t>
      </w:r>
      <w:r w:rsidR="004A70B3">
        <w:rPr>
          <w:rFonts w:ascii="Times New Roman" w:hAnsi="Times New Roman" w:cs="Times New Roman"/>
          <w:sz w:val="24"/>
          <w:szCs w:val="24"/>
        </w:rPr>
        <w:t>.</w:t>
      </w:r>
      <w:r w:rsidR="004A70B3" w:rsidRPr="002722F5">
        <w:rPr>
          <w:rStyle w:val="Refdenotaalpie"/>
          <w:rFonts w:ascii="Times New Roman" w:hAnsi="Times New Roman" w:cs="Times New Roman"/>
          <w:sz w:val="24"/>
          <w:szCs w:val="24"/>
          <w:lang w:val="es-EC"/>
        </w:rPr>
        <w:t xml:space="preserve"> </w:t>
      </w:r>
      <w:r w:rsidR="002722F5" w:rsidRPr="002722F5">
        <w:rPr>
          <w:rStyle w:val="Refdenotaalpie"/>
          <w:rFonts w:ascii="Times New Roman" w:hAnsi="Times New Roman" w:cs="Times New Roman"/>
          <w:sz w:val="24"/>
          <w:szCs w:val="24"/>
          <w:lang w:val="es-EC"/>
        </w:rPr>
        <w:footnoteReference w:id="3"/>
      </w:r>
      <w:r w:rsidR="004A70B3">
        <w:rPr>
          <w:rStyle w:val="Refdenotaalpie"/>
          <w:rFonts w:ascii="Times New Roman" w:hAnsi="Times New Roman" w:cs="Times New Roman"/>
          <w:sz w:val="24"/>
          <w:szCs w:val="24"/>
          <w:lang w:val="es-EC"/>
        </w:rPr>
        <w:t xml:space="preserve"> </w:t>
      </w:r>
      <w:r w:rsidR="004A70B3" w:rsidRPr="00141440">
        <w:rPr>
          <w:rFonts w:ascii="Times New Roman" w:hAnsi="Times New Roman" w:cs="Times New Roman"/>
          <w:sz w:val="24"/>
          <w:szCs w:val="24"/>
          <w:lang w:val="en-US"/>
        </w:rPr>
        <w:t xml:space="preserve">&amp; </w:t>
      </w:r>
      <w:r w:rsidRPr="00141440">
        <w:rPr>
          <w:rFonts w:ascii="Times New Roman" w:hAnsi="Times New Roman" w:cs="Times New Roman"/>
          <w:sz w:val="24"/>
          <w:szCs w:val="24"/>
          <w:lang w:val="en-US"/>
        </w:rPr>
        <w:t>Jorge Rigoberto López Ortega</w:t>
      </w:r>
      <w:r w:rsidR="004A70B3" w:rsidRPr="00141440">
        <w:rPr>
          <w:rFonts w:ascii="Times New Roman" w:hAnsi="Times New Roman" w:cs="Times New Roman"/>
          <w:sz w:val="24"/>
          <w:szCs w:val="24"/>
          <w:lang w:val="en-US"/>
        </w:rPr>
        <w:t>.</w:t>
      </w:r>
      <w:r w:rsidR="004A70B3" w:rsidRPr="00141440">
        <w:rPr>
          <w:rStyle w:val="Refdenotaalpie"/>
          <w:rFonts w:ascii="Times New Roman" w:hAnsi="Times New Roman" w:cs="Times New Roman"/>
          <w:sz w:val="24"/>
          <w:szCs w:val="24"/>
          <w:lang w:val="en-US"/>
        </w:rPr>
        <w:t xml:space="preserve"> </w:t>
      </w:r>
      <w:r w:rsidR="004A70B3" w:rsidRPr="002722F5">
        <w:rPr>
          <w:rStyle w:val="Refdenotaalpie"/>
          <w:rFonts w:ascii="Times New Roman" w:hAnsi="Times New Roman" w:cs="Times New Roman"/>
          <w:sz w:val="24"/>
          <w:szCs w:val="24"/>
          <w:lang w:val="es-EC"/>
        </w:rPr>
        <w:footnoteReference w:id="4"/>
      </w:r>
    </w:p>
    <w:p w:rsidR="006A5826" w:rsidRPr="00141440" w:rsidRDefault="006A5826" w:rsidP="00FA2B68">
      <w:pPr>
        <w:tabs>
          <w:tab w:val="left" w:pos="630"/>
        </w:tabs>
        <w:spacing w:before="120" w:after="0"/>
        <w:jc w:val="center"/>
        <w:rPr>
          <w:rFonts w:ascii="Times New Roman" w:hAnsi="Times New Roman" w:cs="Times New Roman"/>
          <w:b/>
          <w:sz w:val="24"/>
          <w:szCs w:val="24"/>
          <w:lang w:val="en-US"/>
        </w:rPr>
      </w:pPr>
    </w:p>
    <w:p w:rsidR="002F0A37" w:rsidRPr="00141440" w:rsidRDefault="002F0A37" w:rsidP="00FB5C61">
      <w:pPr>
        <w:pStyle w:val="Ttulo3"/>
        <w:jc w:val="both"/>
        <w:rPr>
          <w:rFonts w:ascii="Times New Roman" w:hAnsi="Times New Roman" w:cs="Times New Roman"/>
          <w:color w:val="auto"/>
          <w:lang w:val="en-US"/>
        </w:rPr>
      </w:pPr>
      <w:r w:rsidRPr="00141440">
        <w:rPr>
          <w:rFonts w:ascii="Times New Roman" w:hAnsi="Times New Roman" w:cs="Times New Roman"/>
          <w:color w:val="auto"/>
          <w:sz w:val="24"/>
          <w:szCs w:val="24"/>
          <w:lang w:val="en-US"/>
        </w:rPr>
        <w:t xml:space="preserve"> Abstract.</w:t>
      </w:r>
      <w:r w:rsidRPr="00141440">
        <w:rPr>
          <w:rFonts w:ascii="Times New Roman" w:hAnsi="Times New Roman" w:cs="Times New Roman"/>
          <w:color w:val="auto"/>
          <w:lang w:val="en-US"/>
        </w:rPr>
        <w:t xml:space="preserve"> </w:t>
      </w:r>
      <w:r w:rsidRPr="00141440">
        <w:rPr>
          <w:rFonts w:ascii="Times New Roman" w:hAnsi="Times New Roman" w:cs="Times New Roman"/>
          <w:color w:val="auto"/>
          <w:lang w:val="en-US"/>
        </w:rPr>
        <w:tab/>
      </w:r>
      <w:r w:rsidRPr="00141440">
        <w:rPr>
          <w:rFonts w:ascii="Times New Roman" w:hAnsi="Times New Roman" w:cs="Times New Roman"/>
          <w:color w:val="auto"/>
          <w:lang w:val="en-US"/>
        </w:rPr>
        <w:tab/>
      </w:r>
      <w:r w:rsidR="00D23428" w:rsidRPr="00141440">
        <w:rPr>
          <w:rFonts w:ascii="Times New Roman" w:hAnsi="Times New Roman" w:cs="Times New Roman"/>
          <w:color w:val="auto"/>
          <w:lang w:val="en-US"/>
        </w:rPr>
        <w:tab/>
      </w:r>
    </w:p>
    <w:p w:rsidR="00A94AEE" w:rsidRDefault="00A1572E" w:rsidP="00FB5C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contextualSpacing/>
        <w:jc w:val="both"/>
        <w:rPr>
          <w:rFonts w:ascii="Times New Roman" w:eastAsia="Times New Roman" w:hAnsi="Times New Roman" w:cs="Times New Roman"/>
          <w:color w:val="212121"/>
          <w:sz w:val="24"/>
          <w:szCs w:val="24"/>
          <w:lang w:val="en" w:eastAsia="es-EC"/>
        </w:rPr>
      </w:pPr>
      <w:r w:rsidRPr="00A1572E">
        <w:rPr>
          <w:rFonts w:ascii="Times New Roman" w:eastAsia="Times New Roman" w:hAnsi="Times New Roman" w:cs="Times New Roman"/>
          <w:color w:val="212121"/>
          <w:sz w:val="24"/>
          <w:szCs w:val="24"/>
          <w:lang w:val="en" w:eastAsia="es-EC"/>
        </w:rPr>
        <w:t xml:space="preserve">The Geo-Gebra software as a didactic tool in the teaching-learning process of mathematics and its impact on academic performance in the first semester students of the Faculty of Natural Resources, Agronomic engineering career of ESPOCH. The problem that has been detected in the students of the first semester, a high rate of low performance in the learning of mathematics, in the race because there is a culture of learning on the part of the students, it is determined that we must make profound changes in educational paradigms, the proposal for this process is to use the Geo-Gebra software didactic tool of mathematics, for the research was based on a questionnaire of questions applied with respect to the use of Goe-Gebra software, as a teaching resource in teaching- learning of mathematics, then with the use of this tool a form of satisfaction was applied to students and teachers, to later make the didactic guide using the Geo - Gebra educational software, hence the importance of making striking designs according to the level or semester and with contents attached to the current geometry plans and programs in which  educational. According to the work experience, a didactic guide was designed for the use of educational software specifically for inequations. </w:t>
      </w:r>
      <w:r w:rsidRPr="00A1572E">
        <w:rPr>
          <w:rFonts w:ascii="Times New Roman" w:eastAsia="Times New Roman" w:hAnsi="Times New Roman" w:cs="Times New Roman"/>
          <w:color w:val="212121"/>
          <w:sz w:val="24"/>
          <w:szCs w:val="24"/>
          <w:lang w:val="en" w:eastAsia="es-EC"/>
        </w:rPr>
        <w:lastRenderedPageBreak/>
        <w:t>It is concluded the research carried out that 72% of the students surveyed consider, using the ICTs it would improve the learning of the geometry and its academic performance; Therefore, it is recommended to train the teachers of the area and promote the proposal in the institution for the application in the teaching-learning process.</w:t>
      </w:r>
    </w:p>
    <w:p w:rsidR="00A1572E" w:rsidRDefault="00A1572E" w:rsidP="00A1572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ind w:left="567"/>
        <w:contextualSpacing/>
        <w:jc w:val="both"/>
        <w:rPr>
          <w:rFonts w:ascii="Times New Roman" w:hAnsi="Times New Roman" w:cs="Times New Roman"/>
          <w:b/>
          <w:bCs/>
          <w:sz w:val="24"/>
          <w:szCs w:val="24"/>
          <w:lang w:val="en-US" w:eastAsia="en-US" w:bidi="si-LK"/>
        </w:rPr>
      </w:pPr>
    </w:p>
    <w:p w:rsidR="00D23428" w:rsidRPr="00135819" w:rsidRDefault="002F0A37" w:rsidP="00FB5C61">
      <w:pPr>
        <w:outlineLvl w:val="0"/>
        <w:rPr>
          <w:rFonts w:ascii="Baskerville" w:hAnsi="Baskerville"/>
          <w:lang w:val="en-US"/>
        </w:rPr>
      </w:pPr>
      <w:r w:rsidRPr="00582EEF">
        <w:rPr>
          <w:rFonts w:ascii="Times New Roman" w:hAnsi="Times New Roman" w:cs="Times New Roman"/>
          <w:b/>
          <w:bCs/>
          <w:sz w:val="24"/>
          <w:szCs w:val="24"/>
          <w:lang w:val="en-US" w:eastAsia="en-US" w:bidi="si-LK"/>
        </w:rPr>
        <w:t xml:space="preserve">Keywords: </w:t>
      </w:r>
      <w:r w:rsidR="00A1572E" w:rsidRPr="00A1572E">
        <w:rPr>
          <w:rFonts w:ascii="Times New Roman" w:hAnsi="Times New Roman" w:cs="Times New Roman"/>
          <w:color w:val="212121"/>
          <w:sz w:val="24"/>
          <w:szCs w:val="24"/>
          <w:lang w:val="en" w:eastAsia="es-EC"/>
        </w:rPr>
        <w:t>GeoGebra software, TIC information and communication technologies, teaching-learning, academic performance, didactic resource</w:t>
      </w:r>
    </w:p>
    <w:p w:rsidR="00FA2B68" w:rsidRPr="00135819" w:rsidRDefault="00FA2B68" w:rsidP="00FA2B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67"/>
        <w:jc w:val="both"/>
        <w:rPr>
          <w:rFonts w:ascii="Times New Roman" w:eastAsia="Times New Roman" w:hAnsi="Times New Roman" w:cs="Times New Roman"/>
          <w:b/>
          <w:color w:val="212121"/>
          <w:sz w:val="24"/>
          <w:szCs w:val="24"/>
          <w:lang w:val="en-US"/>
        </w:rPr>
      </w:pPr>
    </w:p>
    <w:p w:rsidR="002F0A37" w:rsidRPr="00A94AEE" w:rsidRDefault="002F0A37" w:rsidP="00FB5C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b/>
          <w:color w:val="212121"/>
          <w:sz w:val="24"/>
          <w:szCs w:val="24"/>
        </w:rPr>
      </w:pPr>
      <w:r w:rsidRPr="00A94AEE">
        <w:rPr>
          <w:rFonts w:ascii="Times New Roman" w:eastAsia="Times New Roman" w:hAnsi="Times New Roman" w:cs="Times New Roman"/>
          <w:b/>
          <w:color w:val="212121"/>
          <w:sz w:val="24"/>
          <w:szCs w:val="24"/>
        </w:rPr>
        <w:t>Resumen.</w:t>
      </w:r>
    </w:p>
    <w:p w:rsidR="00FA2B68" w:rsidRDefault="00A1572E" w:rsidP="00FB5C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contextualSpacing/>
        <w:jc w:val="both"/>
        <w:rPr>
          <w:rFonts w:ascii="Times New Roman" w:hAnsi="Times New Roman" w:cs="Times New Roman"/>
          <w:sz w:val="24"/>
          <w:szCs w:val="24"/>
        </w:rPr>
      </w:pPr>
      <w:r w:rsidRPr="00A1572E">
        <w:rPr>
          <w:rFonts w:ascii="Times New Roman" w:hAnsi="Times New Roman" w:cs="Times New Roman"/>
          <w:sz w:val="24"/>
          <w:szCs w:val="24"/>
        </w:rPr>
        <w:t>El software Geo-Gebra como herramienta didáctica en el proceso de enseñanza-aprendizaje de la matemática y su incidencia en el rendimiento académico en los estudiantes del primer semestre de la Facultad de Recursos Naturales, Carrera de ingeniería agronómica de la ESPOCH. e</w:t>
      </w:r>
      <w:r w:rsidRPr="00A1572E">
        <w:rPr>
          <w:rFonts w:ascii="Times New Roman" w:hAnsi="Times New Roman" w:cs="Times New Roman"/>
          <w:color w:val="000000" w:themeColor="text1"/>
          <w:sz w:val="24"/>
          <w:szCs w:val="24"/>
          <w:lang w:val="es-MX"/>
        </w:rPr>
        <w:t xml:space="preserve">l problema que se ha detectado  en los estudiantes del primer semestre, un alto índice de bajo rendimiento en el aprendizaje </w:t>
      </w:r>
      <w:r w:rsidRPr="00A1572E">
        <w:rPr>
          <w:rFonts w:ascii="Times New Roman" w:hAnsi="Times New Roman" w:cs="Times New Roman"/>
          <w:sz w:val="24"/>
          <w:szCs w:val="24"/>
          <w:lang w:val="es-MX"/>
        </w:rPr>
        <w:t>de la matemática</w:t>
      </w:r>
      <w:r w:rsidRPr="00A1572E">
        <w:rPr>
          <w:rFonts w:ascii="Times New Roman" w:hAnsi="Times New Roman" w:cs="Times New Roman"/>
          <w:color w:val="000000" w:themeColor="text1"/>
          <w:sz w:val="24"/>
          <w:szCs w:val="24"/>
          <w:lang w:val="es-MX"/>
        </w:rPr>
        <w:t xml:space="preserve">, en la carrera  debido  a que existe una cultura de aprendizaje por parte del estudiantado, se </w:t>
      </w:r>
      <w:r w:rsidRPr="00A1572E">
        <w:rPr>
          <w:rFonts w:ascii="Times New Roman" w:hAnsi="Times New Roman" w:cs="Times New Roman"/>
          <w:sz w:val="24"/>
          <w:szCs w:val="24"/>
        </w:rPr>
        <w:t>determina que debemos realizar cambios profundos de paradigmas educativos, la propuesta para este proceso es utilizar el software Geo-Gebra herramienta didáctica de la matemática, para la investigación se partió de  un cuestionario de preguntas aplicadas con respecto a la utilización de software Goe-Gebra, como recurso didáctico en la enseñanza- aprendizaje de la matemática, luego con el uso de esta herramienta se aplicó un formulario de satisfacción a los estudiantes y docentes, para posteriormente realizar la guía didáctica utilizando el software educativo Geo - Gebra, de ahí la importancia de realizar diseños llamativos acordes al nivel o semestre y con contenidos apegados a los planes y programas de geometría vigentes en el que hacer educativo. De acuerdo a la experiencia de trabajo, se diseñó una guía didáctica para el uso del software educativo específicamente para las inecuaciones. Se concluye la investigación realizada que el 72% de estudiantes encuestados consideran, usando las TICS mejoraría el aprendizaje de la geometría y su rendimiento académico; por ello se recomienda capacitar a los docentes del área y promover la propuesta en la institución para la aplicación en el proceso enseñanza aprendizaje</w:t>
      </w:r>
    </w:p>
    <w:p w:rsidR="00FB5C61" w:rsidRDefault="00FB5C61" w:rsidP="00FB5C61">
      <w:pPr>
        <w:outlineLvl w:val="0"/>
        <w:rPr>
          <w:rFonts w:ascii="Times New Roman" w:eastAsia="Times New Roman" w:hAnsi="Times New Roman" w:cs="Times New Roman"/>
          <w:color w:val="212121"/>
          <w:sz w:val="24"/>
          <w:szCs w:val="24"/>
        </w:rPr>
      </w:pPr>
    </w:p>
    <w:p w:rsidR="00D23428" w:rsidRPr="00A94AEE" w:rsidRDefault="002F0A37" w:rsidP="00FB5C61">
      <w:pPr>
        <w:outlineLvl w:val="0"/>
        <w:rPr>
          <w:rFonts w:ascii="Times New Roman" w:hAnsi="Times New Roman" w:cs="Times New Roman"/>
          <w:sz w:val="24"/>
          <w:szCs w:val="24"/>
        </w:rPr>
      </w:pPr>
      <w:r w:rsidRPr="00A94AEE">
        <w:rPr>
          <w:rFonts w:ascii="Times New Roman" w:eastAsia="Calibri" w:hAnsi="Times New Roman" w:cs="Times New Roman"/>
          <w:b/>
          <w:sz w:val="24"/>
          <w:szCs w:val="24"/>
        </w:rPr>
        <w:t>Palabras claves:</w:t>
      </w:r>
      <w:r w:rsidRPr="00A94AEE">
        <w:rPr>
          <w:rFonts w:ascii="Times New Roman" w:hAnsi="Times New Roman" w:cs="Times New Roman"/>
          <w:sz w:val="24"/>
          <w:szCs w:val="24"/>
        </w:rPr>
        <w:t xml:space="preserve"> </w:t>
      </w:r>
      <w:r w:rsidR="00A1572E" w:rsidRPr="00A1572E">
        <w:rPr>
          <w:rFonts w:ascii="Times New Roman" w:hAnsi="Times New Roman" w:cs="Times New Roman"/>
          <w:sz w:val="24"/>
          <w:szCs w:val="24"/>
        </w:rPr>
        <w:t>software GeoGebra, tecnologías de la información y comunicación TICs, enseñanza-aprendizaje, rendimiento académico, recurso didáctico</w:t>
      </w:r>
      <w:r w:rsidR="00A1572E" w:rsidRPr="00A94AEE">
        <w:rPr>
          <w:rFonts w:ascii="Times New Roman" w:hAnsi="Times New Roman" w:cs="Times New Roman"/>
          <w:sz w:val="24"/>
          <w:szCs w:val="24"/>
          <w:lang w:val="ca-ES"/>
        </w:rPr>
        <w:t xml:space="preserve"> </w:t>
      </w:r>
    </w:p>
    <w:p w:rsidR="002F0A37" w:rsidRDefault="00A94AEE" w:rsidP="00FB5C61">
      <w:pPr>
        <w:jc w:val="both"/>
        <w:rPr>
          <w:rFonts w:ascii="Times New Roman" w:eastAsia="Times New Roman" w:hAnsi="Times New Roman" w:cs="Times New Roman"/>
          <w:b/>
          <w:bCs/>
          <w:sz w:val="24"/>
          <w:szCs w:val="24"/>
          <w:lang w:eastAsia="en-US" w:bidi="si-LK"/>
        </w:rPr>
      </w:pPr>
      <w:r>
        <w:rPr>
          <w:rFonts w:ascii="Times New Roman" w:eastAsia="Times New Roman" w:hAnsi="Times New Roman" w:cs="Times New Roman"/>
          <w:b/>
          <w:bCs/>
          <w:sz w:val="24"/>
          <w:szCs w:val="24"/>
          <w:lang w:eastAsia="en-US" w:bidi="si-LK"/>
        </w:rPr>
        <w:t>Introducción.</w:t>
      </w:r>
    </w:p>
    <w:p w:rsidR="00A1572E" w:rsidRPr="00A1572E" w:rsidRDefault="00A1572E" w:rsidP="00FB5C61">
      <w:pPr>
        <w:spacing w:after="0" w:line="23" w:lineRule="atLeast"/>
        <w:contextualSpacing/>
        <w:jc w:val="both"/>
        <w:rPr>
          <w:rFonts w:ascii="Times New Roman" w:eastAsia="Times New Roman" w:hAnsi="Times New Roman" w:cs="Times New Roman"/>
          <w:sz w:val="24"/>
          <w:szCs w:val="24"/>
          <w:lang w:val="es-CL"/>
        </w:rPr>
      </w:pPr>
      <w:r w:rsidRPr="00A1572E">
        <w:rPr>
          <w:rFonts w:ascii="Times New Roman" w:eastAsia="Times New Roman" w:hAnsi="Times New Roman" w:cs="Times New Roman"/>
          <w:sz w:val="24"/>
          <w:szCs w:val="24"/>
          <w:lang w:val="es-CL"/>
        </w:rPr>
        <w:t>La sociedad moderna basada en el conocimiento, en donde la calidad, rapidez, seguridad y acceso a la información juegan un papel fundamental, la incorporación de la tecnología en los diferentes ámbitos del ser humano es prácticamente inevitable y su dependencia pareciera no detenerse, siendo en la educación donde mayormente están presente. La combinación de las tecnologías y la pedagogía da lugar a lo que se denomina las Tecnologías de la Información y Comunicación (TIC).</w:t>
      </w:r>
    </w:p>
    <w:p w:rsidR="00A1572E" w:rsidRPr="00A1572E" w:rsidRDefault="00A1572E" w:rsidP="00FB5C61">
      <w:pPr>
        <w:spacing w:after="0" w:line="23" w:lineRule="atLeast"/>
        <w:contextualSpacing/>
        <w:jc w:val="both"/>
        <w:rPr>
          <w:rFonts w:ascii="Times New Roman" w:eastAsia="Times New Roman" w:hAnsi="Times New Roman" w:cs="Times New Roman"/>
          <w:sz w:val="24"/>
          <w:szCs w:val="24"/>
          <w:lang w:val="es-CL"/>
        </w:rPr>
      </w:pPr>
      <w:r w:rsidRPr="00A1572E">
        <w:rPr>
          <w:rFonts w:ascii="Times New Roman" w:eastAsia="Times New Roman" w:hAnsi="Times New Roman" w:cs="Times New Roman"/>
          <w:sz w:val="24"/>
          <w:szCs w:val="24"/>
          <w:lang w:val="es-CL"/>
        </w:rPr>
        <w:lastRenderedPageBreak/>
        <w:t>Por lo tanto, las herramientas informáticas están disponibles, pudiendo potenciar nuevas formas de concebir los procesos de enseñanza y aprendizaje, en donde tanto docentes como alumnos se benefician.</w:t>
      </w:r>
    </w:p>
    <w:p w:rsidR="00A1572E" w:rsidRPr="00A1572E" w:rsidRDefault="00A1572E" w:rsidP="001B5B82">
      <w:pPr>
        <w:spacing w:after="0" w:line="23" w:lineRule="atLeast"/>
        <w:ind w:left="708"/>
        <w:contextualSpacing/>
        <w:jc w:val="both"/>
        <w:rPr>
          <w:rFonts w:ascii="Times New Roman" w:eastAsia="Times New Roman" w:hAnsi="Times New Roman" w:cs="Times New Roman"/>
          <w:sz w:val="24"/>
          <w:szCs w:val="24"/>
          <w:lang w:val="es-CL"/>
        </w:rPr>
      </w:pPr>
    </w:p>
    <w:p w:rsidR="00A1572E" w:rsidRPr="00A1572E" w:rsidRDefault="00A1572E" w:rsidP="00FB5C61">
      <w:pPr>
        <w:spacing w:after="240" w:line="23" w:lineRule="atLeast"/>
        <w:contextualSpacing/>
        <w:jc w:val="both"/>
        <w:rPr>
          <w:rFonts w:ascii="Times New Roman" w:eastAsia="Times New Roman" w:hAnsi="Times New Roman" w:cs="Times New Roman"/>
          <w:sz w:val="24"/>
          <w:szCs w:val="24"/>
          <w:lang w:val="es-MX"/>
        </w:rPr>
      </w:pPr>
      <w:r w:rsidRPr="00A1572E">
        <w:rPr>
          <w:rFonts w:ascii="Times New Roman" w:eastAsia="Times New Roman" w:hAnsi="Times New Roman" w:cs="Times New Roman"/>
          <w:sz w:val="24"/>
          <w:szCs w:val="24"/>
          <w:lang w:val="es-MX"/>
        </w:rPr>
        <w:t xml:space="preserve">El desarrollo del presente trabajo de investigación se realiza basado en que los últimos años se ha notado que la evolución de la tecnología y al mismo instante se ha incorporado en el ámbito de la formación educativa mediante la web, aulas virtuales, programas, software, ordenadores etc.  En esta ocasión se ha escogido un programa de software libre Geo-Gebra como uno de las formas y recursos didácticos para el mejoramiento y aprendizaje de la Matemática en  los estudiantes de primer semestre de la carrera de agronomía en la Facultad de Recursos Naturales de la ESPOCH.  </w:t>
      </w:r>
      <w:r w:rsidRPr="00A1572E">
        <w:rPr>
          <w:rFonts w:ascii="Times New Roman" w:eastAsia="Times New Roman" w:hAnsi="Times New Roman" w:cs="Times New Roman"/>
          <w:color w:val="000000" w:themeColor="text1"/>
          <w:sz w:val="24"/>
          <w:szCs w:val="24"/>
          <w:lang w:val="es-MX"/>
        </w:rPr>
        <w:t xml:space="preserve">Comenzaremos identificando el problema que se ha notado  en los estudiantes, en donde se detalla ciertas causas que provocan un deficiente aprendizaje de </w:t>
      </w:r>
      <w:r w:rsidRPr="00A1572E">
        <w:rPr>
          <w:rFonts w:ascii="Times New Roman" w:eastAsia="Times New Roman" w:hAnsi="Times New Roman" w:cs="Times New Roman"/>
          <w:sz w:val="24"/>
          <w:szCs w:val="24"/>
          <w:lang w:val="es-MX"/>
        </w:rPr>
        <w:t>la matemática y deserción de la población estudiantil</w:t>
      </w:r>
      <w:r w:rsidRPr="00A1572E">
        <w:rPr>
          <w:rFonts w:ascii="Times New Roman" w:eastAsia="Times New Roman" w:hAnsi="Times New Roman" w:cs="Times New Roman"/>
          <w:color w:val="000000" w:themeColor="text1"/>
          <w:sz w:val="24"/>
          <w:szCs w:val="24"/>
          <w:lang w:val="es-MX"/>
        </w:rPr>
        <w:t xml:space="preserve">, es por ello que en la presente investigación se determinara la importancia del software Geo-Gebra para la mejora del aprendizaje de </w:t>
      </w:r>
      <w:r w:rsidRPr="00A1572E">
        <w:rPr>
          <w:rFonts w:ascii="Times New Roman" w:eastAsia="Times New Roman" w:hAnsi="Times New Roman" w:cs="Times New Roman"/>
          <w:sz w:val="24"/>
          <w:szCs w:val="24"/>
          <w:lang w:val="es-MX"/>
        </w:rPr>
        <w:t>la matemática</w:t>
      </w:r>
      <w:r w:rsidRPr="00A1572E">
        <w:rPr>
          <w:rFonts w:ascii="Times New Roman" w:eastAsia="Times New Roman" w:hAnsi="Times New Roman" w:cs="Times New Roman"/>
          <w:color w:val="000000" w:themeColor="text1"/>
          <w:sz w:val="24"/>
          <w:szCs w:val="24"/>
          <w:lang w:val="es-MX"/>
        </w:rPr>
        <w:t xml:space="preserve">, como primer paso se realizara una delimitación del problema para lo cual se aplicará la solución posible por medio de estudios con los estudiantes del primer semestre de la carrea de Agronomía se hará constar la problematización, sistematización del problema detectado, se identificará los métodos utilizados por los docentes en la enseñanza de </w:t>
      </w:r>
      <w:r w:rsidRPr="00A1572E">
        <w:rPr>
          <w:rFonts w:ascii="Times New Roman" w:eastAsia="Times New Roman" w:hAnsi="Times New Roman" w:cs="Times New Roman"/>
          <w:sz w:val="24"/>
          <w:szCs w:val="24"/>
          <w:lang w:val="es-MX"/>
        </w:rPr>
        <w:t>la matemática</w:t>
      </w:r>
      <w:r w:rsidRPr="00A1572E">
        <w:rPr>
          <w:rFonts w:ascii="Times New Roman" w:eastAsia="Times New Roman" w:hAnsi="Times New Roman" w:cs="Times New Roman"/>
          <w:color w:val="000000" w:themeColor="text1"/>
          <w:sz w:val="24"/>
          <w:szCs w:val="24"/>
          <w:lang w:val="es-MX"/>
        </w:rPr>
        <w:t xml:space="preserve">,  </w:t>
      </w:r>
      <w:r w:rsidRPr="00A1572E">
        <w:rPr>
          <w:rFonts w:ascii="Times New Roman" w:eastAsia="Times New Roman" w:hAnsi="Times New Roman" w:cs="Times New Roman"/>
          <w:sz w:val="24"/>
          <w:szCs w:val="24"/>
          <w:lang w:val="es-MX"/>
        </w:rPr>
        <w:t>justificando la investigación por medio de contenidos (teórica, metodológica, práctica); objetivos (general y específicos); marco hipotético (hipótesis);  Operacionalización  de las variables.</w:t>
      </w:r>
    </w:p>
    <w:p w:rsidR="00A1572E" w:rsidRPr="00A1572E" w:rsidRDefault="00A1572E" w:rsidP="001B5B82">
      <w:pPr>
        <w:spacing w:after="0" w:line="23" w:lineRule="atLeast"/>
        <w:ind w:left="708"/>
        <w:contextualSpacing/>
        <w:jc w:val="both"/>
        <w:rPr>
          <w:rFonts w:ascii="Times New Roman" w:eastAsia="Times New Roman" w:hAnsi="Times New Roman" w:cs="Times New Roman"/>
          <w:sz w:val="24"/>
          <w:szCs w:val="24"/>
          <w:lang w:val="es-CL"/>
        </w:rPr>
      </w:pPr>
    </w:p>
    <w:p w:rsidR="00A1572E" w:rsidRPr="00A1572E" w:rsidRDefault="00A1572E" w:rsidP="00FB5C61">
      <w:pPr>
        <w:keepNext/>
        <w:keepLines/>
        <w:spacing w:before="200" w:after="0" w:line="23" w:lineRule="atLeast"/>
        <w:contextualSpacing/>
        <w:jc w:val="both"/>
        <w:outlineLvl w:val="1"/>
        <w:rPr>
          <w:rFonts w:ascii="Times New Roman" w:eastAsia="Times New Roman" w:hAnsi="Times New Roman" w:cs="Times New Roman"/>
          <w:b/>
          <w:bCs/>
          <w:sz w:val="24"/>
          <w:szCs w:val="24"/>
          <w:lang w:val="es-CL"/>
        </w:rPr>
      </w:pPr>
      <w:r w:rsidRPr="00A1572E">
        <w:rPr>
          <w:rFonts w:ascii="Times New Roman" w:eastAsia="Times New Roman" w:hAnsi="Times New Roman" w:cs="Times New Roman"/>
          <w:b/>
          <w:bCs/>
          <w:sz w:val="24"/>
          <w:szCs w:val="24"/>
          <w:lang w:val="es-CL"/>
        </w:rPr>
        <w:t>Perspectiva Histórica</w:t>
      </w:r>
    </w:p>
    <w:p w:rsidR="00A1572E" w:rsidRPr="00A1572E" w:rsidRDefault="00A1572E" w:rsidP="001B5B82">
      <w:pPr>
        <w:spacing w:after="0" w:line="23" w:lineRule="atLeast"/>
        <w:ind w:left="708"/>
        <w:contextualSpacing/>
        <w:jc w:val="both"/>
        <w:rPr>
          <w:rFonts w:ascii="Times New Roman" w:eastAsia="Times New Roman" w:hAnsi="Times New Roman" w:cs="Times New Roman"/>
          <w:sz w:val="24"/>
          <w:szCs w:val="24"/>
          <w:lang w:val="es-CL"/>
        </w:rPr>
      </w:pPr>
    </w:p>
    <w:p w:rsidR="00A1572E" w:rsidRPr="00A1572E" w:rsidRDefault="00A1572E" w:rsidP="00FB5C61">
      <w:pPr>
        <w:spacing w:after="60" w:line="23" w:lineRule="atLeast"/>
        <w:contextualSpacing/>
        <w:jc w:val="both"/>
        <w:rPr>
          <w:rFonts w:ascii="Times New Roman" w:eastAsia="Times New Roman" w:hAnsi="Times New Roman" w:cs="Times New Roman"/>
          <w:color w:val="000000"/>
          <w:sz w:val="24"/>
          <w:szCs w:val="24"/>
          <w:lang w:val="es-ES_tradnl"/>
        </w:rPr>
      </w:pPr>
      <w:r w:rsidRPr="00A1572E">
        <w:rPr>
          <w:rFonts w:ascii="Times New Roman" w:eastAsia="Times New Roman" w:hAnsi="Times New Roman" w:cs="Times New Roman"/>
          <w:color w:val="000000"/>
          <w:sz w:val="24"/>
          <w:szCs w:val="24"/>
          <w:lang w:val="es-ES_tradnl"/>
        </w:rPr>
        <w:t>Es la oportunidad para que los docentes ayudemos a nuestros estudiantes en la comprensión del tema a través de una estrategia metodológica ya antes establecida pero poco aplicada en muchas asignaturas, quizá por el tiempo que ello involucra o por conservar el tradicionalismo. Sin embargo, existe la aceptación de los estudiantes por la aplicación de las TICS para la comprensión de ciertos temas que hace que la propuesta sea factible</w:t>
      </w:r>
      <w:sdt>
        <w:sdtPr>
          <w:rPr>
            <w:rFonts w:ascii="Times New Roman" w:eastAsia="Times New Roman" w:hAnsi="Times New Roman" w:cs="Times New Roman"/>
            <w:color w:val="000000"/>
            <w:sz w:val="24"/>
            <w:szCs w:val="24"/>
            <w:lang w:val="es-ES_tradnl"/>
          </w:rPr>
          <w:id w:val="1106377812"/>
          <w:citation/>
        </w:sdtPr>
        <w:sdtEndPr/>
        <w:sdtContent>
          <w:r w:rsidRPr="00A1572E">
            <w:rPr>
              <w:rFonts w:ascii="Times New Roman" w:eastAsia="Times New Roman" w:hAnsi="Times New Roman" w:cs="Times New Roman"/>
              <w:color w:val="000000"/>
              <w:sz w:val="24"/>
              <w:szCs w:val="24"/>
              <w:lang w:val="es-ES_tradnl"/>
            </w:rPr>
            <w:fldChar w:fldCharType="begin"/>
          </w:r>
          <w:r w:rsidRPr="00A1572E">
            <w:rPr>
              <w:rFonts w:ascii="Times New Roman" w:eastAsia="Times New Roman" w:hAnsi="Times New Roman" w:cs="Times New Roman"/>
              <w:color w:val="000000"/>
              <w:sz w:val="24"/>
              <w:szCs w:val="24"/>
              <w:lang w:val="es-EC"/>
            </w:rPr>
            <w:instrText xml:space="preserve"> CITATION Gua17 \l 12298 </w:instrText>
          </w:r>
          <w:r w:rsidRPr="00A1572E">
            <w:rPr>
              <w:rFonts w:ascii="Times New Roman" w:eastAsia="Times New Roman" w:hAnsi="Times New Roman" w:cs="Times New Roman"/>
              <w:color w:val="000000"/>
              <w:sz w:val="24"/>
              <w:szCs w:val="24"/>
              <w:lang w:val="es-ES_tradnl"/>
            </w:rPr>
            <w:fldChar w:fldCharType="separate"/>
          </w:r>
          <w:r w:rsidRPr="00A1572E">
            <w:rPr>
              <w:rFonts w:ascii="Times New Roman" w:eastAsia="Times New Roman" w:hAnsi="Times New Roman" w:cs="Times New Roman"/>
              <w:noProof/>
              <w:color w:val="000000"/>
              <w:sz w:val="24"/>
              <w:szCs w:val="24"/>
              <w:lang w:val="es-EC"/>
            </w:rPr>
            <w:t xml:space="preserve"> [1]</w:t>
          </w:r>
          <w:r w:rsidRPr="00A1572E">
            <w:rPr>
              <w:rFonts w:ascii="Times New Roman" w:eastAsia="Times New Roman" w:hAnsi="Times New Roman" w:cs="Times New Roman"/>
              <w:color w:val="000000"/>
              <w:sz w:val="24"/>
              <w:szCs w:val="24"/>
              <w:lang w:val="es-ES_tradnl"/>
            </w:rPr>
            <w:fldChar w:fldCharType="end"/>
          </w:r>
        </w:sdtContent>
      </w:sdt>
      <w:r w:rsidRPr="00A1572E">
        <w:rPr>
          <w:rFonts w:ascii="Times New Roman" w:eastAsia="Times New Roman" w:hAnsi="Times New Roman" w:cs="Times New Roman"/>
          <w:color w:val="000000"/>
          <w:sz w:val="24"/>
          <w:szCs w:val="24"/>
          <w:lang w:val="es-ES_tradnl"/>
        </w:rPr>
        <w:t xml:space="preserve">. </w:t>
      </w:r>
    </w:p>
    <w:p w:rsidR="00A1572E" w:rsidRPr="00A1572E" w:rsidRDefault="00A1572E" w:rsidP="00FB5C61">
      <w:pPr>
        <w:spacing w:after="60" w:line="23" w:lineRule="atLeast"/>
        <w:contextualSpacing/>
        <w:jc w:val="both"/>
        <w:rPr>
          <w:rFonts w:ascii="Times New Roman" w:eastAsia="Times New Roman" w:hAnsi="Times New Roman" w:cs="Times New Roman"/>
          <w:sz w:val="24"/>
          <w:szCs w:val="24"/>
          <w:lang w:val="es-ES_tradnl"/>
        </w:rPr>
      </w:pPr>
      <w:r w:rsidRPr="00A1572E">
        <w:rPr>
          <w:rFonts w:ascii="Times New Roman" w:eastAsia="Times New Roman" w:hAnsi="Times New Roman" w:cs="Times New Roman"/>
          <w:sz w:val="24"/>
          <w:szCs w:val="24"/>
          <w:lang w:val="es-ES_tradnl"/>
        </w:rPr>
        <w:t>Las inecuaciones y las Gráficas son temas matemáticos de base fundamental, para el desarrollo de los demás temas en los niveles siguientes de la carrera. “Por ser las inecuaciones con sus gráficas una de las áreas con mayor capacidad de aplicación, se constituye en una herramienta fundamental para todo estudiante del décimo año.</w:t>
      </w:r>
    </w:p>
    <w:p w:rsidR="00FB5C61" w:rsidRDefault="00FB5C61" w:rsidP="00FB5C61">
      <w:pPr>
        <w:keepNext/>
        <w:keepLines/>
        <w:spacing w:before="200" w:after="0" w:line="23" w:lineRule="atLeast"/>
        <w:contextualSpacing/>
        <w:jc w:val="both"/>
        <w:outlineLvl w:val="1"/>
        <w:rPr>
          <w:rFonts w:ascii="Times New Roman" w:eastAsia="Times New Roman" w:hAnsi="Times New Roman" w:cs="Times New Roman"/>
          <w:b/>
          <w:bCs/>
          <w:sz w:val="24"/>
          <w:szCs w:val="24"/>
          <w:lang w:val="es-CL"/>
        </w:rPr>
      </w:pPr>
      <w:bookmarkStart w:id="1" w:name="_Toc370051404"/>
    </w:p>
    <w:p w:rsidR="00A1572E" w:rsidRPr="00A1572E" w:rsidRDefault="00A1572E" w:rsidP="00FB5C61">
      <w:pPr>
        <w:keepNext/>
        <w:keepLines/>
        <w:spacing w:before="200" w:after="0" w:line="23" w:lineRule="atLeast"/>
        <w:contextualSpacing/>
        <w:jc w:val="both"/>
        <w:outlineLvl w:val="1"/>
        <w:rPr>
          <w:rFonts w:ascii="Times New Roman" w:eastAsia="Times New Roman" w:hAnsi="Times New Roman" w:cs="Times New Roman"/>
          <w:b/>
          <w:bCs/>
          <w:sz w:val="24"/>
          <w:szCs w:val="24"/>
          <w:lang w:val="es-CL"/>
        </w:rPr>
      </w:pPr>
      <w:r w:rsidRPr="00A1572E">
        <w:rPr>
          <w:rFonts w:ascii="Times New Roman" w:eastAsia="Times New Roman" w:hAnsi="Times New Roman" w:cs="Times New Roman"/>
          <w:b/>
          <w:bCs/>
          <w:sz w:val="24"/>
          <w:szCs w:val="24"/>
          <w:lang w:val="es-CL"/>
        </w:rPr>
        <w:t>Justificación</w:t>
      </w:r>
      <w:bookmarkEnd w:id="1"/>
    </w:p>
    <w:p w:rsidR="00A1572E" w:rsidRPr="00A1572E" w:rsidRDefault="00A1572E" w:rsidP="00FB5C61">
      <w:pPr>
        <w:spacing w:line="23" w:lineRule="atLeast"/>
        <w:contextualSpacing/>
        <w:jc w:val="both"/>
        <w:rPr>
          <w:rFonts w:ascii="Times New Roman" w:eastAsia="Calibri" w:hAnsi="Times New Roman" w:cs="Times New Roman"/>
          <w:sz w:val="24"/>
          <w:szCs w:val="24"/>
          <w:lang w:val="es-EC" w:eastAsia="en-US"/>
        </w:rPr>
      </w:pPr>
      <w:r w:rsidRPr="00A1572E">
        <w:rPr>
          <w:rFonts w:ascii="Times New Roman" w:eastAsia="Calibri" w:hAnsi="Times New Roman" w:cs="Times New Roman"/>
          <w:sz w:val="24"/>
          <w:szCs w:val="24"/>
          <w:lang w:val="es-EC" w:eastAsia="en-US"/>
        </w:rPr>
        <w:t>Ésta investigación tiene como propuesta la utilización de una Guía Didáctica del Uso del Software  GeoGebra como herramienta pedagógica, debido a que se hace difícil para docentes y estudiantes realizar las prácticas de los temas de  inecuaciones y sus gráficas solamente en papel milimetrado, es decir el método tradicional, pero debido al alto porcentaje de aceptabilidad de la Utilización del Software Geo-Gebra, hace que los estudiantes se motiven y vean más atractiva e interesante a los temas de ésta propuesta.</w:t>
      </w:r>
    </w:p>
    <w:p w:rsidR="00FB5C61" w:rsidRDefault="00FB5C61" w:rsidP="00FB5C61">
      <w:pPr>
        <w:spacing w:line="23" w:lineRule="atLeast"/>
        <w:contextualSpacing/>
        <w:jc w:val="both"/>
        <w:rPr>
          <w:rFonts w:ascii="Times New Roman" w:eastAsia="Calibri" w:hAnsi="Times New Roman" w:cs="Times New Roman"/>
          <w:sz w:val="24"/>
          <w:szCs w:val="24"/>
          <w:lang w:val="es-EC" w:eastAsia="en-US"/>
        </w:rPr>
      </w:pPr>
    </w:p>
    <w:p w:rsidR="00A1572E" w:rsidRPr="00A1572E" w:rsidRDefault="00A1572E" w:rsidP="00FB5C61">
      <w:pPr>
        <w:spacing w:line="23" w:lineRule="atLeast"/>
        <w:contextualSpacing/>
        <w:jc w:val="both"/>
        <w:rPr>
          <w:rFonts w:ascii="Times New Roman" w:eastAsia="Calibri" w:hAnsi="Times New Roman" w:cs="Times New Roman"/>
          <w:sz w:val="24"/>
          <w:szCs w:val="24"/>
          <w:lang w:val="es-EC" w:eastAsia="en-US"/>
        </w:rPr>
      </w:pPr>
      <w:r w:rsidRPr="00A1572E">
        <w:rPr>
          <w:rFonts w:ascii="Times New Roman" w:eastAsia="Calibri" w:hAnsi="Times New Roman" w:cs="Times New Roman"/>
          <w:sz w:val="24"/>
          <w:szCs w:val="24"/>
          <w:lang w:val="es-EC" w:eastAsia="en-US"/>
        </w:rPr>
        <w:t>La investigación realizada tiene como visión, diseñar su propio conocimiento a</w:t>
      </w:r>
      <w:r w:rsidRPr="00A1572E">
        <w:rPr>
          <w:rFonts w:ascii="Times New Roman" w:eastAsia="Calibri" w:hAnsi="Times New Roman" w:cs="Times New Roman"/>
          <w:b/>
          <w:sz w:val="24"/>
          <w:szCs w:val="24"/>
          <w:lang w:val="es-EC" w:eastAsia="en-US"/>
        </w:rPr>
        <w:t xml:space="preserve"> </w:t>
      </w:r>
      <w:r w:rsidRPr="00A1572E">
        <w:rPr>
          <w:rFonts w:ascii="Times New Roman" w:eastAsia="Calibri" w:hAnsi="Times New Roman" w:cs="Times New Roman"/>
          <w:sz w:val="24"/>
          <w:szCs w:val="24"/>
          <w:lang w:val="es-EC" w:eastAsia="en-US"/>
        </w:rPr>
        <w:t xml:space="preserve">través de una guía metodológica de la utilización del Geo-Gebra. Para lograr este objetivo se propone que el estudiante-docente trabajen en diferentes contextos: numérico, algebraico y de aplicación </w:t>
      </w:r>
      <w:r w:rsidRPr="00A1572E">
        <w:rPr>
          <w:rFonts w:ascii="Times New Roman" w:eastAsia="Calibri" w:hAnsi="Times New Roman" w:cs="Times New Roman"/>
          <w:sz w:val="24"/>
          <w:szCs w:val="24"/>
          <w:lang w:val="es-EC" w:eastAsia="en-US"/>
        </w:rPr>
        <w:fldChar w:fldCharType="begin" w:fldLock="1"/>
      </w:r>
      <w:r w:rsidRPr="00A1572E">
        <w:rPr>
          <w:rFonts w:ascii="Times New Roman" w:eastAsia="Calibri" w:hAnsi="Times New Roman" w:cs="Times New Roman"/>
          <w:sz w:val="24"/>
          <w:szCs w:val="24"/>
          <w:lang w:val="es-EC" w:eastAsia="en-US"/>
        </w:rPr>
        <w:instrText>ADDIN CSL_CITATION { "citationItems" : [ { "id" : "ITEM-1", "itemData" : { "author" : [ { "dropping-particle" : "", "family" : "Incidencia", "given" : "Y S U", "non-dropping-particle" : "", "parse-names" : false, "suffix" : "" }, { "dropping-particle" : "", "family" : "El", "given" : "E N", "non-dropping-particle" : "", "parse-names" : false, "suffix" : "" }, { "dropping-particle" : "", "family" : "En", "given" : "Acad\u00e9mico", "non-dropping-particle" : "", "parse-names" : false, "suffix" : "" }, { "dropping-particle" : "", "family" : "Del", "given" : "L O S Estudiantes", "non-dropping-particle" : "", "parse-names" : false, "suffix" : "" }, { "dropping-particle" : "", "family" : "A\u00f1o", "given" : "D\u00e9cimo", "non-dropping-particle" : "", "parse-names" : false, "suffix" : "" } ], "id" : "ITEM-1", "issued" : { "date-parts" : [ [ "2017" ] ] }, "title" : "\u201c SOFTWARE GEO -GEBRA HERRAMIENTA DID\u00c1CTICA EN EL", "type" : "article-journal" }, "uris" : [ "http://www.mendeley.com/documents/?uuid=7b03973b-6c92-4125-abe1-1ec5ad132ca9" ] } ], "mendeley" : { "formattedCitation" : "[1]", "plainTextFormattedCitation" : "[1]", "previouslyFormattedCitation" : "[1]" }, "properties" : {  }, "schema" : "https://github.com/citation-style-language/schema/raw/master/csl-citation.json" }</w:instrText>
      </w:r>
      <w:r w:rsidRPr="00A1572E">
        <w:rPr>
          <w:rFonts w:ascii="Times New Roman" w:eastAsia="Calibri" w:hAnsi="Times New Roman" w:cs="Times New Roman"/>
          <w:sz w:val="24"/>
          <w:szCs w:val="24"/>
          <w:lang w:val="es-EC" w:eastAsia="en-US"/>
        </w:rPr>
        <w:fldChar w:fldCharType="separate"/>
      </w:r>
      <w:r w:rsidRPr="00A1572E">
        <w:rPr>
          <w:rFonts w:ascii="Times New Roman" w:eastAsia="Calibri" w:hAnsi="Times New Roman" w:cs="Times New Roman"/>
          <w:noProof/>
          <w:sz w:val="24"/>
          <w:szCs w:val="24"/>
          <w:lang w:val="es-EC" w:eastAsia="en-US"/>
        </w:rPr>
        <w:t>[1]</w:t>
      </w:r>
      <w:r w:rsidRPr="00A1572E">
        <w:rPr>
          <w:rFonts w:ascii="Times New Roman" w:eastAsia="Calibri" w:hAnsi="Times New Roman" w:cs="Times New Roman"/>
          <w:sz w:val="24"/>
          <w:szCs w:val="24"/>
          <w:lang w:val="es-EC" w:eastAsia="en-US"/>
        </w:rPr>
        <w:fldChar w:fldCharType="end"/>
      </w:r>
      <w:r w:rsidRPr="00A1572E">
        <w:rPr>
          <w:rFonts w:ascii="Times New Roman" w:eastAsia="Calibri" w:hAnsi="Times New Roman" w:cs="Times New Roman"/>
          <w:sz w:val="24"/>
          <w:szCs w:val="24"/>
          <w:lang w:val="es-EC" w:eastAsia="en-US"/>
        </w:rPr>
        <w:t>.</w:t>
      </w:r>
    </w:p>
    <w:p w:rsidR="00A1572E" w:rsidRPr="00A1572E" w:rsidRDefault="00A1572E" w:rsidP="00FB5C61">
      <w:pPr>
        <w:spacing w:line="23" w:lineRule="atLeast"/>
        <w:contextualSpacing/>
        <w:jc w:val="both"/>
        <w:rPr>
          <w:rFonts w:ascii="Times New Roman" w:eastAsia="Calibri" w:hAnsi="Times New Roman" w:cs="Times New Roman"/>
          <w:sz w:val="24"/>
          <w:szCs w:val="24"/>
          <w:lang w:val="es-EC" w:eastAsia="en-US"/>
        </w:rPr>
      </w:pPr>
      <w:r w:rsidRPr="00A1572E">
        <w:rPr>
          <w:rFonts w:ascii="Times New Roman" w:eastAsia="Calibri" w:hAnsi="Times New Roman" w:cs="Times New Roman"/>
          <w:sz w:val="24"/>
          <w:szCs w:val="24"/>
          <w:lang w:val="es-EC" w:eastAsia="en-US"/>
        </w:rPr>
        <w:lastRenderedPageBreak/>
        <w:t>Al involucrar habilidades mentales, tales como: observación, deducción, predicción conllevan a que los estudiantes desarrollen su propio conocimiento. Ante estas situaciones didácticas se espera favorecer el aprendizaje significativo, con el propósito de incidir positivamente en la enseñanza-aprendizaje de las inecuaciones de primer grado.</w:t>
      </w:r>
    </w:p>
    <w:p w:rsidR="00A1572E" w:rsidRPr="00A1572E" w:rsidRDefault="00A1572E" w:rsidP="00FB5C61">
      <w:pPr>
        <w:spacing w:line="23" w:lineRule="atLeast"/>
        <w:contextualSpacing/>
        <w:jc w:val="both"/>
        <w:rPr>
          <w:rFonts w:ascii="Times New Roman" w:eastAsia="Calibri" w:hAnsi="Times New Roman" w:cs="Times New Roman"/>
          <w:sz w:val="24"/>
          <w:szCs w:val="24"/>
          <w:lang w:val="es-EC" w:eastAsia="en-US"/>
        </w:rPr>
      </w:pPr>
      <w:r w:rsidRPr="00A1572E">
        <w:rPr>
          <w:rFonts w:ascii="Times New Roman" w:eastAsia="Calibri" w:hAnsi="Times New Roman" w:cs="Times New Roman"/>
          <w:sz w:val="24"/>
          <w:szCs w:val="24"/>
          <w:lang w:val="es-EC" w:eastAsia="en-US"/>
        </w:rPr>
        <w:t xml:space="preserve">La creación de la guía metodológica del Uso del Laboratorio Virtual, de la manera más simple y sencilla, hace que los estudiantes mejoren considerablemente su interés, motivación en los temas de esta propuesta y por ende mejoren su rendimiento académico. </w:t>
      </w:r>
    </w:p>
    <w:p w:rsidR="00A1572E" w:rsidRPr="00A1572E" w:rsidRDefault="00A1572E" w:rsidP="001B5B82">
      <w:pPr>
        <w:spacing w:line="23" w:lineRule="atLeast"/>
        <w:ind w:left="708"/>
        <w:contextualSpacing/>
        <w:jc w:val="both"/>
        <w:rPr>
          <w:rFonts w:ascii="Times New Roman" w:eastAsia="Calibri" w:hAnsi="Times New Roman" w:cs="Times New Roman"/>
          <w:sz w:val="24"/>
          <w:szCs w:val="24"/>
          <w:lang w:val="es-EC" w:eastAsia="en-US"/>
        </w:rPr>
      </w:pPr>
    </w:p>
    <w:p w:rsidR="00A1572E" w:rsidRPr="00FB5C61" w:rsidRDefault="00A1572E" w:rsidP="00FB5C61">
      <w:pPr>
        <w:spacing w:line="23" w:lineRule="atLeast"/>
        <w:contextualSpacing/>
        <w:jc w:val="both"/>
        <w:rPr>
          <w:rFonts w:ascii="Times New Roman" w:eastAsia="Calibri" w:hAnsi="Times New Roman" w:cs="Times New Roman"/>
          <w:b/>
          <w:bCs/>
          <w:sz w:val="24"/>
          <w:szCs w:val="24"/>
          <w:lang w:val="es-EC" w:eastAsia="en-US"/>
        </w:rPr>
      </w:pPr>
      <w:r w:rsidRPr="00FB5C61">
        <w:rPr>
          <w:rFonts w:ascii="Times New Roman" w:eastAsia="Calibri" w:hAnsi="Times New Roman" w:cs="Times New Roman"/>
          <w:b/>
          <w:bCs/>
          <w:sz w:val="24"/>
          <w:szCs w:val="24"/>
          <w:lang w:val="es-EC" w:eastAsia="en-US"/>
        </w:rPr>
        <w:t>Problema</w:t>
      </w:r>
    </w:p>
    <w:p w:rsidR="00A1572E" w:rsidRPr="00A1572E" w:rsidRDefault="00A1572E" w:rsidP="00FB5C61">
      <w:pPr>
        <w:spacing w:after="0" w:line="23" w:lineRule="atLeast"/>
        <w:contextualSpacing/>
        <w:jc w:val="both"/>
        <w:rPr>
          <w:rFonts w:ascii="Times New Roman" w:hAnsi="Times New Roman" w:cs="Times New Roman"/>
          <w:sz w:val="24"/>
          <w:szCs w:val="24"/>
          <w:lang w:val="es-EC" w:eastAsia="es-EC"/>
        </w:rPr>
      </w:pPr>
      <w:r w:rsidRPr="00A1572E">
        <w:rPr>
          <w:rFonts w:ascii="Times New Roman" w:hAnsi="Times New Roman" w:cs="Times New Roman"/>
          <w:sz w:val="24"/>
          <w:szCs w:val="24"/>
          <w:lang w:val="es-EC" w:eastAsia="es-EC"/>
        </w:rPr>
        <w:t xml:space="preserve">En los estudiantes del primer semestre de la carrera de Agronomía de la Facultad de Recursos Naturales de la ESPOCH; se ha detectado falencias en cuanto a la utilización de la tecnología en la asignatura de Matemática, debido a muchos factores que están relacionados con las estrategias metodológicas que se utiliza por parte de los docentes de esta institución. </w:t>
      </w:r>
    </w:p>
    <w:p w:rsidR="00A1572E" w:rsidRPr="00A1572E" w:rsidRDefault="00A1572E" w:rsidP="001B5B82">
      <w:pPr>
        <w:spacing w:after="0" w:line="23" w:lineRule="atLeast"/>
        <w:ind w:left="708"/>
        <w:contextualSpacing/>
        <w:jc w:val="both"/>
        <w:rPr>
          <w:rFonts w:ascii="Times New Roman" w:hAnsi="Times New Roman" w:cs="Times New Roman"/>
          <w:sz w:val="24"/>
          <w:szCs w:val="24"/>
          <w:lang w:val="es-EC" w:eastAsia="es-EC"/>
        </w:rPr>
      </w:pPr>
    </w:p>
    <w:p w:rsidR="00A1572E" w:rsidRPr="00A1572E" w:rsidRDefault="00A1572E" w:rsidP="00FB5C61">
      <w:pPr>
        <w:spacing w:after="0" w:line="23" w:lineRule="atLeast"/>
        <w:contextualSpacing/>
        <w:jc w:val="both"/>
        <w:rPr>
          <w:rFonts w:ascii="Times New Roman" w:hAnsi="Times New Roman" w:cs="Times New Roman"/>
          <w:sz w:val="24"/>
          <w:szCs w:val="24"/>
          <w:lang w:val="es-EC" w:eastAsia="es-EC"/>
        </w:rPr>
      </w:pPr>
      <w:r w:rsidRPr="00A1572E">
        <w:rPr>
          <w:rFonts w:ascii="Times New Roman" w:hAnsi="Times New Roman" w:cs="Times New Roman"/>
          <w:sz w:val="24"/>
          <w:szCs w:val="24"/>
          <w:lang w:val="es-EC" w:eastAsia="es-EC"/>
        </w:rPr>
        <w:t xml:space="preserve">Se puede decir que la enseñanza-aprendizaje de la matemática está motivada por la aplicación de procesos tradicionales, sin darle paso a la tecnología y al razonamiento. </w:t>
      </w:r>
    </w:p>
    <w:p w:rsidR="00A1572E" w:rsidRPr="00A1572E" w:rsidRDefault="00A1572E" w:rsidP="001B5B82">
      <w:pPr>
        <w:spacing w:after="0" w:line="23" w:lineRule="atLeast"/>
        <w:ind w:left="708"/>
        <w:contextualSpacing/>
        <w:jc w:val="both"/>
        <w:rPr>
          <w:rFonts w:ascii="Times New Roman" w:hAnsi="Times New Roman" w:cs="Times New Roman"/>
          <w:sz w:val="24"/>
          <w:szCs w:val="24"/>
          <w:lang w:val="es-EC" w:eastAsia="es-EC"/>
        </w:rPr>
      </w:pPr>
    </w:p>
    <w:p w:rsidR="00A1572E" w:rsidRPr="00A1572E" w:rsidRDefault="00A1572E" w:rsidP="00FB5C61">
      <w:pPr>
        <w:spacing w:after="0" w:line="23" w:lineRule="atLeast"/>
        <w:contextualSpacing/>
        <w:jc w:val="both"/>
        <w:rPr>
          <w:rFonts w:ascii="Times New Roman" w:eastAsiaTheme="minorHAnsi" w:hAnsi="Times New Roman" w:cs="Times New Roman"/>
          <w:sz w:val="24"/>
          <w:szCs w:val="24"/>
          <w:lang w:val="es-EC" w:eastAsia="en-US"/>
        </w:rPr>
      </w:pPr>
      <w:r w:rsidRPr="00A1572E">
        <w:rPr>
          <w:rFonts w:ascii="Times New Roman" w:eastAsiaTheme="minorHAnsi" w:hAnsi="Times New Roman" w:cs="Times New Roman"/>
          <w:sz w:val="24"/>
          <w:szCs w:val="24"/>
          <w:lang w:val="es-EC" w:eastAsia="en-US"/>
        </w:rPr>
        <w:t xml:space="preserve">La inclusión de las Tics, en la enseñanza-aprendizaje de la matemática es una estrategia metodológica motivadora, donde el estudiante a través de la experimentación con el software Geo-Gebra logrará identificar las características del tema objeto de estudio, valorando el potencial dinámico del software con respecto al trabajo con lápiz y papel. </w:t>
      </w:r>
      <w:sdt>
        <w:sdtPr>
          <w:rPr>
            <w:rFonts w:ascii="Times New Roman" w:eastAsiaTheme="minorHAnsi" w:hAnsi="Times New Roman" w:cs="Times New Roman"/>
            <w:sz w:val="24"/>
            <w:szCs w:val="24"/>
            <w:lang w:val="es-EC" w:eastAsia="en-US"/>
          </w:rPr>
          <w:id w:val="-108586557"/>
          <w:citation/>
        </w:sdtPr>
        <w:sdtEndPr/>
        <w:sdtContent>
          <w:r w:rsidRPr="00A1572E">
            <w:rPr>
              <w:rFonts w:ascii="Times New Roman" w:eastAsiaTheme="minorHAnsi" w:hAnsi="Times New Roman" w:cs="Times New Roman"/>
              <w:sz w:val="24"/>
              <w:szCs w:val="24"/>
              <w:lang w:val="es-EC" w:eastAsia="en-US"/>
            </w:rPr>
            <w:fldChar w:fldCharType="begin"/>
          </w:r>
          <w:r w:rsidRPr="00A1572E">
            <w:rPr>
              <w:rFonts w:ascii="Times New Roman" w:eastAsiaTheme="minorHAnsi" w:hAnsi="Times New Roman" w:cs="Times New Roman"/>
              <w:sz w:val="24"/>
              <w:szCs w:val="24"/>
              <w:lang w:val="es-EC" w:eastAsia="en-US"/>
            </w:rPr>
            <w:instrText xml:space="preserve"> CITATION Cór14 \l 12298 </w:instrText>
          </w:r>
          <w:r w:rsidRPr="00A1572E">
            <w:rPr>
              <w:rFonts w:ascii="Times New Roman" w:eastAsiaTheme="minorHAnsi" w:hAnsi="Times New Roman" w:cs="Times New Roman"/>
              <w:sz w:val="24"/>
              <w:szCs w:val="24"/>
              <w:lang w:val="es-EC" w:eastAsia="en-US"/>
            </w:rPr>
            <w:fldChar w:fldCharType="separate"/>
          </w:r>
          <w:r w:rsidRPr="00A1572E">
            <w:rPr>
              <w:rFonts w:ascii="Times New Roman" w:eastAsiaTheme="minorHAnsi" w:hAnsi="Times New Roman" w:cs="Times New Roman"/>
              <w:noProof/>
              <w:sz w:val="24"/>
              <w:szCs w:val="24"/>
              <w:lang w:val="es-EC" w:eastAsia="en-US"/>
            </w:rPr>
            <w:t>[2]</w:t>
          </w:r>
          <w:r w:rsidRPr="00A1572E">
            <w:rPr>
              <w:rFonts w:ascii="Times New Roman" w:eastAsiaTheme="minorHAnsi" w:hAnsi="Times New Roman" w:cs="Times New Roman"/>
              <w:sz w:val="24"/>
              <w:szCs w:val="24"/>
              <w:lang w:val="es-EC" w:eastAsia="en-US"/>
            </w:rPr>
            <w:fldChar w:fldCharType="end"/>
          </w:r>
        </w:sdtContent>
      </w:sdt>
    </w:p>
    <w:p w:rsidR="00A1572E" w:rsidRPr="00A1572E" w:rsidRDefault="00A1572E" w:rsidP="001B5B82">
      <w:pPr>
        <w:spacing w:after="0" w:line="23" w:lineRule="atLeast"/>
        <w:ind w:left="708"/>
        <w:contextualSpacing/>
        <w:jc w:val="both"/>
        <w:rPr>
          <w:rFonts w:ascii="Times New Roman" w:eastAsiaTheme="minorHAnsi" w:hAnsi="Times New Roman" w:cs="Times New Roman"/>
          <w:sz w:val="24"/>
          <w:szCs w:val="24"/>
          <w:lang w:val="es-EC" w:eastAsia="en-US"/>
        </w:rPr>
      </w:pPr>
    </w:p>
    <w:p w:rsidR="00A1572E" w:rsidRPr="00A1572E" w:rsidRDefault="00A1572E" w:rsidP="00FB5C61">
      <w:pPr>
        <w:spacing w:after="160" w:line="23" w:lineRule="atLeast"/>
        <w:contextualSpacing/>
        <w:jc w:val="both"/>
        <w:rPr>
          <w:rFonts w:ascii="Times New Roman" w:eastAsiaTheme="minorHAnsi" w:hAnsi="Times New Roman" w:cs="Times New Roman"/>
          <w:color w:val="00B050"/>
          <w:sz w:val="24"/>
          <w:szCs w:val="24"/>
          <w:lang w:val="es-EC" w:eastAsia="en-US"/>
        </w:rPr>
      </w:pPr>
      <w:r w:rsidRPr="00A1572E">
        <w:rPr>
          <w:rFonts w:ascii="Times New Roman" w:eastAsiaTheme="minorHAnsi" w:hAnsi="Times New Roman" w:cs="Times New Roman"/>
          <w:sz w:val="24"/>
          <w:szCs w:val="24"/>
          <w:lang w:val="es-EC" w:eastAsia="en-US"/>
        </w:rPr>
        <w:t xml:space="preserve">Los docentes en promedio tienen conocimientos básicos computacionales, pero muy pocos lo utilizan como soporte para dictar sus clases, tampoco se cuenta con la oferta de cursos regulares de computación dirigidos a docentes, </w:t>
      </w:r>
      <w:sdt>
        <w:sdtPr>
          <w:rPr>
            <w:rFonts w:ascii="Times New Roman" w:eastAsiaTheme="minorHAnsi" w:hAnsi="Times New Roman" w:cs="Times New Roman"/>
            <w:sz w:val="24"/>
            <w:szCs w:val="24"/>
            <w:lang w:val="es-EC" w:eastAsia="en-US"/>
          </w:rPr>
          <w:id w:val="237989309"/>
          <w:citation/>
        </w:sdtPr>
        <w:sdtEndPr/>
        <w:sdtContent>
          <w:r w:rsidRPr="00A1572E">
            <w:rPr>
              <w:rFonts w:ascii="Times New Roman" w:eastAsiaTheme="minorHAnsi" w:hAnsi="Times New Roman" w:cs="Times New Roman"/>
              <w:sz w:val="24"/>
              <w:szCs w:val="24"/>
              <w:lang w:val="es-EC" w:eastAsia="en-US"/>
            </w:rPr>
            <w:fldChar w:fldCharType="begin"/>
          </w:r>
          <w:r w:rsidRPr="00A1572E">
            <w:rPr>
              <w:rFonts w:ascii="Times New Roman" w:eastAsiaTheme="minorHAnsi" w:hAnsi="Times New Roman" w:cs="Times New Roman"/>
              <w:sz w:val="24"/>
              <w:szCs w:val="24"/>
              <w:lang w:val="es-EC" w:eastAsia="en-US"/>
            </w:rPr>
            <w:instrText xml:space="preserve"> CITATION Sal4 \l 12298 </w:instrText>
          </w:r>
          <w:r w:rsidRPr="00A1572E">
            <w:rPr>
              <w:rFonts w:ascii="Times New Roman" w:eastAsiaTheme="minorHAnsi" w:hAnsi="Times New Roman" w:cs="Times New Roman"/>
              <w:sz w:val="24"/>
              <w:szCs w:val="24"/>
              <w:lang w:val="es-EC" w:eastAsia="en-US"/>
            </w:rPr>
            <w:fldChar w:fldCharType="separate"/>
          </w:r>
          <w:r w:rsidRPr="00A1572E">
            <w:rPr>
              <w:rFonts w:ascii="Times New Roman" w:eastAsiaTheme="minorHAnsi" w:hAnsi="Times New Roman" w:cs="Times New Roman"/>
              <w:noProof/>
              <w:sz w:val="24"/>
              <w:szCs w:val="24"/>
              <w:lang w:val="es-EC" w:eastAsia="en-US"/>
            </w:rPr>
            <w:t>[3]</w:t>
          </w:r>
          <w:r w:rsidRPr="00A1572E">
            <w:rPr>
              <w:rFonts w:ascii="Times New Roman" w:eastAsiaTheme="minorHAnsi" w:hAnsi="Times New Roman" w:cs="Times New Roman"/>
              <w:sz w:val="24"/>
              <w:szCs w:val="24"/>
              <w:lang w:val="es-EC" w:eastAsia="en-US"/>
            </w:rPr>
            <w:fldChar w:fldCharType="end"/>
          </w:r>
        </w:sdtContent>
      </w:sdt>
      <w:r w:rsidRPr="00A1572E">
        <w:rPr>
          <w:rFonts w:ascii="Times New Roman" w:eastAsiaTheme="minorHAnsi" w:hAnsi="Times New Roman" w:cs="Times New Roman"/>
          <w:sz w:val="24"/>
          <w:szCs w:val="24"/>
          <w:lang w:val="es-EC" w:eastAsia="en-US"/>
        </w:rPr>
        <w:t xml:space="preserve">, acceso a internet, uso de bibliotecas virtuales dentro de la institución, redes sociales, entre otros. </w:t>
      </w:r>
    </w:p>
    <w:p w:rsidR="00FB5C61" w:rsidRDefault="00FB5C61" w:rsidP="00FB5C61">
      <w:pPr>
        <w:spacing w:after="0" w:line="23" w:lineRule="atLeast"/>
        <w:contextualSpacing/>
        <w:jc w:val="both"/>
        <w:rPr>
          <w:rFonts w:ascii="Times New Roman" w:eastAsiaTheme="minorHAnsi" w:hAnsi="Times New Roman" w:cs="Times New Roman"/>
          <w:sz w:val="24"/>
          <w:szCs w:val="24"/>
          <w:bdr w:val="none" w:sz="0" w:space="0" w:color="auto" w:frame="1"/>
          <w:lang w:val="es-EC" w:eastAsia="en-US"/>
        </w:rPr>
      </w:pPr>
    </w:p>
    <w:p w:rsidR="00A1572E" w:rsidRPr="00A1572E" w:rsidRDefault="00A1572E" w:rsidP="00FB5C61">
      <w:pPr>
        <w:spacing w:after="0" w:line="23" w:lineRule="atLeast"/>
        <w:contextualSpacing/>
        <w:jc w:val="both"/>
        <w:rPr>
          <w:rFonts w:ascii="Times New Roman" w:eastAsiaTheme="minorHAnsi" w:hAnsi="Times New Roman" w:cs="Times New Roman"/>
          <w:sz w:val="24"/>
          <w:szCs w:val="24"/>
          <w:lang w:val="es-MX" w:eastAsia="en-US"/>
        </w:rPr>
      </w:pPr>
      <w:r w:rsidRPr="00A1572E">
        <w:rPr>
          <w:rFonts w:ascii="Times New Roman" w:eastAsiaTheme="minorHAnsi" w:hAnsi="Times New Roman" w:cs="Times New Roman"/>
          <w:sz w:val="24"/>
          <w:szCs w:val="24"/>
          <w:bdr w:val="none" w:sz="0" w:space="0" w:color="auto" w:frame="1"/>
          <w:lang w:val="es-EC" w:eastAsia="en-US"/>
        </w:rPr>
        <w:t xml:space="preserve">Las nuevas políticas educativas en el Ecuador y a nivel general los nuevos paradigmas en el entornos del aprendizaje, y en todos niveles de educación en especial de la general básica donde se viene impulsando la utilización de plataformas web, la multimedia, programas, ordenadores, software educativo, herramientas </w:t>
      </w:r>
      <w:r w:rsidRPr="00A1572E">
        <w:rPr>
          <w:rFonts w:ascii="Times New Roman" w:eastAsiaTheme="minorHAnsi" w:hAnsi="Times New Roman" w:cs="Times New Roman"/>
          <w:sz w:val="24"/>
          <w:szCs w:val="24"/>
          <w:lang w:val="es-MX" w:eastAsia="en-US"/>
        </w:rPr>
        <w:t xml:space="preserve">de software libre y privado, que favorecen los procesos de enseñanza aprendizaje, </w:t>
      </w:r>
      <w:r w:rsidRPr="00A1572E">
        <w:rPr>
          <w:rFonts w:ascii="Times New Roman" w:eastAsiaTheme="minorHAnsi" w:hAnsi="Times New Roman" w:cs="Times New Roman"/>
          <w:sz w:val="24"/>
          <w:szCs w:val="24"/>
          <w:shd w:val="clear" w:color="auto" w:fill="FFFFFF" w:themeFill="background1"/>
          <w:lang w:val="es-MX" w:eastAsia="en-US"/>
        </w:rPr>
        <w:t xml:space="preserve">permitiendo consolidar y fundamentar el </w:t>
      </w:r>
      <w:sdt>
        <w:sdtPr>
          <w:rPr>
            <w:rFonts w:ascii="Times New Roman" w:eastAsiaTheme="minorHAnsi" w:hAnsi="Times New Roman" w:cs="Times New Roman"/>
            <w:sz w:val="24"/>
            <w:szCs w:val="24"/>
            <w:shd w:val="clear" w:color="auto" w:fill="FFFFFF" w:themeFill="background1"/>
            <w:lang w:val="es-MX" w:eastAsia="en-US"/>
          </w:rPr>
          <w:id w:val="652643901"/>
          <w:citation/>
        </w:sdtPr>
        <w:sdtEndPr/>
        <w:sdtContent>
          <w:r w:rsidRPr="00A1572E">
            <w:rPr>
              <w:rFonts w:ascii="Times New Roman" w:eastAsiaTheme="minorHAnsi" w:hAnsi="Times New Roman" w:cs="Times New Roman"/>
              <w:sz w:val="24"/>
              <w:szCs w:val="24"/>
              <w:shd w:val="clear" w:color="auto" w:fill="FFFFFF" w:themeFill="background1"/>
              <w:lang w:val="es-MX" w:eastAsia="en-US"/>
            </w:rPr>
            <w:fldChar w:fldCharType="begin"/>
          </w:r>
          <w:r w:rsidRPr="00A1572E">
            <w:rPr>
              <w:rFonts w:ascii="Times New Roman" w:eastAsiaTheme="minorHAnsi" w:hAnsi="Times New Roman" w:cs="Times New Roman"/>
              <w:sz w:val="24"/>
              <w:szCs w:val="24"/>
              <w:shd w:val="clear" w:color="auto" w:fill="FFFFFF" w:themeFill="background1"/>
              <w:lang w:val="es-EC" w:eastAsia="en-US"/>
            </w:rPr>
            <w:instrText xml:space="preserve"> CITATION Gua17 \l 12298 </w:instrText>
          </w:r>
          <w:r w:rsidRPr="00A1572E">
            <w:rPr>
              <w:rFonts w:ascii="Times New Roman" w:eastAsiaTheme="minorHAnsi" w:hAnsi="Times New Roman" w:cs="Times New Roman"/>
              <w:sz w:val="24"/>
              <w:szCs w:val="24"/>
              <w:shd w:val="clear" w:color="auto" w:fill="FFFFFF" w:themeFill="background1"/>
              <w:lang w:val="es-MX" w:eastAsia="en-US"/>
            </w:rPr>
            <w:fldChar w:fldCharType="separate"/>
          </w:r>
          <w:r w:rsidRPr="00A1572E">
            <w:rPr>
              <w:rFonts w:ascii="Times New Roman" w:eastAsiaTheme="minorHAnsi" w:hAnsi="Times New Roman" w:cs="Times New Roman"/>
              <w:noProof/>
              <w:sz w:val="24"/>
              <w:szCs w:val="24"/>
              <w:shd w:val="clear" w:color="auto" w:fill="FFFFFF" w:themeFill="background1"/>
              <w:lang w:val="es-EC" w:eastAsia="en-US"/>
            </w:rPr>
            <w:t>[1]</w:t>
          </w:r>
          <w:r w:rsidRPr="00A1572E">
            <w:rPr>
              <w:rFonts w:ascii="Times New Roman" w:eastAsiaTheme="minorHAnsi" w:hAnsi="Times New Roman" w:cs="Times New Roman"/>
              <w:sz w:val="24"/>
              <w:szCs w:val="24"/>
              <w:shd w:val="clear" w:color="auto" w:fill="FFFFFF" w:themeFill="background1"/>
              <w:lang w:val="es-MX" w:eastAsia="en-US"/>
            </w:rPr>
            <w:fldChar w:fldCharType="end"/>
          </w:r>
        </w:sdtContent>
      </w:sdt>
      <w:r w:rsidRPr="00A1572E">
        <w:rPr>
          <w:rFonts w:ascii="Times New Roman" w:eastAsiaTheme="minorHAnsi" w:hAnsi="Times New Roman" w:cs="Times New Roman"/>
          <w:sz w:val="24"/>
          <w:szCs w:val="24"/>
          <w:shd w:val="clear" w:color="auto" w:fill="FFFFFF" w:themeFill="background1"/>
          <w:lang w:val="es-MX" w:eastAsia="en-US"/>
        </w:rPr>
        <w:t xml:space="preserve"> . </w:t>
      </w:r>
    </w:p>
    <w:p w:rsidR="00FB5C61" w:rsidRDefault="00FB5C61" w:rsidP="00FB5C61">
      <w:pPr>
        <w:spacing w:after="160" w:line="23" w:lineRule="atLeast"/>
        <w:contextualSpacing/>
        <w:jc w:val="both"/>
        <w:rPr>
          <w:rFonts w:ascii="Times New Roman" w:eastAsiaTheme="minorHAnsi" w:hAnsi="Times New Roman" w:cs="Times New Roman"/>
          <w:sz w:val="24"/>
          <w:szCs w:val="24"/>
          <w:lang w:val="es-MX" w:eastAsia="en-US"/>
        </w:rPr>
      </w:pPr>
    </w:p>
    <w:p w:rsidR="00A1572E" w:rsidRPr="00A1572E" w:rsidRDefault="00A1572E" w:rsidP="00FB5C61">
      <w:pPr>
        <w:spacing w:after="160" w:line="23" w:lineRule="atLeast"/>
        <w:contextualSpacing/>
        <w:jc w:val="both"/>
        <w:rPr>
          <w:rFonts w:ascii="Times New Roman" w:eastAsiaTheme="minorHAnsi" w:hAnsi="Times New Roman" w:cs="Times New Roman"/>
          <w:sz w:val="24"/>
          <w:szCs w:val="24"/>
          <w:lang w:val="es-EC" w:eastAsia="en-US"/>
        </w:rPr>
      </w:pPr>
      <w:r w:rsidRPr="00A1572E">
        <w:rPr>
          <w:rFonts w:ascii="Times New Roman" w:eastAsiaTheme="minorHAnsi" w:hAnsi="Times New Roman" w:cs="Times New Roman"/>
          <w:sz w:val="24"/>
          <w:szCs w:val="24"/>
          <w:lang w:val="es-MX" w:eastAsia="en-US"/>
        </w:rPr>
        <w:t>En la actualidad en todos los niveles las herramientas, recursos, estrategias metodológicas y medios tecnológicos utilizados en la enseñanza por parte del docente</w:t>
      </w:r>
      <w:sdt>
        <w:sdtPr>
          <w:rPr>
            <w:rFonts w:ascii="Times New Roman" w:eastAsiaTheme="minorHAnsi" w:hAnsi="Times New Roman" w:cs="Times New Roman"/>
            <w:sz w:val="24"/>
            <w:szCs w:val="24"/>
            <w:lang w:val="es-MX" w:eastAsia="en-US"/>
          </w:rPr>
          <w:id w:val="7424867"/>
          <w:citation/>
        </w:sdtPr>
        <w:sdtEndPr/>
        <w:sdtContent>
          <w:r w:rsidRPr="00A1572E">
            <w:rPr>
              <w:rFonts w:ascii="Times New Roman" w:eastAsiaTheme="minorHAnsi" w:hAnsi="Times New Roman" w:cs="Times New Roman"/>
              <w:sz w:val="24"/>
              <w:szCs w:val="24"/>
              <w:lang w:val="es-MX" w:eastAsia="en-US"/>
            </w:rPr>
            <w:fldChar w:fldCharType="begin"/>
          </w:r>
          <w:r w:rsidRPr="00A1572E">
            <w:rPr>
              <w:rFonts w:ascii="Times New Roman" w:eastAsiaTheme="minorHAnsi" w:hAnsi="Times New Roman" w:cs="Times New Roman"/>
              <w:sz w:val="24"/>
              <w:szCs w:val="24"/>
              <w:lang w:val="es-EC" w:eastAsia="en-US"/>
            </w:rPr>
            <w:instrText xml:space="preserve"> CITATION ZAP15 \l 12298 </w:instrText>
          </w:r>
          <w:r w:rsidRPr="00A1572E">
            <w:rPr>
              <w:rFonts w:ascii="Times New Roman" w:eastAsiaTheme="minorHAnsi" w:hAnsi="Times New Roman" w:cs="Times New Roman"/>
              <w:sz w:val="24"/>
              <w:szCs w:val="24"/>
              <w:lang w:val="es-MX" w:eastAsia="en-US"/>
            </w:rPr>
            <w:fldChar w:fldCharType="separate"/>
          </w:r>
          <w:r w:rsidRPr="00A1572E">
            <w:rPr>
              <w:rFonts w:ascii="Times New Roman" w:eastAsiaTheme="minorHAnsi" w:hAnsi="Times New Roman" w:cs="Times New Roman"/>
              <w:noProof/>
              <w:sz w:val="24"/>
              <w:szCs w:val="24"/>
              <w:lang w:val="es-EC" w:eastAsia="en-US"/>
            </w:rPr>
            <w:t xml:space="preserve"> [4]</w:t>
          </w:r>
          <w:r w:rsidRPr="00A1572E">
            <w:rPr>
              <w:rFonts w:ascii="Times New Roman" w:eastAsiaTheme="minorHAnsi" w:hAnsi="Times New Roman" w:cs="Times New Roman"/>
              <w:sz w:val="24"/>
              <w:szCs w:val="24"/>
              <w:lang w:val="es-MX" w:eastAsia="en-US"/>
            </w:rPr>
            <w:fldChar w:fldCharType="end"/>
          </w:r>
        </w:sdtContent>
      </w:sdt>
      <w:r w:rsidRPr="00A1572E">
        <w:rPr>
          <w:rFonts w:ascii="Times New Roman" w:eastAsiaTheme="minorHAnsi" w:hAnsi="Times New Roman" w:cs="Times New Roman"/>
          <w:sz w:val="24"/>
          <w:szCs w:val="24"/>
          <w:lang w:val="es-MX" w:eastAsia="en-US"/>
        </w:rPr>
        <w:t xml:space="preserve"> y por el mismo estudiante, han hecho que experimenten profundos cambios de lo tradicional a la adquisición de conocimientos mediante el descubrimiento (paradigma constructivista), </w:t>
      </w:r>
      <w:sdt>
        <w:sdtPr>
          <w:rPr>
            <w:rFonts w:ascii="Times New Roman" w:eastAsiaTheme="minorHAnsi" w:hAnsi="Times New Roman" w:cs="Times New Roman"/>
            <w:sz w:val="24"/>
            <w:szCs w:val="24"/>
            <w:lang w:val="es-MX" w:eastAsia="en-US"/>
          </w:rPr>
          <w:id w:val="-1220052373"/>
          <w:citation/>
        </w:sdtPr>
        <w:sdtEndPr/>
        <w:sdtContent>
          <w:r w:rsidRPr="00A1572E">
            <w:rPr>
              <w:rFonts w:ascii="Times New Roman" w:eastAsiaTheme="minorHAnsi" w:hAnsi="Times New Roman" w:cs="Times New Roman"/>
              <w:sz w:val="24"/>
              <w:szCs w:val="24"/>
              <w:lang w:val="es-MX" w:eastAsia="en-US"/>
            </w:rPr>
            <w:fldChar w:fldCharType="begin"/>
          </w:r>
          <w:r w:rsidRPr="00A1572E">
            <w:rPr>
              <w:rFonts w:ascii="Times New Roman" w:eastAsiaTheme="minorHAnsi" w:hAnsi="Times New Roman" w:cs="Times New Roman"/>
              <w:sz w:val="24"/>
              <w:szCs w:val="24"/>
              <w:lang w:val="es-EC" w:eastAsia="en-US"/>
            </w:rPr>
            <w:instrText xml:space="preserve"> CITATION Her \l 12298 </w:instrText>
          </w:r>
          <w:r w:rsidRPr="00A1572E">
            <w:rPr>
              <w:rFonts w:ascii="Times New Roman" w:eastAsiaTheme="minorHAnsi" w:hAnsi="Times New Roman" w:cs="Times New Roman"/>
              <w:sz w:val="24"/>
              <w:szCs w:val="24"/>
              <w:lang w:val="es-MX" w:eastAsia="en-US"/>
            </w:rPr>
            <w:fldChar w:fldCharType="separate"/>
          </w:r>
          <w:r w:rsidRPr="00A1572E">
            <w:rPr>
              <w:rFonts w:ascii="Times New Roman" w:eastAsiaTheme="minorHAnsi" w:hAnsi="Times New Roman" w:cs="Times New Roman"/>
              <w:noProof/>
              <w:sz w:val="24"/>
              <w:szCs w:val="24"/>
              <w:lang w:val="es-EC" w:eastAsia="en-US"/>
            </w:rPr>
            <w:t>[5]</w:t>
          </w:r>
          <w:r w:rsidRPr="00A1572E">
            <w:rPr>
              <w:rFonts w:ascii="Times New Roman" w:eastAsiaTheme="minorHAnsi" w:hAnsi="Times New Roman" w:cs="Times New Roman"/>
              <w:sz w:val="24"/>
              <w:szCs w:val="24"/>
              <w:lang w:val="es-MX" w:eastAsia="en-US"/>
            </w:rPr>
            <w:fldChar w:fldCharType="end"/>
          </w:r>
        </w:sdtContent>
      </w:sdt>
      <w:r w:rsidRPr="00A1572E">
        <w:rPr>
          <w:rFonts w:ascii="Times New Roman" w:eastAsiaTheme="minorHAnsi" w:hAnsi="Times New Roman" w:cs="Times New Roman"/>
          <w:sz w:val="24"/>
          <w:szCs w:val="24"/>
          <w:lang w:val="es-MX" w:eastAsia="en-US"/>
        </w:rPr>
        <w:t xml:space="preserve"> en la que el docente debe convertirse en orientador, coordinador, guía, andamio para que el estudiante llegue al conocimiento. </w:t>
      </w:r>
    </w:p>
    <w:p w:rsidR="00A1572E" w:rsidRPr="00A1572E" w:rsidRDefault="00A1572E" w:rsidP="001B5B82">
      <w:pPr>
        <w:spacing w:line="23" w:lineRule="atLeast"/>
        <w:ind w:left="708"/>
        <w:contextualSpacing/>
        <w:jc w:val="both"/>
        <w:rPr>
          <w:rFonts w:ascii="Times New Roman" w:eastAsia="Calibri" w:hAnsi="Times New Roman" w:cs="Times New Roman"/>
          <w:sz w:val="24"/>
          <w:szCs w:val="24"/>
          <w:lang w:val="es-MX" w:eastAsia="en-US"/>
        </w:rPr>
      </w:pPr>
    </w:p>
    <w:p w:rsidR="00A1572E" w:rsidRPr="00A1572E" w:rsidRDefault="00A1572E" w:rsidP="00FB5C61">
      <w:pPr>
        <w:keepNext/>
        <w:keepLines/>
        <w:spacing w:before="200" w:after="0" w:line="23" w:lineRule="atLeast"/>
        <w:contextualSpacing/>
        <w:jc w:val="both"/>
        <w:outlineLvl w:val="1"/>
        <w:rPr>
          <w:rFonts w:ascii="Times New Roman" w:eastAsia="Times New Roman" w:hAnsi="Times New Roman" w:cs="Times New Roman"/>
          <w:b/>
          <w:bCs/>
          <w:sz w:val="24"/>
          <w:szCs w:val="24"/>
          <w:lang w:val="es-CL"/>
        </w:rPr>
      </w:pPr>
      <w:r w:rsidRPr="00A1572E">
        <w:rPr>
          <w:rFonts w:ascii="Times New Roman" w:eastAsia="Times New Roman" w:hAnsi="Times New Roman" w:cs="Times New Roman"/>
          <w:b/>
          <w:bCs/>
          <w:sz w:val="24"/>
          <w:szCs w:val="24"/>
          <w:lang w:val="es-CL"/>
        </w:rPr>
        <w:t>Objetivos y Metodología de la propuesta de la investigación</w:t>
      </w:r>
    </w:p>
    <w:p w:rsidR="00A1572E" w:rsidRPr="00A1572E" w:rsidRDefault="00A1572E" w:rsidP="00FB5C61">
      <w:pPr>
        <w:keepNext/>
        <w:spacing w:before="240" w:after="60" w:line="23" w:lineRule="atLeast"/>
        <w:contextualSpacing/>
        <w:jc w:val="both"/>
        <w:outlineLvl w:val="2"/>
        <w:rPr>
          <w:rFonts w:ascii="Times New Roman" w:eastAsia="Times New Roman" w:hAnsi="Times New Roman" w:cs="Times New Roman"/>
          <w:b/>
          <w:bCs/>
          <w:sz w:val="24"/>
          <w:szCs w:val="24"/>
          <w:lang w:val="es-CL"/>
        </w:rPr>
      </w:pPr>
      <w:r w:rsidRPr="00A1572E">
        <w:rPr>
          <w:rFonts w:ascii="Times New Roman" w:eastAsia="Times New Roman" w:hAnsi="Times New Roman" w:cs="Times New Roman"/>
          <w:b/>
          <w:bCs/>
          <w:sz w:val="24"/>
          <w:szCs w:val="24"/>
          <w:lang w:val="es-ES_tradnl"/>
        </w:rPr>
        <w:t>Objetivo General</w:t>
      </w:r>
    </w:p>
    <w:p w:rsidR="00A1572E" w:rsidRPr="00A1572E" w:rsidRDefault="00A1572E" w:rsidP="00FB5C61">
      <w:pPr>
        <w:spacing w:after="0" w:line="23" w:lineRule="atLeast"/>
        <w:contextualSpacing/>
        <w:jc w:val="both"/>
        <w:rPr>
          <w:rFonts w:ascii="Times New Roman" w:eastAsia="Times New Roman" w:hAnsi="Times New Roman" w:cs="Times New Roman"/>
          <w:sz w:val="24"/>
          <w:szCs w:val="24"/>
          <w:lang w:val="es-CL"/>
        </w:rPr>
      </w:pPr>
      <w:bookmarkStart w:id="2" w:name="_Toc370051407"/>
      <w:r w:rsidRPr="00A1572E">
        <w:rPr>
          <w:rFonts w:ascii="Times New Roman" w:eastAsia="Times New Roman" w:hAnsi="Times New Roman" w:cs="Times New Roman"/>
          <w:sz w:val="24"/>
          <w:szCs w:val="24"/>
          <w:lang w:val="es-CL"/>
        </w:rPr>
        <w:t>Determinar la incidencia en la utilización del software Geo-Gebra como herramienta didáctica de la matemática, en el rendimiento académico en los estudiantes de primer semestre de la carrea de Agronomía de la ESPOCH</w:t>
      </w:r>
    </w:p>
    <w:p w:rsidR="00FB5C61" w:rsidRDefault="00FB5C61" w:rsidP="00FB5C61">
      <w:pPr>
        <w:keepNext/>
        <w:spacing w:before="240" w:after="60" w:line="23" w:lineRule="atLeast"/>
        <w:contextualSpacing/>
        <w:jc w:val="both"/>
        <w:outlineLvl w:val="2"/>
        <w:rPr>
          <w:rFonts w:ascii="Times New Roman" w:eastAsia="Times New Roman" w:hAnsi="Times New Roman" w:cs="Times New Roman"/>
          <w:b/>
          <w:bCs/>
          <w:sz w:val="24"/>
          <w:szCs w:val="24"/>
          <w:lang w:val="es-ES_tradnl"/>
        </w:rPr>
      </w:pPr>
    </w:p>
    <w:p w:rsidR="00A1572E" w:rsidRPr="00A1572E" w:rsidRDefault="00A1572E" w:rsidP="00FB5C61">
      <w:pPr>
        <w:keepNext/>
        <w:spacing w:before="240" w:after="60" w:line="23" w:lineRule="atLeast"/>
        <w:contextualSpacing/>
        <w:jc w:val="both"/>
        <w:outlineLvl w:val="2"/>
        <w:rPr>
          <w:rFonts w:ascii="Times New Roman" w:eastAsia="Times New Roman" w:hAnsi="Times New Roman" w:cs="Times New Roman"/>
          <w:b/>
          <w:bCs/>
          <w:sz w:val="24"/>
          <w:szCs w:val="24"/>
          <w:lang w:val="es-ES_tradnl"/>
        </w:rPr>
      </w:pPr>
      <w:r w:rsidRPr="00A1572E">
        <w:rPr>
          <w:rFonts w:ascii="Times New Roman" w:eastAsia="Times New Roman" w:hAnsi="Times New Roman" w:cs="Times New Roman"/>
          <w:b/>
          <w:bCs/>
          <w:sz w:val="24"/>
          <w:szCs w:val="24"/>
          <w:lang w:val="es-ES_tradnl"/>
        </w:rPr>
        <w:t>Objetivos Específicos</w:t>
      </w:r>
      <w:bookmarkEnd w:id="2"/>
    </w:p>
    <w:p w:rsidR="00A1572E" w:rsidRPr="00A1572E" w:rsidRDefault="00A1572E" w:rsidP="001B5B82">
      <w:pPr>
        <w:spacing w:after="0" w:line="23" w:lineRule="atLeast"/>
        <w:ind w:left="708"/>
        <w:contextualSpacing/>
        <w:jc w:val="both"/>
        <w:rPr>
          <w:rFonts w:ascii="Times New Roman" w:eastAsia="Times New Roman" w:hAnsi="Times New Roman" w:cs="Times New Roman"/>
          <w:sz w:val="24"/>
          <w:szCs w:val="24"/>
          <w:lang w:val="es-ES_tradnl"/>
        </w:rPr>
      </w:pPr>
    </w:p>
    <w:p w:rsidR="00A1572E" w:rsidRPr="00FB5C61" w:rsidRDefault="00A1572E" w:rsidP="000A1979">
      <w:pPr>
        <w:pStyle w:val="Prrafodelista"/>
        <w:numPr>
          <w:ilvl w:val="0"/>
          <w:numId w:val="9"/>
        </w:numPr>
        <w:spacing w:line="23" w:lineRule="atLeast"/>
        <w:ind w:left="567" w:hanging="425"/>
        <w:jc w:val="both"/>
        <w:rPr>
          <w:rFonts w:eastAsia="Calibri"/>
          <w:sz w:val="24"/>
          <w:szCs w:val="24"/>
          <w:lang w:val="es-EC" w:eastAsia="en-US"/>
        </w:rPr>
      </w:pPr>
      <w:r w:rsidRPr="00FB5C61">
        <w:rPr>
          <w:rFonts w:eastAsia="Calibri"/>
          <w:sz w:val="24"/>
          <w:szCs w:val="24"/>
          <w:lang w:val="es-EC" w:eastAsia="en-US"/>
        </w:rPr>
        <w:t>Diagnosticar que tipo de tecnología están utilizando los docentes de matemática en la carrera</w:t>
      </w:r>
    </w:p>
    <w:p w:rsidR="00A1572E" w:rsidRPr="00FB5C61" w:rsidRDefault="00A1572E" w:rsidP="000A1979">
      <w:pPr>
        <w:pStyle w:val="Prrafodelista"/>
        <w:numPr>
          <w:ilvl w:val="0"/>
          <w:numId w:val="9"/>
        </w:numPr>
        <w:spacing w:line="23" w:lineRule="atLeast"/>
        <w:ind w:left="567" w:hanging="425"/>
        <w:jc w:val="both"/>
        <w:rPr>
          <w:rFonts w:eastAsia="Calibri"/>
          <w:sz w:val="24"/>
          <w:szCs w:val="24"/>
          <w:lang w:val="es-EC" w:eastAsia="en-US"/>
        </w:rPr>
      </w:pPr>
      <w:r w:rsidRPr="00FB5C61">
        <w:rPr>
          <w:rFonts w:eastAsia="Calibri"/>
          <w:sz w:val="24"/>
          <w:szCs w:val="24"/>
          <w:lang w:val="es-EC" w:eastAsia="en-US"/>
        </w:rPr>
        <w:t>Realizar un análisis comparativo en el rendimiento académico de los estudiantes de un grupo control y de los estudiantes de experimentación</w:t>
      </w:r>
    </w:p>
    <w:p w:rsidR="00A1572E" w:rsidRPr="00FB5C61" w:rsidRDefault="00A1572E" w:rsidP="000A1979">
      <w:pPr>
        <w:pStyle w:val="Prrafodelista"/>
        <w:numPr>
          <w:ilvl w:val="0"/>
          <w:numId w:val="9"/>
        </w:numPr>
        <w:spacing w:line="23" w:lineRule="atLeast"/>
        <w:ind w:left="567" w:hanging="425"/>
        <w:jc w:val="both"/>
        <w:rPr>
          <w:rFonts w:eastAsia="Calibri"/>
          <w:sz w:val="24"/>
          <w:szCs w:val="24"/>
          <w:lang w:val="es-EC" w:eastAsia="en-US"/>
        </w:rPr>
      </w:pPr>
      <w:r w:rsidRPr="00FB5C61">
        <w:rPr>
          <w:rFonts w:eastAsia="Calibri"/>
          <w:sz w:val="24"/>
          <w:szCs w:val="24"/>
          <w:lang w:val="es-EC" w:eastAsia="en-US"/>
        </w:rPr>
        <w:t>Proponer y Diseñar una guía didáctica</w:t>
      </w:r>
      <w:r w:rsidRPr="00FB5C61">
        <w:rPr>
          <w:rFonts w:eastAsia="Calibri"/>
          <w:color w:val="FF0000"/>
          <w:sz w:val="24"/>
          <w:szCs w:val="24"/>
          <w:lang w:val="es-EC" w:eastAsia="en-US"/>
        </w:rPr>
        <w:t xml:space="preserve"> </w:t>
      </w:r>
      <w:r w:rsidRPr="00FB5C61">
        <w:rPr>
          <w:rFonts w:eastAsia="Calibri"/>
          <w:sz w:val="24"/>
          <w:szCs w:val="24"/>
          <w:lang w:val="es-EC" w:eastAsia="en-US"/>
        </w:rPr>
        <w:t>con la utilización del software Geo-Gebra, como una herramienta didáctica-pedagógica para mejorar el rendimiento de los estudiantes de la carrera para resolver un sistema de inecuaciones de primer grado con dos variables.</w:t>
      </w:r>
    </w:p>
    <w:p w:rsidR="00A1572E" w:rsidRPr="00A1572E" w:rsidRDefault="00A1572E" w:rsidP="00A1572E">
      <w:pPr>
        <w:spacing w:after="0" w:line="23" w:lineRule="atLeast"/>
        <w:contextualSpacing/>
        <w:jc w:val="both"/>
        <w:rPr>
          <w:rFonts w:ascii="Times New Roman" w:eastAsia="Calibri" w:hAnsi="Times New Roman" w:cs="Times New Roman"/>
          <w:sz w:val="20"/>
          <w:szCs w:val="20"/>
          <w:lang w:val="es-EC" w:eastAsia="en-US"/>
        </w:rPr>
      </w:pPr>
    </w:p>
    <w:p w:rsidR="00A201EF" w:rsidRDefault="00A201EF" w:rsidP="00FB5C61">
      <w:pPr>
        <w:outlineLvl w:val="0"/>
        <w:rPr>
          <w:rFonts w:ascii="Baskerville" w:hAnsi="Baskerville"/>
          <w:b/>
          <w:lang w:val="ca-ES"/>
        </w:rPr>
      </w:pPr>
      <w:r w:rsidRPr="00A201EF">
        <w:rPr>
          <w:rFonts w:ascii="Baskerville" w:hAnsi="Baskerville"/>
          <w:b/>
          <w:lang w:val="ca-ES"/>
        </w:rPr>
        <w:t>Metodologia</w:t>
      </w:r>
      <w:r w:rsidR="00A94AEE">
        <w:rPr>
          <w:rFonts w:ascii="Baskerville" w:hAnsi="Baskerville"/>
          <w:b/>
          <w:lang w:val="ca-ES"/>
        </w:rPr>
        <w:t>.</w:t>
      </w:r>
    </w:p>
    <w:p w:rsidR="001B5B82" w:rsidRPr="001B5B82" w:rsidRDefault="001B5B82" w:rsidP="00FB5C61">
      <w:pPr>
        <w:spacing w:after="60" w:line="23" w:lineRule="atLeast"/>
        <w:contextualSpacing/>
        <w:jc w:val="both"/>
        <w:rPr>
          <w:rFonts w:ascii="Times New Roman" w:eastAsia="Times New Roman" w:hAnsi="Times New Roman" w:cs="Times New Roman"/>
          <w:color w:val="000000"/>
          <w:sz w:val="24"/>
          <w:szCs w:val="24"/>
          <w:lang w:val="es-ES_tradnl"/>
        </w:rPr>
      </w:pPr>
      <w:r w:rsidRPr="001B5B82">
        <w:rPr>
          <w:rFonts w:ascii="Times New Roman" w:eastAsia="Times New Roman" w:hAnsi="Times New Roman" w:cs="Times New Roman"/>
          <w:color w:val="000000"/>
          <w:sz w:val="24"/>
          <w:szCs w:val="24"/>
          <w:lang w:val="es-ES_tradnl"/>
        </w:rPr>
        <w:t>La metodología utilizada en la propuesta refiere a los métodos: inductivos-deductivo y heurístico.</w:t>
      </w:r>
    </w:p>
    <w:p w:rsidR="001B5B82" w:rsidRPr="001B5B82" w:rsidRDefault="001B5B82" w:rsidP="00FB5C61">
      <w:pPr>
        <w:spacing w:after="60" w:line="23" w:lineRule="atLeast"/>
        <w:contextualSpacing/>
        <w:jc w:val="both"/>
        <w:rPr>
          <w:rFonts w:ascii="Times New Roman" w:eastAsia="Times New Roman" w:hAnsi="Times New Roman" w:cs="Times New Roman"/>
          <w:b/>
          <w:color w:val="000000"/>
          <w:sz w:val="24"/>
          <w:szCs w:val="24"/>
          <w:lang w:val="es-ES_tradnl"/>
        </w:rPr>
      </w:pPr>
      <w:r w:rsidRPr="001B5B82">
        <w:rPr>
          <w:rFonts w:ascii="Times New Roman" w:eastAsia="Times New Roman" w:hAnsi="Times New Roman" w:cs="Times New Roman"/>
          <w:color w:val="000000"/>
          <w:sz w:val="24"/>
          <w:szCs w:val="24"/>
          <w:lang w:val="es-ES_tradnl"/>
        </w:rPr>
        <w:t xml:space="preserve">Se considera como estrategias al trabajo grupal e individual en el uso de las herramientas tecnológicas aplicadas en los diferentes temas a tratarse.  </w:t>
      </w:r>
    </w:p>
    <w:p w:rsidR="001B5B82" w:rsidRPr="001B5B82" w:rsidRDefault="001B5B82" w:rsidP="001B5B82">
      <w:pPr>
        <w:keepNext/>
        <w:spacing w:before="240" w:after="60" w:line="23" w:lineRule="atLeast"/>
        <w:contextualSpacing/>
        <w:jc w:val="both"/>
        <w:outlineLvl w:val="0"/>
        <w:rPr>
          <w:rFonts w:ascii="Times New Roman" w:eastAsia="Times New Roman" w:hAnsi="Times New Roman" w:cs="Times New Roman"/>
          <w:b/>
          <w:kern w:val="28"/>
          <w:sz w:val="24"/>
          <w:szCs w:val="24"/>
          <w:lang w:val="es-CL"/>
        </w:rPr>
      </w:pPr>
    </w:p>
    <w:p w:rsidR="001B5B82" w:rsidRPr="001B5B82" w:rsidRDefault="001B5B82" w:rsidP="00FB5C61">
      <w:pPr>
        <w:keepNext/>
        <w:keepLines/>
        <w:spacing w:before="200" w:after="0" w:line="23" w:lineRule="atLeast"/>
        <w:contextualSpacing/>
        <w:jc w:val="both"/>
        <w:outlineLvl w:val="3"/>
        <w:rPr>
          <w:rFonts w:ascii="Times New Roman" w:eastAsia="Times New Roman" w:hAnsi="Times New Roman" w:cs="Times New Roman"/>
          <w:b/>
          <w:bCs/>
          <w:sz w:val="24"/>
          <w:szCs w:val="24"/>
          <w:lang w:val="es-MX"/>
        </w:rPr>
      </w:pPr>
      <w:bookmarkStart w:id="3" w:name="_Toc433823950"/>
      <w:r w:rsidRPr="001B5B82">
        <w:rPr>
          <w:rFonts w:ascii="Times New Roman" w:eastAsia="Times New Roman" w:hAnsi="Times New Roman" w:cs="Times New Roman"/>
          <w:b/>
          <w:bCs/>
          <w:sz w:val="24"/>
          <w:szCs w:val="24"/>
          <w:lang w:val="es-MX"/>
        </w:rPr>
        <w:t>El software libre y la educación.</w:t>
      </w:r>
      <w:bookmarkEnd w:id="3"/>
    </w:p>
    <w:p w:rsidR="001B5B82" w:rsidRPr="001B5B82" w:rsidRDefault="001B5B82" w:rsidP="001B5B82">
      <w:pPr>
        <w:spacing w:after="0" w:line="23" w:lineRule="atLeast"/>
        <w:ind w:left="708"/>
        <w:contextualSpacing/>
        <w:jc w:val="both"/>
        <w:rPr>
          <w:rFonts w:ascii="Times New Roman" w:eastAsia="Times New Roman" w:hAnsi="Times New Roman" w:cs="Times New Roman"/>
          <w:sz w:val="24"/>
          <w:szCs w:val="24"/>
          <w:lang w:val="es-MX"/>
        </w:rPr>
      </w:pPr>
    </w:p>
    <w:p w:rsidR="001B5B82" w:rsidRPr="001B5B82" w:rsidRDefault="001B5B82" w:rsidP="00FB5C61">
      <w:pPr>
        <w:spacing w:after="0" w:line="23" w:lineRule="atLeast"/>
        <w:contextualSpacing/>
        <w:jc w:val="both"/>
        <w:rPr>
          <w:rFonts w:ascii="Times New Roman" w:eastAsia="Times New Roman" w:hAnsi="Times New Roman" w:cs="Times New Roman"/>
          <w:color w:val="000000"/>
          <w:sz w:val="24"/>
          <w:szCs w:val="24"/>
          <w:lang w:val="es-CL"/>
        </w:rPr>
      </w:pPr>
      <w:r w:rsidRPr="001B5B82">
        <w:rPr>
          <w:rFonts w:ascii="Times New Roman" w:eastAsia="Times New Roman" w:hAnsi="Times New Roman" w:cs="Times New Roman"/>
          <w:color w:val="000000"/>
          <w:sz w:val="24"/>
          <w:szCs w:val="24"/>
          <w:lang w:val="es-CL"/>
        </w:rPr>
        <w:t xml:space="preserve">La libertad del software asume un rol de especial importancia en el ámbito educativo. Las instituciones educativas de todos los niveles deben utilizar y enseñar exclusivamente software libre porque es el único que les permite cumplir con sus misiones fundamentales: difundir el conocimiento y enseñar a los estudiantes a ser buenos miembros de su comunidad.  El código fuente y los métodos del software libre son parte del conocimiento humano.  </w:t>
      </w:r>
    </w:p>
    <w:p w:rsidR="001B5B82" w:rsidRPr="001B5B82" w:rsidRDefault="001B5B82" w:rsidP="001B5B82">
      <w:pPr>
        <w:spacing w:after="0" w:line="23" w:lineRule="atLeast"/>
        <w:ind w:left="708"/>
        <w:contextualSpacing/>
        <w:jc w:val="both"/>
        <w:rPr>
          <w:rFonts w:ascii="Times New Roman" w:eastAsia="Times New Roman" w:hAnsi="Times New Roman" w:cs="Times New Roman"/>
          <w:color w:val="000000"/>
          <w:sz w:val="24"/>
          <w:szCs w:val="24"/>
          <w:lang w:val="es-CL"/>
        </w:rPr>
      </w:pPr>
    </w:p>
    <w:p w:rsidR="001B5B82" w:rsidRPr="001B5B82" w:rsidRDefault="001B5B82" w:rsidP="00FB5C61">
      <w:pPr>
        <w:spacing w:after="0" w:line="23" w:lineRule="atLeast"/>
        <w:contextualSpacing/>
        <w:jc w:val="both"/>
        <w:rPr>
          <w:rFonts w:ascii="Times New Roman" w:eastAsia="Times New Roman" w:hAnsi="Times New Roman" w:cs="Times New Roman"/>
          <w:color w:val="000000"/>
          <w:sz w:val="24"/>
          <w:szCs w:val="24"/>
          <w:lang w:val="es-CL"/>
        </w:rPr>
      </w:pPr>
      <w:r w:rsidRPr="001B5B82">
        <w:rPr>
          <w:rFonts w:ascii="Times New Roman" w:eastAsia="Times New Roman" w:hAnsi="Times New Roman" w:cs="Times New Roman"/>
          <w:color w:val="000000"/>
          <w:sz w:val="24"/>
          <w:szCs w:val="24"/>
          <w:lang w:val="es-CL"/>
        </w:rPr>
        <w:t>Al contrario, el software privativo es conocimiento secreto y restringido</w:t>
      </w:r>
      <w:r w:rsidRPr="001B5B82">
        <w:rPr>
          <w:rFonts w:ascii="Times New Roman" w:eastAsia="Times New Roman" w:hAnsi="Times New Roman" w:cs="Times New Roman"/>
          <w:sz w:val="24"/>
          <w:szCs w:val="24"/>
          <w:lang w:val="es-CL"/>
        </w:rPr>
        <w:t xml:space="preserve">, y </w:t>
      </w:r>
      <w:r w:rsidRPr="001B5B82">
        <w:rPr>
          <w:rFonts w:ascii="Times New Roman" w:eastAsia="Times New Roman" w:hAnsi="Times New Roman" w:cs="Times New Roman"/>
          <w:color w:val="000000"/>
          <w:sz w:val="24"/>
          <w:szCs w:val="24"/>
          <w:lang w:val="es-CL"/>
        </w:rPr>
        <w:t>por lo tanto, se opone a la misión de las instituciones educativas. El software libre favorece la enseñanza,</w:t>
      </w:r>
      <w:sdt>
        <w:sdtPr>
          <w:rPr>
            <w:rFonts w:ascii="Times New Roman" w:eastAsia="Times New Roman" w:hAnsi="Times New Roman" w:cs="Times New Roman"/>
            <w:color w:val="000000"/>
            <w:sz w:val="24"/>
            <w:szCs w:val="24"/>
            <w:lang w:val="es-CL"/>
          </w:rPr>
          <w:id w:val="901189898"/>
          <w:citation/>
        </w:sdtPr>
        <w:sdtEndPr/>
        <w:sdtContent>
          <w:r w:rsidRPr="001B5B82">
            <w:rPr>
              <w:rFonts w:ascii="Times New Roman" w:eastAsia="Times New Roman" w:hAnsi="Times New Roman" w:cs="Times New Roman"/>
              <w:color w:val="000000"/>
              <w:sz w:val="24"/>
              <w:szCs w:val="24"/>
              <w:lang w:val="es-CL"/>
            </w:rPr>
            <w:fldChar w:fldCharType="begin"/>
          </w:r>
          <w:r w:rsidRPr="001B5B82">
            <w:rPr>
              <w:rFonts w:ascii="Times New Roman" w:eastAsia="Times New Roman" w:hAnsi="Times New Roman" w:cs="Times New Roman"/>
              <w:color w:val="000000"/>
              <w:sz w:val="24"/>
              <w:szCs w:val="24"/>
              <w:lang w:val="es-EC"/>
            </w:rPr>
            <w:instrText xml:space="preserve"> CITATION Ric18 \l 12298 </w:instrText>
          </w:r>
          <w:r w:rsidRPr="001B5B82">
            <w:rPr>
              <w:rFonts w:ascii="Times New Roman" w:eastAsia="Times New Roman" w:hAnsi="Times New Roman" w:cs="Times New Roman"/>
              <w:color w:val="000000"/>
              <w:sz w:val="24"/>
              <w:szCs w:val="24"/>
              <w:lang w:val="es-CL"/>
            </w:rPr>
            <w:fldChar w:fldCharType="separate"/>
          </w:r>
          <w:r w:rsidRPr="001B5B82">
            <w:rPr>
              <w:rFonts w:ascii="Times New Roman" w:eastAsia="Times New Roman" w:hAnsi="Times New Roman" w:cs="Times New Roman"/>
              <w:noProof/>
              <w:color w:val="000000"/>
              <w:sz w:val="24"/>
              <w:szCs w:val="24"/>
              <w:lang w:val="es-EC"/>
            </w:rPr>
            <w:t xml:space="preserve"> [7]</w:t>
          </w:r>
          <w:r w:rsidRPr="001B5B82">
            <w:rPr>
              <w:rFonts w:ascii="Times New Roman" w:eastAsia="Times New Roman" w:hAnsi="Times New Roman" w:cs="Times New Roman"/>
              <w:color w:val="000000"/>
              <w:sz w:val="24"/>
              <w:szCs w:val="24"/>
              <w:lang w:val="es-CL"/>
            </w:rPr>
            <w:fldChar w:fldCharType="end"/>
          </w:r>
        </w:sdtContent>
      </w:sdt>
      <w:r w:rsidRPr="001B5B82">
        <w:rPr>
          <w:rFonts w:ascii="Times New Roman" w:eastAsia="Times New Roman" w:hAnsi="Times New Roman" w:cs="Times New Roman"/>
          <w:color w:val="000000"/>
          <w:sz w:val="24"/>
          <w:szCs w:val="24"/>
          <w:lang w:val="es-CL"/>
        </w:rPr>
        <w:t xml:space="preserve"> mientras el software privativo la prohíbe.</w:t>
      </w:r>
    </w:p>
    <w:p w:rsidR="001B5B82" w:rsidRPr="001B5B82" w:rsidRDefault="001B5B82" w:rsidP="001B5B82">
      <w:pPr>
        <w:spacing w:after="0" w:line="23" w:lineRule="atLeast"/>
        <w:ind w:left="708"/>
        <w:contextualSpacing/>
        <w:jc w:val="both"/>
        <w:rPr>
          <w:rFonts w:ascii="Times New Roman" w:eastAsia="Times New Roman" w:hAnsi="Times New Roman" w:cs="Times New Roman"/>
          <w:bCs/>
          <w:color w:val="1F497D"/>
          <w:sz w:val="24"/>
          <w:szCs w:val="24"/>
          <w:lang w:val="es-CL"/>
        </w:rPr>
      </w:pPr>
    </w:p>
    <w:p w:rsidR="001B5B82" w:rsidRPr="001B5B82" w:rsidRDefault="001B5B82" w:rsidP="00FB5C61">
      <w:pPr>
        <w:spacing w:after="0" w:line="23" w:lineRule="atLeast"/>
        <w:contextualSpacing/>
        <w:jc w:val="both"/>
        <w:rPr>
          <w:rFonts w:ascii="Times New Roman" w:eastAsia="Times New Roman" w:hAnsi="Times New Roman" w:cs="Times New Roman"/>
          <w:color w:val="000000"/>
          <w:sz w:val="24"/>
          <w:szCs w:val="24"/>
          <w:lang w:val="es-CL"/>
        </w:rPr>
      </w:pPr>
      <w:r w:rsidRPr="001B5B82">
        <w:rPr>
          <w:rFonts w:ascii="Times New Roman" w:eastAsia="Times New Roman" w:hAnsi="Times New Roman" w:cs="Times New Roman"/>
          <w:color w:val="000000"/>
          <w:sz w:val="24"/>
          <w:szCs w:val="24"/>
          <w:lang w:val="es-CL"/>
        </w:rPr>
        <w:t>El software libre no es simplemente un asunto técnico, es un asunto ético, social y político, es decir debe ser política de estado la aplicación de software libre en todas las actividades públicas.  Es una cuestión de derechos humanos que los usuarios de software deben tener</w:t>
      </w:r>
      <w:sdt>
        <w:sdtPr>
          <w:rPr>
            <w:rFonts w:ascii="Times New Roman" w:eastAsia="Times New Roman" w:hAnsi="Times New Roman" w:cs="Times New Roman"/>
            <w:color w:val="000000"/>
            <w:sz w:val="24"/>
            <w:szCs w:val="24"/>
            <w:lang w:val="es-CL"/>
          </w:rPr>
          <w:id w:val="-1523313306"/>
          <w:citation/>
        </w:sdtPr>
        <w:sdtEndPr/>
        <w:sdtContent>
          <w:r w:rsidRPr="001B5B82">
            <w:rPr>
              <w:rFonts w:ascii="Times New Roman" w:eastAsia="Times New Roman" w:hAnsi="Times New Roman" w:cs="Times New Roman"/>
              <w:color w:val="000000"/>
              <w:sz w:val="24"/>
              <w:szCs w:val="24"/>
              <w:lang w:val="es-CL"/>
            </w:rPr>
            <w:fldChar w:fldCharType="begin"/>
          </w:r>
          <w:r w:rsidRPr="001B5B82">
            <w:rPr>
              <w:rFonts w:ascii="Times New Roman" w:eastAsia="Times New Roman" w:hAnsi="Times New Roman" w:cs="Times New Roman"/>
              <w:color w:val="000000"/>
              <w:sz w:val="24"/>
              <w:szCs w:val="24"/>
              <w:lang w:val="es-EC"/>
            </w:rPr>
            <w:instrText xml:space="preserve"> CITATION MªP09 \l 12298 </w:instrText>
          </w:r>
          <w:r w:rsidRPr="001B5B82">
            <w:rPr>
              <w:rFonts w:ascii="Times New Roman" w:eastAsia="Times New Roman" w:hAnsi="Times New Roman" w:cs="Times New Roman"/>
              <w:color w:val="000000"/>
              <w:sz w:val="24"/>
              <w:szCs w:val="24"/>
              <w:lang w:val="es-CL"/>
            </w:rPr>
            <w:fldChar w:fldCharType="separate"/>
          </w:r>
          <w:r w:rsidRPr="001B5B82">
            <w:rPr>
              <w:rFonts w:ascii="Times New Roman" w:eastAsia="Times New Roman" w:hAnsi="Times New Roman" w:cs="Times New Roman"/>
              <w:noProof/>
              <w:color w:val="000000"/>
              <w:sz w:val="24"/>
              <w:szCs w:val="24"/>
              <w:lang w:val="es-EC"/>
            </w:rPr>
            <w:t xml:space="preserve"> [8]</w:t>
          </w:r>
          <w:r w:rsidRPr="001B5B82">
            <w:rPr>
              <w:rFonts w:ascii="Times New Roman" w:eastAsia="Times New Roman" w:hAnsi="Times New Roman" w:cs="Times New Roman"/>
              <w:color w:val="000000"/>
              <w:sz w:val="24"/>
              <w:szCs w:val="24"/>
              <w:lang w:val="es-CL"/>
            </w:rPr>
            <w:fldChar w:fldCharType="end"/>
          </w:r>
        </w:sdtContent>
      </w:sdt>
      <w:r w:rsidRPr="001B5B82">
        <w:rPr>
          <w:rFonts w:ascii="Times New Roman" w:eastAsia="Times New Roman" w:hAnsi="Times New Roman" w:cs="Times New Roman"/>
          <w:color w:val="000000"/>
          <w:sz w:val="24"/>
          <w:szCs w:val="24"/>
          <w:lang w:val="es-CL"/>
        </w:rPr>
        <w:t xml:space="preserve">. La libertad y la cooperación son valores esenciales del software libre. </w:t>
      </w:r>
    </w:p>
    <w:p w:rsidR="001B5B82" w:rsidRPr="001B5B82" w:rsidRDefault="001B5B82" w:rsidP="001B5B82">
      <w:pPr>
        <w:spacing w:after="0" w:line="23" w:lineRule="atLeast"/>
        <w:ind w:left="708"/>
        <w:contextualSpacing/>
        <w:jc w:val="both"/>
        <w:rPr>
          <w:rFonts w:ascii="Times New Roman" w:eastAsia="Times New Roman" w:hAnsi="Times New Roman" w:cs="Times New Roman"/>
          <w:color w:val="000000"/>
          <w:sz w:val="24"/>
          <w:szCs w:val="24"/>
          <w:lang w:val="es-CL"/>
        </w:rPr>
      </w:pPr>
    </w:p>
    <w:p w:rsidR="001B5B82" w:rsidRPr="001B5B82" w:rsidRDefault="001B5B82" w:rsidP="00FB5C61">
      <w:pPr>
        <w:spacing w:after="0" w:line="23" w:lineRule="atLeast"/>
        <w:contextualSpacing/>
        <w:jc w:val="both"/>
        <w:rPr>
          <w:rFonts w:ascii="Times New Roman" w:eastAsia="Times New Roman" w:hAnsi="Times New Roman" w:cs="Times New Roman"/>
          <w:color w:val="000000"/>
          <w:sz w:val="24"/>
          <w:szCs w:val="24"/>
          <w:lang w:val="es-CL"/>
        </w:rPr>
      </w:pPr>
      <w:r w:rsidRPr="001B5B82">
        <w:rPr>
          <w:rFonts w:ascii="Times New Roman" w:eastAsia="Times New Roman" w:hAnsi="Times New Roman" w:cs="Times New Roman"/>
          <w:color w:val="000000"/>
          <w:sz w:val="24"/>
          <w:szCs w:val="24"/>
          <w:lang w:val="es-CL"/>
        </w:rPr>
        <w:t xml:space="preserve">El sistema GNU pone en práctica estos valores y el principio del compartir, pues compartir es bueno y útil para el progreso, desarrollo de la humanidad y no solo en provecho de una o varias personas. Aunque la industria de la información ha ayudado muchísimo a la divulgación y popularización del conocimiento humano, también ha generado efectos colaterales negativos: un mercado altamente discriminatorio. Sólo podían acceder a la información, y por supuesto al conocimiento humano, aquellos que tenían dinero para pagarla. </w:t>
      </w:r>
    </w:p>
    <w:p w:rsidR="001B5B82" w:rsidRPr="001B5B82" w:rsidRDefault="001B5B82" w:rsidP="001B5B82">
      <w:pPr>
        <w:spacing w:after="0" w:line="23" w:lineRule="atLeast"/>
        <w:ind w:left="708"/>
        <w:contextualSpacing/>
        <w:jc w:val="both"/>
        <w:rPr>
          <w:rFonts w:ascii="Times New Roman" w:eastAsia="Times New Roman" w:hAnsi="Times New Roman" w:cs="Times New Roman"/>
          <w:color w:val="000000"/>
          <w:sz w:val="24"/>
          <w:szCs w:val="24"/>
          <w:lang w:val="es-CL"/>
        </w:rPr>
      </w:pPr>
    </w:p>
    <w:p w:rsidR="001B5B82" w:rsidRPr="001B5B82" w:rsidRDefault="001B5B82" w:rsidP="00FB5C61">
      <w:pPr>
        <w:spacing w:after="0" w:line="23" w:lineRule="atLeast"/>
        <w:contextualSpacing/>
        <w:jc w:val="both"/>
        <w:rPr>
          <w:rFonts w:ascii="Times New Roman" w:eastAsia="Times New Roman" w:hAnsi="Times New Roman" w:cs="Times New Roman"/>
          <w:color w:val="000000"/>
          <w:sz w:val="24"/>
          <w:szCs w:val="24"/>
          <w:lang w:val="es-CL"/>
        </w:rPr>
      </w:pPr>
      <w:r w:rsidRPr="001B5B82">
        <w:rPr>
          <w:rFonts w:ascii="Times New Roman" w:eastAsia="Times New Roman" w:hAnsi="Times New Roman" w:cs="Times New Roman"/>
          <w:color w:val="000000"/>
          <w:sz w:val="24"/>
          <w:szCs w:val="24"/>
          <w:lang w:val="es-CL"/>
        </w:rPr>
        <w:t xml:space="preserve">A medida que las civilizaciones se hacían más sofisticadas, especialmente después de la edad media, el acceso al conocimiento se hizo imprescindible, </w:t>
      </w:r>
      <w:sdt>
        <w:sdtPr>
          <w:rPr>
            <w:rFonts w:ascii="Times New Roman" w:eastAsia="Times New Roman" w:hAnsi="Times New Roman" w:cs="Times New Roman"/>
            <w:color w:val="000000"/>
            <w:sz w:val="24"/>
            <w:szCs w:val="24"/>
            <w:lang w:val="es-CL"/>
          </w:rPr>
          <w:id w:val="1743758757"/>
          <w:citation/>
        </w:sdtPr>
        <w:sdtEndPr/>
        <w:sdtContent>
          <w:r w:rsidRPr="001B5B82">
            <w:rPr>
              <w:rFonts w:ascii="Times New Roman" w:eastAsia="Times New Roman" w:hAnsi="Times New Roman" w:cs="Times New Roman"/>
              <w:color w:val="000000"/>
              <w:sz w:val="24"/>
              <w:szCs w:val="24"/>
              <w:lang w:val="es-CL"/>
            </w:rPr>
            <w:fldChar w:fldCharType="begin"/>
          </w:r>
          <w:r w:rsidRPr="001B5B82">
            <w:rPr>
              <w:rFonts w:ascii="Times New Roman" w:eastAsia="Times New Roman" w:hAnsi="Times New Roman" w:cs="Times New Roman"/>
              <w:color w:val="000000"/>
              <w:sz w:val="24"/>
              <w:szCs w:val="24"/>
              <w:lang w:val="es-EC"/>
            </w:rPr>
            <w:instrText xml:space="preserve"> CITATION htt18 \l 12298 </w:instrText>
          </w:r>
          <w:r w:rsidRPr="001B5B82">
            <w:rPr>
              <w:rFonts w:ascii="Times New Roman" w:eastAsia="Times New Roman" w:hAnsi="Times New Roman" w:cs="Times New Roman"/>
              <w:color w:val="000000"/>
              <w:sz w:val="24"/>
              <w:szCs w:val="24"/>
              <w:lang w:val="es-CL"/>
            </w:rPr>
            <w:fldChar w:fldCharType="separate"/>
          </w:r>
          <w:r w:rsidRPr="001B5B82">
            <w:rPr>
              <w:rFonts w:ascii="Times New Roman" w:eastAsia="Times New Roman" w:hAnsi="Times New Roman" w:cs="Times New Roman"/>
              <w:noProof/>
              <w:color w:val="000000"/>
              <w:sz w:val="24"/>
              <w:szCs w:val="24"/>
              <w:lang w:val="es-EC"/>
            </w:rPr>
            <w:t>[9]</w:t>
          </w:r>
          <w:r w:rsidRPr="001B5B82">
            <w:rPr>
              <w:rFonts w:ascii="Times New Roman" w:eastAsia="Times New Roman" w:hAnsi="Times New Roman" w:cs="Times New Roman"/>
              <w:color w:val="000000"/>
              <w:sz w:val="24"/>
              <w:szCs w:val="24"/>
              <w:lang w:val="es-CL"/>
            </w:rPr>
            <w:fldChar w:fldCharType="end"/>
          </w:r>
        </w:sdtContent>
      </w:sdt>
      <w:r w:rsidRPr="001B5B82">
        <w:rPr>
          <w:rFonts w:ascii="Times New Roman" w:eastAsia="Times New Roman" w:hAnsi="Times New Roman" w:cs="Times New Roman"/>
          <w:color w:val="000000"/>
          <w:sz w:val="24"/>
          <w:szCs w:val="24"/>
          <w:lang w:val="es-CL"/>
        </w:rPr>
        <w:t xml:space="preserve"> y la discriminación del propio mercado se hizo insostenible.  </w:t>
      </w:r>
    </w:p>
    <w:p w:rsidR="001B5B82" w:rsidRPr="001B5B82" w:rsidRDefault="001B5B82" w:rsidP="001B5B82">
      <w:pPr>
        <w:spacing w:after="0" w:line="23" w:lineRule="atLeast"/>
        <w:ind w:left="708"/>
        <w:contextualSpacing/>
        <w:jc w:val="both"/>
        <w:rPr>
          <w:rFonts w:ascii="Times New Roman" w:eastAsia="Times New Roman" w:hAnsi="Times New Roman" w:cs="Times New Roman"/>
          <w:color w:val="000000"/>
          <w:sz w:val="24"/>
          <w:szCs w:val="24"/>
          <w:lang w:val="es-CL"/>
        </w:rPr>
      </w:pPr>
    </w:p>
    <w:p w:rsidR="001B5B82" w:rsidRPr="001B5B82" w:rsidRDefault="001B5B82" w:rsidP="00FB5C61">
      <w:pPr>
        <w:spacing w:after="0" w:line="23" w:lineRule="atLeast"/>
        <w:contextualSpacing/>
        <w:jc w:val="both"/>
        <w:rPr>
          <w:rFonts w:ascii="Times New Roman" w:eastAsia="Times New Roman" w:hAnsi="Times New Roman" w:cs="Times New Roman"/>
          <w:color w:val="000000"/>
          <w:sz w:val="24"/>
          <w:szCs w:val="24"/>
          <w:lang w:val="es-CL"/>
        </w:rPr>
      </w:pPr>
      <w:r w:rsidRPr="001B5B82">
        <w:rPr>
          <w:rFonts w:ascii="Times New Roman" w:eastAsia="Times New Roman" w:hAnsi="Times New Roman" w:cs="Times New Roman"/>
          <w:color w:val="000000"/>
          <w:sz w:val="24"/>
          <w:szCs w:val="24"/>
          <w:lang w:val="es-CL"/>
        </w:rPr>
        <w:t>Desde las herramientas básicas para preparar alimentos, pasando por la rueda, hasta todos los conocimientos de física, electrónica, campos magnéticos, partículas subatómicas, ondas, visión humana, óptica... etc. para que ahora lleguen unas enormes multinacionales como si eso lo hubiesen podido lograr solos, sin el aporte de millones y millones de</w:t>
      </w:r>
      <w:r w:rsidRPr="001B5B82">
        <w:rPr>
          <w:rFonts w:ascii="Times New Roman" w:eastAsia="Times New Roman" w:hAnsi="Times New Roman" w:cs="Times New Roman"/>
          <w:color w:val="00B050"/>
          <w:sz w:val="24"/>
          <w:szCs w:val="24"/>
          <w:lang w:val="es-CL"/>
        </w:rPr>
        <w:t xml:space="preserve"> </w:t>
      </w:r>
      <w:r w:rsidRPr="001B5B82">
        <w:rPr>
          <w:rFonts w:ascii="Times New Roman" w:eastAsia="Times New Roman" w:hAnsi="Times New Roman" w:cs="Times New Roman"/>
          <w:sz w:val="24"/>
          <w:szCs w:val="24"/>
          <w:lang w:val="es-CL"/>
        </w:rPr>
        <w:t>meses</w:t>
      </w:r>
      <w:r w:rsidRPr="001B5B82">
        <w:rPr>
          <w:rFonts w:ascii="Times New Roman" w:eastAsia="Times New Roman" w:hAnsi="Times New Roman" w:cs="Times New Roman"/>
          <w:color w:val="000000"/>
          <w:sz w:val="24"/>
          <w:szCs w:val="24"/>
          <w:lang w:val="es-CL"/>
        </w:rPr>
        <w:t xml:space="preserve"> hombre y capital público invertidos. Muchos nos preguntamos cómo es posible que la misma comunidad a la que se le arrebata el derecho a acceder a su conocimiento, esté de acuerdo con esa apropiación y uso unilateral del mismo </w:t>
      </w:r>
      <w:sdt>
        <w:sdtPr>
          <w:rPr>
            <w:rFonts w:ascii="Times New Roman" w:eastAsia="Times New Roman" w:hAnsi="Times New Roman" w:cs="Times New Roman"/>
            <w:color w:val="000000"/>
            <w:sz w:val="24"/>
            <w:szCs w:val="24"/>
            <w:lang w:val="es-CL"/>
          </w:rPr>
          <w:id w:val="528602343"/>
          <w:citation/>
        </w:sdtPr>
        <w:sdtEndPr/>
        <w:sdtContent>
          <w:r w:rsidRPr="001B5B82">
            <w:rPr>
              <w:rFonts w:ascii="Times New Roman" w:eastAsia="Times New Roman" w:hAnsi="Times New Roman" w:cs="Times New Roman"/>
              <w:color w:val="000000"/>
              <w:sz w:val="24"/>
              <w:szCs w:val="24"/>
              <w:lang w:val="es-CL"/>
            </w:rPr>
            <w:fldChar w:fldCharType="begin"/>
          </w:r>
          <w:r w:rsidRPr="001B5B82">
            <w:rPr>
              <w:rFonts w:ascii="Times New Roman" w:eastAsia="Times New Roman" w:hAnsi="Times New Roman" w:cs="Times New Roman"/>
              <w:color w:val="000000"/>
              <w:sz w:val="24"/>
              <w:szCs w:val="24"/>
              <w:lang w:val="es-EC"/>
            </w:rPr>
            <w:instrText xml:space="preserve"> CITATION ZMa06 \l 12298 </w:instrText>
          </w:r>
          <w:r w:rsidRPr="001B5B82">
            <w:rPr>
              <w:rFonts w:ascii="Times New Roman" w:eastAsia="Times New Roman" w:hAnsi="Times New Roman" w:cs="Times New Roman"/>
              <w:color w:val="000000"/>
              <w:sz w:val="24"/>
              <w:szCs w:val="24"/>
              <w:lang w:val="es-CL"/>
            </w:rPr>
            <w:fldChar w:fldCharType="separate"/>
          </w:r>
          <w:r w:rsidRPr="001B5B82">
            <w:rPr>
              <w:rFonts w:ascii="Times New Roman" w:eastAsia="Times New Roman" w:hAnsi="Times New Roman" w:cs="Times New Roman"/>
              <w:noProof/>
              <w:color w:val="000000"/>
              <w:sz w:val="24"/>
              <w:szCs w:val="24"/>
              <w:lang w:val="es-EC"/>
            </w:rPr>
            <w:t>[10]</w:t>
          </w:r>
          <w:r w:rsidRPr="001B5B82">
            <w:rPr>
              <w:rFonts w:ascii="Times New Roman" w:eastAsia="Times New Roman" w:hAnsi="Times New Roman" w:cs="Times New Roman"/>
              <w:color w:val="000000"/>
              <w:sz w:val="24"/>
              <w:szCs w:val="24"/>
              <w:lang w:val="es-CL"/>
            </w:rPr>
            <w:fldChar w:fldCharType="end"/>
          </w:r>
        </w:sdtContent>
      </w:sdt>
      <w:r w:rsidRPr="001B5B82">
        <w:rPr>
          <w:rFonts w:ascii="Times New Roman" w:eastAsia="Times New Roman" w:hAnsi="Times New Roman" w:cs="Times New Roman"/>
          <w:color w:val="000000"/>
          <w:sz w:val="24"/>
          <w:szCs w:val="24"/>
          <w:lang w:val="es-CL"/>
        </w:rPr>
        <w:t xml:space="preserve">. </w:t>
      </w:r>
    </w:p>
    <w:p w:rsidR="001B5B82" w:rsidRPr="001B5B82" w:rsidRDefault="001B5B82" w:rsidP="001B5B82">
      <w:pPr>
        <w:spacing w:after="0" w:line="23" w:lineRule="atLeast"/>
        <w:ind w:left="708"/>
        <w:contextualSpacing/>
        <w:jc w:val="both"/>
        <w:rPr>
          <w:rFonts w:ascii="Times New Roman" w:eastAsia="Times New Roman" w:hAnsi="Times New Roman" w:cs="Times New Roman"/>
          <w:color w:val="000000"/>
          <w:sz w:val="24"/>
          <w:szCs w:val="24"/>
          <w:lang w:val="es-CL"/>
        </w:rPr>
      </w:pPr>
    </w:p>
    <w:p w:rsidR="001B5B82" w:rsidRPr="001B5B82" w:rsidRDefault="001B5B82" w:rsidP="00FB5C61">
      <w:pPr>
        <w:spacing w:after="0" w:line="23" w:lineRule="atLeast"/>
        <w:contextualSpacing/>
        <w:jc w:val="both"/>
        <w:rPr>
          <w:rFonts w:ascii="Times New Roman" w:eastAsia="Times New Roman" w:hAnsi="Times New Roman" w:cs="Times New Roman"/>
          <w:color w:val="000000"/>
          <w:sz w:val="24"/>
          <w:szCs w:val="24"/>
          <w:lang w:val="es-CL"/>
        </w:rPr>
      </w:pPr>
      <w:r w:rsidRPr="001B5B82">
        <w:rPr>
          <w:rFonts w:ascii="Times New Roman" w:eastAsia="Times New Roman" w:hAnsi="Times New Roman" w:cs="Times New Roman"/>
          <w:color w:val="000000"/>
          <w:sz w:val="24"/>
          <w:szCs w:val="24"/>
          <w:lang w:val="es-CL"/>
        </w:rPr>
        <w:t>Por eso la primera razón por la cual una institución como cualquier institución educativa pública debe utilizar software libre es justamente que para eso mismo ha surgido para favorecer la divulgación del ya vasto conocimiento humano y esto es imposible de lograr utilizando sistemas que ponen todo tipo de trabas a la libertad de copiar y utilizar el conocimiento.  Además, el uso de software libre en la educación tiene una gran cantidad de beneficios.</w:t>
      </w:r>
    </w:p>
    <w:p w:rsidR="001B5B82" w:rsidRPr="001B5B82" w:rsidRDefault="001B5B82" w:rsidP="001B5B82">
      <w:pPr>
        <w:spacing w:after="0" w:line="23" w:lineRule="atLeast"/>
        <w:ind w:left="708"/>
        <w:contextualSpacing/>
        <w:jc w:val="both"/>
        <w:rPr>
          <w:rFonts w:ascii="Times New Roman" w:eastAsia="Times New Roman" w:hAnsi="Times New Roman" w:cs="Times New Roman"/>
          <w:color w:val="000000"/>
          <w:sz w:val="24"/>
          <w:szCs w:val="24"/>
          <w:lang w:val="es-CL"/>
        </w:rPr>
      </w:pPr>
    </w:p>
    <w:p w:rsidR="001B5B82" w:rsidRPr="001B5B82" w:rsidRDefault="001B5B82" w:rsidP="00FB5C61">
      <w:pPr>
        <w:spacing w:after="0" w:line="23" w:lineRule="atLeast"/>
        <w:contextualSpacing/>
        <w:jc w:val="both"/>
        <w:rPr>
          <w:rFonts w:ascii="Times New Roman" w:eastAsia="Times New Roman" w:hAnsi="Times New Roman" w:cs="Times New Roman"/>
          <w:color w:val="000000"/>
          <w:sz w:val="24"/>
          <w:szCs w:val="24"/>
          <w:lang w:val="es-CL"/>
        </w:rPr>
      </w:pPr>
      <w:r w:rsidRPr="001B5B82">
        <w:rPr>
          <w:rFonts w:ascii="Times New Roman" w:eastAsia="Times New Roman" w:hAnsi="Times New Roman" w:cs="Times New Roman"/>
          <w:color w:val="000000"/>
          <w:sz w:val="24"/>
          <w:szCs w:val="24"/>
          <w:lang w:val="es-CL"/>
        </w:rPr>
        <w:t>¿Por qué cuando se enseña informática, sí parece razonable enseñar a usar una determinada </w:t>
      </w:r>
      <w:r w:rsidRPr="001B5B82">
        <w:rPr>
          <w:rFonts w:ascii="Times New Roman" w:eastAsia="Times New Roman" w:hAnsi="Times New Roman" w:cs="Times New Roman"/>
          <w:iCs/>
          <w:color w:val="000000"/>
          <w:sz w:val="24"/>
          <w:szCs w:val="24"/>
          <w:lang w:val="es-CL"/>
        </w:rPr>
        <w:t>marca</w:t>
      </w:r>
      <w:r w:rsidRPr="001B5B82">
        <w:rPr>
          <w:rFonts w:ascii="Times New Roman" w:eastAsia="Times New Roman" w:hAnsi="Times New Roman" w:cs="Times New Roman"/>
          <w:color w:val="000000"/>
          <w:sz w:val="24"/>
          <w:szCs w:val="24"/>
          <w:lang w:val="es-CL"/>
        </w:rPr>
        <w:t xml:space="preserve"> de programas? </w:t>
      </w:r>
      <w:sdt>
        <w:sdtPr>
          <w:rPr>
            <w:rFonts w:ascii="Times New Roman" w:eastAsia="Times New Roman" w:hAnsi="Times New Roman" w:cs="Times New Roman"/>
            <w:color w:val="000000"/>
            <w:sz w:val="24"/>
            <w:szCs w:val="24"/>
            <w:lang w:val="es-CL"/>
          </w:rPr>
          <w:id w:val="1821611650"/>
          <w:citation/>
        </w:sdtPr>
        <w:sdtEndPr/>
        <w:sdtContent>
          <w:r w:rsidRPr="001B5B82">
            <w:rPr>
              <w:rFonts w:ascii="Times New Roman" w:eastAsia="Times New Roman" w:hAnsi="Times New Roman" w:cs="Times New Roman"/>
              <w:color w:val="000000"/>
              <w:sz w:val="24"/>
              <w:szCs w:val="24"/>
              <w:lang w:val="es-CL"/>
            </w:rPr>
            <w:fldChar w:fldCharType="begin"/>
          </w:r>
          <w:r w:rsidRPr="001B5B82">
            <w:rPr>
              <w:rFonts w:ascii="Times New Roman" w:eastAsia="Times New Roman" w:hAnsi="Times New Roman" w:cs="Times New Roman"/>
              <w:color w:val="000000"/>
              <w:sz w:val="24"/>
              <w:szCs w:val="24"/>
              <w:lang w:val="es-EC"/>
            </w:rPr>
            <w:instrText xml:space="preserve"> CITATION Gua17 \l 12298 </w:instrText>
          </w:r>
          <w:r w:rsidRPr="001B5B82">
            <w:rPr>
              <w:rFonts w:ascii="Times New Roman" w:eastAsia="Times New Roman" w:hAnsi="Times New Roman" w:cs="Times New Roman"/>
              <w:color w:val="000000"/>
              <w:sz w:val="24"/>
              <w:szCs w:val="24"/>
              <w:lang w:val="es-CL"/>
            </w:rPr>
            <w:fldChar w:fldCharType="separate"/>
          </w:r>
          <w:r w:rsidRPr="001B5B82">
            <w:rPr>
              <w:rFonts w:ascii="Times New Roman" w:eastAsia="Times New Roman" w:hAnsi="Times New Roman" w:cs="Times New Roman"/>
              <w:noProof/>
              <w:color w:val="000000"/>
              <w:sz w:val="24"/>
              <w:szCs w:val="24"/>
              <w:lang w:val="es-EC"/>
            </w:rPr>
            <w:t>[1]</w:t>
          </w:r>
          <w:r w:rsidRPr="001B5B82">
            <w:rPr>
              <w:rFonts w:ascii="Times New Roman" w:eastAsia="Times New Roman" w:hAnsi="Times New Roman" w:cs="Times New Roman"/>
              <w:color w:val="000000"/>
              <w:sz w:val="24"/>
              <w:szCs w:val="24"/>
              <w:lang w:val="es-CL"/>
            </w:rPr>
            <w:fldChar w:fldCharType="end"/>
          </w:r>
        </w:sdtContent>
      </w:sdt>
      <w:r w:rsidRPr="001B5B82">
        <w:rPr>
          <w:rFonts w:ascii="Times New Roman" w:eastAsia="Times New Roman" w:hAnsi="Times New Roman" w:cs="Times New Roman"/>
          <w:color w:val="000000"/>
          <w:sz w:val="24"/>
          <w:szCs w:val="24"/>
          <w:lang w:val="es-CL"/>
        </w:rPr>
        <w:t xml:space="preserve"> ¿Hay razones para eso? Utilizando software libre, más que enseñar a utilizar un producto se enseña a utilizar una tecnología, ya que este se apoya en estándares libres y reconocidos.</w:t>
      </w:r>
    </w:p>
    <w:p w:rsidR="001B5B82" w:rsidRPr="001B5B82" w:rsidRDefault="001B5B82" w:rsidP="001B5B82">
      <w:pPr>
        <w:spacing w:after="0" w:line="23" w:lineRule="atLeast"/>
        <w:ind w:left="708"/>
        <w:contextualSpacing/>
        <w:jc w:val="both"/>
        <w:rPr>
          <w:rFonts w:ascii="Times New Roman" w:eastAsia="Times New Roman" w:hAnsi="Times New Roman" w:cs="Times New Roman"/>
          <w:color w:val="000000"/>
          <w:sz w:val="24"/>
          <w:szCs w:val="24"/>
          <w:lang w:val="es-CL"/>
        </w:rPr>
      </w:pPr>
    </w:p>
    <w:p w:rsidR="001B5B82" w:rsidRDefault="001B5B82" w:rsidP="00FB5C61">
      <w:pPr>
        <w:spacing w:after="0" w:line="23" w:lineRule="atLeast"/>
        <w:contextualSpacing/>
        <w:jc w:val="both"/>
        <w:rPr>
          <w:rFonts w:ascii="Times New Roman" w:eastAsia="Times New Roman" w:hAnsi="Times New Roman" w:cs="Times New Roman"/>
          <w:color w:val="000000"/>
          <w:sz w:val="24"/>
          <w:szCs w:val="24"/>
          <w:lang w:val="es-CL"/>
        </w:rPr>
      </w:pPr>
      <w:r w:rsidRPr="001B5B82">
        <w:rPr>
          <w:rFonts w:ascii="Times New Roman" w:eastAsia="Times New Roman" w:hAnsi="Times New Roman" w:cs="Times New Roman"/>
          <w:color w:val="000000"/>
          <w:sz w:val="24"/>
          <w:szCs w:val="24"/>
          <w:lang w:val="es-CL"/>
        </w:rPr>
        <w:t>Un usuario de un sistema privativo como por caso Microsoft Windows o Microsoft Office se sentirá desorientado al intentar utilizar cualquier otro sistema que cumpla la misma función debido a que estos imponen una forma de trabajo no estandarizada y cerrada en la cual no es posible ver el funcionamiento transparente de ningún proceso</w:t>
      </w:r>
      <w:sdt>
        <w:sdtPr>
          <w:rPr>
            <w:rFonts w:ascii="Times New Roman" w:eastAsia="Times New Roman" w:hAnsi="Times New Roman" w:cs="Times New Roman"/>
            <w:color w:val="000000"/>
            <w:sz w:val="24"/>
            <w:szCs w:val="24"/>
            <w:lang w:val="es-CL"/>
          </w:rPr>
          <w:id w:val="-135491722"/>
          <w:citation/>
        </w:sdtPr>
        <w:sdtEndPr/>
        <w:sdtContent>
          <w:r w:rsidRPr="001B5B82">
            <w:rPr>
              <w:rFonts w:ascii="Times New Roman" w:eastAsia="Times New Roman" w:hAnsi="Times New Roman" w:cs="Times New Roman"/>
              <w:color w:val="000000"/>
              <w:sz w:val="24"/>
              <w:szCs w:val="24"/>
              <w:lang w:val="es-CL"/>
            </w:rPr>
            <w:fldChar w:fldCharType="begin"/>
          </w:r>
          <w:r w:rsidRPr="001B5B82">
            <w:rPr>
              <w:rFonts w:ascii="Times New Roman" w:eastAsia="Times New Roman" w:hAnsi="Times New Roman" w:cs="Times New Roman"/>
              <w:color w:val="000000"/>
              <w:sz w:val="24"/>
              <w:szCs w:val="24"/>
              <w:lang w:val="es-EC"/>
            </w:rPr>
            <w:instrText xml:space="preserve"> CITATION Jua06 \l 12298 </w:instrText>
          </w:r>
          <w:r w:rsidRPr="001B5B82">
            <w:rPr>
              <w:rFonts w:ascii="Times New Roman" w:eastAsia="Times New Roman" w:hAnsi="Times New Roman" w:cs="Times New Roman"/>
              <w:color w:val="000000"/>
              <w:sz w:val="24"/>
              <w:szCs w:val="24"/>
              <w:lang w:val="es-CL"/>
            </w:rPr>
            <w:fldChar w:fldCharType="separate"/>
          </w:r>
          <w:r w:rsidRPr="001B5B82">
            <w:rPr>
              <w:rFonts w:ascii="Times New Roman" w:eastAsia="Times New Roman" w:hAnsi="Times New Roman" w:cs="Times New Roman"/>
              <w:noProof/>
              <w:color w:val="000000"/>
              <w:sz w:val="24"/>
              <w:szCs w:val="24"/>
              <w:lang w:val="es-EC"/>
            </w:rPr>
            <w:t xml:space="preserve"> [11]</w:t>
          </w:r>
          <w:r w:rsidRPr="001B5B82">
            <w:rPr>
              <w:rFonts w:ascii="Times New Roman" w:eastAsia="Times New Roman" w:hAnsi="Times New Roman" w:cs="Times New Roman"/>
              <w:color w:val="000000"/>
              <w:sz w:val="24"/>
              <w:szCs w:val="24"/>
              <w:lang w:val="es-CL"/>
            </w:rPr>
            <w:fldChar w:fldCharType="end"/>
          </w:r>
        </w:sdtContent>
      </w:sdt>
      <w:r w:rsidRPr="001B5B82">
        <w:rPr>
          <w:rFonts w:ascii="Times New Roman" w:eastAsia="Times New Roman" w:hAnsi="Times New Roman" w:cs="Times New Roman"/>
          <w:color w:val="000000"/>
          <w:sz w:val="24"/>
          <w:szCs w:val="24"/>
          <w:lang w:val="es-CL"/>
        </w:rPr>
        <w:t xml:space="preserve">. Esto no ocurrirá con un usuario de GNU/Linux o de cualquier otro sistema libre. </w:t>
      </w:r>
      <w:r w:rsidR="009434D0">
        <w:rPr>
          <w:rFonts w:ascii="Times New Roman" w:eastAsia="Times New Roman" w:hAnsi="Times New Roman" w:cs="Times New Roman"/>
          <w:color w:val="000000"/>
          <w:sz w:val="24"/>
          <w:szCs w:val="24"/>
          <w:lang w:val="es-CL"/>
        </w:rPr>
        <w:t xml:space="preserve"> </w:t>
      </w:r>
      <w:r w:rsidRPr="001B5B82">
        <w:rPr>
          <w:rFonts w:ascii="Times New Roman" w:eastAsia="Times New Roman" w:hAnsi="Times New Roman" w:cs="Times New Roman"/>
          <w:color w:val="000000"/>
          <w:sz w:val="24"/>
          <w:szCs w:val="24"/>
          <w:lang w:val="es-CL"/>
        </w:rPr>
        <w:t xml:space="preserve">Se debe mostrar que el software libre le permite al estudiante poner en juego todas sus habilidades, capacidades, inteligencia, destrezas etc., lo que no le permite el software privado por las restricciones, en donde debe seguir un esquema, una estructura, un paradigma preestablecido por una institución, grupo de personas o sociedades con fines de lucro. </w:t>
      </w:r>
    </w:p>
    <w:p w:rsidR="00FB5C61" w:rsidRDefault="00FB5C61" w:rsidP="00FB5C61">
      <w:pPr>
        <w:spacing w:after="0" w:line="23" w:lineRule="atLeast"/>
        <w:contextualSpacing/>
        <w:jc w:val="both"/>
        <w:rPr>
          <w:rFonts w:ascii="Times New Roman" w:hAnsi="Times New Roman" w:cs="Times New Roman"/>
          <w:b/>
          <w:bCs/>
          <w:color w:val="000000"/>
          <w:sz w:val="24"/>
          <w:szCs w:val="24"/>
        </w:rPr>
      </w:pPr>
    </w:p>
    <w:p w:rsidR="00C24DFE" w:rsidRDefault="00C24DFE" w:rsidP="00FB5C61">
      <w:pPr>
        <w:spacing w:after="0" w:line="23" w:lineRule="atLeast"/>
        <w:contextualSpacing/>
        <w:jc w:val="both"/>
        <w:rPr>
          <w:rFonts w:ascii="Times New Roman" w:hAnsi="Times New Roman" w:cs="Times New Roman"/>
          <w:b/>
          <w:bCs/>
          <w:color w:val="000000"/>
          <w:sz w:val="24"/>
          <w:szCs w:val="24"/>
        </w:rPr>
      </w:pPr>
      <w:r w:rsidRPr="00C24DFE">
        <w:rPr>
          <w:rFonts w:ascii="Times New Roman" w:hAnsi="Times New Roman" w:cs="Times New Roman"/>
          <w:b/>
          <w:bCs/>
          <w:color w:val="000000"/>
          <w:sz w:val="24"/>
          <w:szCs w:val="24"/>
        </w:rPr>
        <w:t>Visión sintética de una educación matemática holística y crítica</w:t>
      </w:r>
    </w:p>
    <w:p w:rsidR="00C24DFE" w:rsidRPr="00C24DFE" w:rsidRDefault="00C24DFE" w:rsidP="001B5B82">
      <w:pPr>
        <w:spacing w:after="0" w:line="23" w:lineRule="atLeast"/>
        <w:ind w:left="708"/>
        <w:contextualSpacing/>
        <w:jc w:val="both"/>
        <w:rPr>
          <w:rFonts w:ascii="Times New Roman" w:eastAsia="Times New Roman" w:hAnsi="Times New Roman" w:cs="Times New Roman"/>
          <w:bCs/>
          <w:color w:val="000000"/>
          <w:sz w:val="24"/>
          <w:szCs w:val="24"/>
          <w:lang w:val="es-CL"/>
        </w:rPr>
      </w:pPr>
    </w:p>
    <w:p w:rsidR="001B5B82" w:rsidRDefault="001B5B82" w:rsidP="001B5B82">
      <w:pPr>
        <w:keepNext/>
        <w:spacing w:after="0" w:line="23" w:lineRule="atLeast"/>
        <w:ind w:left="708"/>
        <w:contextualSpacing/>
        <w:jc w:val="center"/>
      </w:pPr>
      <w:r>
        <w:rPr>
          <w:rFonts w:ascii="Times New Roman" w:eastAsia="Times New Roman" w:hAnsi="Times New Roman" w:cs="Times New Roman"/>
          <w:bCs/>
          <w:noProof/>
          <w:color w:val="000000"/>
          <w:sz w:val="24"/>
          <w:szCs w:val="24"/>
          <w:lang w:val="es-CL"/>
        </w:rPr>
        <w:drawing>
          <wp:inline distT="0" distB="0" distL="0" distR="0" wp14:anchorId="39AB11C5">
            <wp:extent cx="2957408" cy="2131200"/>
            <wp:effectExtent l="0" t="0" r="0" b="254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987177" cy="2152653"/>
                    </a:xfrm>
                    <a:prstGeom prst="rect">
                      <a:avLst/>
                    </a:prstGeom>
                    <a:noFill/>
                  </pic:spPr>
                </pic:pic>
              </a:graphicData>
            </a:graphic>
          </wp:inline>
        </w:drawing>
      </w:r>
    </w:p>
    <w:p w:rsidR="00C24DFE" w:rsidRPr="00667E2E" w:rsidRDefault="001B5B82" w:rsidP="00FB5C61">
      <w:pPr>
        <w:pStyle w:val="Descripcin"/>
        <w:spacing w:line="23" w:lineRule="atLeast"/>
        <w:contextualSpacing/>
        <w:rPr>
          <w:sz w:val="20"/>
        </w:rPr>
      </w:pPr>
      <w:r w:rsidRPr="00C24DFE">
        <w:rPr>
          <w:rFonts w:ascii="Arial" w:hAnsi="Arial" w:cs="Arial"/>
          <w:color w:val="auto"/>
          <w:sz w:val="20"/>
          <w:szCs w:val="20"/>
        </w:rPr>
        <w:t xml:space="preserve">Figura </w:t>
      </w:r>
      <w:r w:rsidRPr="00C24DFE">
        <w:rPr>
          <w:rFonts w:ascii="Arial" w:hAnsi="Arial" w:cs="Arial"/>
          <w:color w:val="auto"/>
          <w:sz w:val="20"/>
          <w:szCs w:val="20"/>
        </w:rPr>
        <w:fldChar w:fldCharType="begin"/>
      </w:r>
      <w:r w:rsidRPr="00C24DFE">
        <w:rPr>
          <w:rFonts w:ascii="Arial" w:hAnsi="Arial" w:cs="Arial"/>
          <w:color w:val="auto"/>
          <w:sz w:val="20"/>
          <w:szCs w:val="20"/>
        </w:rPr>
        <w:instrText xml:space="preserve"> SEQ Figura \* ARABIC </w:instrText>
      </w:r>
      <w:r w:rsidRPr="00C24DFE">
        <w:rPr>
          <w:rFonts w:ascii="Arial" w:hAnsi="Arial" w:cs="Arial"/>
          <w:color w:val="auto"/>
          <w:sz w:val="20"/>
          <w:szCs w:val="20"/>
        </w:rPr>
        <w:fldChar w:fldCharType="separate"/>
      </w:r>
      <w:r w:rsidRPr="00C24DFE">
        <w:rPr>
          <w:rFonts w:ascii="Arial" w:hAnsi="Arial" w:cs="Arial"/>
          <w:noProof/>
          <w:color w:val="auto"/>
          <w:sz w:val="20"/>
          <w:szCs w:val="20"/>
        </w:rPr>
        <w:t>1</w:t>
      </w:r>
      <w:r w:rsidRPr="00C24DFE">
        <w:rPr>
          <w:rFonts w:ascii="Arial" w:hAnsi="Arial" w:cs="Arial"/>
          <w:color w:val="auto"/>
          <w:sz w:val="20"/>
          <w:szCs w:val="20"/>
        </w:rPr>
        <w:fldChar w:fldCharType="end"/>
      </w:r>
      <w:r w:rsidR="00C24DFE" w:rsidRPr="00C24DFE">
        <w:rPr>
          <w:rFonts w:ascii="Arial" w:hAnsi="Arial" w:cs="Arial"/>
          <w:color w:val="auto"/>
          <w:sz w:val="20"/>
          <w:szCs w:val="20"/>
        </w:rPr>
        <w:t xml:space="preserve"> </w:t>
      </w:r>
      <w:r w:rsidR="00C24DFE" w:rsidRPr="00C24DFE">
        <w:rPr>
          <w:rFonts w:ascii="Arial" w:hAnsi="Arial" w:cs="Arial"/>
          <w:b w:val="0"/>
          <w:color w:val="auto"/>
          <w:sz w:val="20"/>
          <w:szCs w:val="20"/>
        </w:rPr>
        <w:t>Estrategias para el aprendizaje y la enseñanza</w:t>
      </w:r>
      <w:r w:rsidR="00C24DFE">
        <w:rPr>
          <w:rFonts w:ascii="Arial" w:hAnsi="Arial" w:cs="Arial"/>
          <w:b w:val="0"/>
          <w:color w:val="auto"/>
          <w:sz w:val="20"/>
          <w:szCs w:val="20"/>
        </w:rPr>
        <w:t xml:space="preserve"> </w:t>
      </w:r>
      <w:r w:rsidR="00C24DFE" w:rsidRPr="00C24DFE">
        <w:rPr>
          <w:rFonts w:ascii="Arial" w:hAnsi="Arial" w:cs="Arial"/>
          <w:b w:val="0"/>
          <w:color w:val="auto"/>
          <w:sz w:val="20"/>
          <w:szCs w:val="20"/>
        </w:rPr>
        <w:t>de la Matemática MORA, Castor David (2003)</w:t>
      </w:r>
    </w:p>
    <w:p w:rsidR="00C24DFE" w:rsidRPr="00C24DFE" w:rsidRDefault="00C24DFE" w:rsidP="00FB5C61">
      <w:pPr>
        <w:pStyle w:val="NormalWeb"/>
        <w:shd w:val="clear" w:color="auto" w:fill="FFFFFF"/>
        <w:spacing w:before="240" w:beforeAutospacing="0" w:after="60" w:afterAutospacing="0" w:line="23" w:lineRule="atLeast"/>
        <w:contextualSpacing/>
        <w:jc w:val="both"/>
        <w:rPr>
          <w:color w:val="000000"/>
        </w:rPr>
      </w:pPr>
      <w:r w:rsidRPr="00C24DFE">
        <w:rPr>
          <w:color w:val="000000"/>
        </w:rPr>
        <w:lastRenderedPageBreak/>
        <w:t>Según la figura presentada una posibilidad para iniciar el proceso de aprendizaje y enseñanza de la Matemática se trata del contexto interno a la Matemática,</w:t>
      </w:r>
      <w:sdt>
        <w:sdtPr>
          <w:rPr>
            <w:color w:val="000000"/>
          </w:rPr>
          <w:id w:val="1340657645"/>
          <w:citation/>
        </w:sdtPr>
        <w:sdtEndPr/>
        <w:sdtContent>
          <w:r w:rsidRPr="00C24DFE">
            <w:rPr>
              <w:color w:val="000000"/>
            </w:rPr>
            <w:fldChar w:fldCharType="begin"/>
          </w:r>
          <w:r w:rsidRPr="00C24DFE">
            <w:rPr>
              <w:color w:val="000000"/>
            </w:rPr>
            <w:instrText xml:space="preserve"> CITATION Cór14 \l 12298 </w:instrText>
          </w:r>
          <w:r w:rsidRPr="00C24DFE">
            <w:rPr>
              <w:color w:val="000000"/>
            </w:rPr>
            <w:fldChar w:fldCharType="separate"/>
          </w:r>
          <w:r w:rsidRPr="00C24DFE">
            <w:rPr>
              <w:noProof/>
              <w:color w:val="000000"/>
            </w:rPr>
            <w:t xml:space="preserve"> [2]</w:t>
          </w:r>
          <w:r w:rsidRPr="00C24DFE">
            <w:rPr>
              <w:color w:val="000000"/>
            </w:rPr>
            <w:fldChar w:fldCharType="end"/>
          </w:r>
        </w:sdtContent>
      </w:sdt>
      <w:r w:rsidRPr="00C24DFE">
        <w:rPr>
          <w:color w:val="000000"/>
        </w:rPr>
        <w:t xml:space="preserve"> el mundo de la Matemática, para muchos autores descontextualizado pero significativo. </w:t>
      </w:r>
    </w:p>
    <w:p w:rsidR="00FB5C61" w:rsidRDefault="00FB5C61" w:rsidP="00FB5C61">
      <w:pPr>
        <w:pStyle w:val="NormalWeb"/>
        <w:shd w:val="clear" w:color="auto" w:fill="FFFFFF"/>
        <w:spacing w:before="240" w:beforeAutospacing="0" w:after="60" w:afterAutospacing="0" w:line="23" w:lineRule="atLeast"/>
        <w:contextualSpacing/>
        <w:jc w:val="both"/>
        <w:rPr>
          <w:color w:val="000000"/>
        </w:rPr>
      </w:pPr>
    </w:p>
    <w:p w:rsidR="00C24DFE" w:rsidRPr="00C24DFE" w:rsidRDefault="00C24DFE" w:rsidP="00FB5C61">
      <w:pPr>
        <w:pStyle w:val="NormalWeb"/>
        <w:shd w:val="clear" w:color="auto" w:fill="FFFFFF"/>
        <w:spacing w:before="240" w:beforeAutospacing="0" w:after="60" w:afterAutospacing="0" w:line="23" w:lineRule="atLeast"/>
        <w:contextualSpacing/>
        <w:jc w:val="both"/>
        <w:rPr>
          <w:color w:val="000000"/>
        </w:rPr>
      </w:pPr>
      <w:r w:rsidRPr="00C24DFE">
        <w:rPr>
          <w:color w:val="000000"/>
        </w:rPr>
        <w:t>La concepción sobre resolución de problemas internos a la Matemática juega un papel muy importante. Los estudiantes tanto en la escuela básica como en la educación secundaria y en la educación superior pueden disfrutar, entretenerse, interesarse y trabajar activamente alrededor de situaciones internas a la Matemática, siempre que ellas sean significativamente importantes e interesantes para los estudiantes.</w:t>
      </w:r>
    </w:p>
    <w:p w:rsidR="00FB5C61" w:rsidRDefault="00FB5C61" w:rsidP="00FB5C61">
      <w:pPr>
        <w:pStyle w:val="Ttulo2"/>
        <w:spacing w:line="23" w:lineRule="atLeast"/>
        <w:contextualSpacing/>
        <w:rPr>
          <w:rFonts w:ascii="Times New Roman" w:hAnsi="Times New Roman" w:cs="Times New Roman"/>
          <w:sz w:val="24"/>
          <w:szCs w:val="24"/>
        </w:rPr>
      </w:pPr>
      <w:bookmarkStart w:id="4" w:name="_Toc433823979"/>
    </w:p>
    <w:p w:rsidR="00C24DFE" w:rsidRDefault="00C24DFE" w:rsidP="00FB5C61">
      <w:pPr>
        <w:pStyle w:val="Ttulo2"/>
        <w:spacing w:line="23" w:lineRule="atLeast"/>
        <w:contextualSpacing/>
        <w:rPr>
          <w:rFonts w:ascii="Times New Roman" w:hAnsi="Times New Roman" w:cs="Times New Roman"/>
          <w:b/>
          <w:bCs/>
          <w:color w:val="auto"/>
          <w:sz w:val="24"/>
          <w:szCs w:val="24"/>
        </w:rPr>
      </w:pPr>
      <w:r w:rsidRPr="00FB5C61">
        <w:rPr>
          <w:rFonts w:ascii="Times New Roman" w:hAnsi="Times New Roman" w:cs="Times New Roman"/>
          <w:b/>
          <w:bCs/>
          <w:color w:val="auto"/>
          <w:sz w:val="24"/>
          <w:szCs w:val="24"/>
        </w:rPr>
        <w:t>Verificación de la Hipótesis</w:t>
      </w:r>
      <w:bookmarkEnd w:id="4"/>
    </w:p>
    <w:p w:rsidR="00C24DFE" w:rsidRDefault="00C24DFE" w:rsidP="00FB5C61">
      <w:pPr>
        <w:spacing w:line="23" w:lineRule="atLeast"/>
        <w:contextualSpacing/>
        <w:jc w:val="both"/>
        <w:rPr>
          <w:rFonts w:ascii="Times New Roman" w:hAnsi="Times New Roman" w:cs="Times New Roman"/>
          <w:sz w:val="24"/>
          <w:szCs w:val="24"/>
        </w:rPr>
      </w:pPr>
      <w:r w:rsidRPr="00C24DFE">
        <w:rPr>
          <w:rFonts w:ascii="Times New Roman" w:hAnsi="Times New Roman" w:cs="Times New Roman"/>
          <w:sz w:val="24"/>
          <w:szCs w:val="24"/>
        </w:rPr>
        <w:t>Para solucionar el problema descrito, y conforme la hipótesis planteada, se trabajó con las frecuencias observadas, con respecto a la aceptación del uso del Geo-Gebra como Herramienta Didáctica para mejorar el aprendizaje del tema de un sistema de inecuaciones de primer grado.</w:t>
      </w:r>
    </w:p>
    <w:p w:rsidR="009434D0" w:rsidRPr="00C24DFE" w:rsidRDefault="009434D0" w:rsidP="00FB5C61">
      <w:pPr>
        <w:spacing w:line="23" w:lineRule="atLeast"/>
        <w:contextualSpacing/>
        <w:jc w:val="both"/>
        <w:rPr>
          <w:rFonts w:ascii="Times New Roman" w:hAnsi="Times New Roman" w:cs="Times New Roman"/>
          <w:sz w:val="24"/>
          <w:szCs w:val="24"/>
        </w:rPr>
      </w:pPr>
    </w:p>
    <w:p w:rsidR="00A201EF" w:rsidRDefault="00A201EF" w:rsidP="00FB5C61">
      <w:pPr>
        <w:rPr>
          <w:rFonts w:ascii="Baskerville" w:hAnsi="Baskerville"/>
          <w:b/>
          <w:lang w:val="ca-ES"/>
        </w:rPr>
      </w:pPr>
      <w:r w:rsidRPr="00A201EF">
        <w:rPr>
          <w:rFonts w:ascii="Baskerville" w:hAnsi="Baskerville"/>
          <w:b/>
          <w:lang w:val="ca-ES"/>
        </w:rPr>
        <w:t>Resultados</w:t>
      </w:r>
      <w:r w:rsidR="00A94AEE">
        <w:rPr>
          <w:rFonts w:ascii="Baskerville" w:hAnsi="Baskerville"/>
          <w:b/>
          <w:lang w:val="ca-ES"/>
        </w:rPr>
        <w:t>.</w:t>
      </w:r>
    </w:p>
    <w:p w:rsidR="00C24DFE" w:rsidRDefault="00C24DFE" w:rsidP="00FB5C61">
      <w:pPr>
        <w:spacing w:after="0" w:line="23" w:lineRule="atLeast"/>
        <w:contextualSpacing/>
        <w:rPr>
          <w:rFonts w:ascii="Times New Roman" w:eastAsia="Times New Roman" w:hAnsi="Times New Roman" w:cs="Times New Roman"/>
          <w:sz w:val="24"/>
          <w:szCs w:val="24"/>
          <w:lang w:val="es-CL"/>
        </w:rPr>
      </w:pPr>
      <w:r w:rsidRPr="00C24DFE">
        <w:rPr>
          <w:rFonts w:ascii="Times New Roman" w:eastAsia="Times New Roman" w:hAnsi="Times New Roman" w:cs="Times New Roman"/>
          <w:b/>
          <w:sz w:val="24"/>
          <w:szCs w:val="24"/>
          <w:lang w:val="es-CL"/>
        </w:rPr>
        <w:t>Pregunta No 1 ¿</w:t>
      </w:r>
      <w:r w:rsidRPr="00C24DFE">
        <w:rPr>
          <w:rFonts w:ascii="Times New Roman" w:eastAsia="Times New Roman" w:hAnsi="Times New Roman" w:cs="Times New Roman"/>
          <w:sz w:val="24"/>
          <w:szCs w:val="24"/>
          <w:lang w:val="es-CL"/>
        </w:rPr>
        <w:t>Mencione el rango de edad en que se encuentra?</w:t>
      </w:r>
    </w:p>
    <w:p w:rsidR="009434D0" w:rsidRDefault="009434D0" w:rsidP="009434D0">
      <w:pPr>
        <w:pStyle w:val="Descripcin"/>
        <w:keepNext/>
        <w:rPr>
          <w:rFonts w:ascii="Arial" w:hAnsi="Arial" w:cs="Arial"/>
          <w:color w:val="auto"/>
          <w:sz w:val="20"/>
          <w:szCs w:val="20"/>
        </w:rPr>
      </w:pPr>
    </w:p>
    <w:p w:rsidR="00E02662" w:rsidRDefault="00E02662" w:rsidP="009434D0">
      <w:pPr>
        <w:pStyle w:val="Descripcin"/>
        <w:keepNext/>
        <w:ind w:firstLine="708"/>
        <w:rPr>
          <w:rFonts w:ascii="Arial" w:hAnsi="Arial" w:cs="Arial"/>
          <w:b w:val="0"/>
          <w:bCs w:val="0"/>
          <w:color w:val="auto"/>
          <w:sz w:val="20"/>
          <w:szCs w:val="20"/>
        </w:rPr>
      </w:pPr>
      <w:r w:rsidRPr="00E02662">
        <w:rPr>
          <w:rFonts w:ascii="Arial" w:hAnsi="Arial" w:cs="Arial"/>
          <w:color w:val="auto"/>
          <w:sz w:val="20"/>
          <w:szCs w:val="20"/>
        </w:rPr>
        <w:t xml:space="preserve">Tabla </w:t>
      </w:r>
      <w:r w:rsidRPr="00E02662">
        <w:rPr>
          <w:rFonts w:ascii="Arial" w:hAnsi="Arial" w:cs="Arial"/>
          <w:color w:val="auto"/>
          <w:sz w:val="20"/>
          <w:szCs w:val="20"/>
        </w:rPr>
        <w:fldChar w:fldCharType="begin"/>
      </w:r>
      <w:r w:rsidRPr="00E02662">
        <w:rPr>
          <w:rFonts w:ascii="Arial" w:hAnsi="Arial" w:cs="Arial"/>
          <w:color w:val="auto"/>
          <w:sz w:val="20"/>
          <w:szCs w:val="20"/>
        </w:rPr>
        <w:instrText xml:space="preserve"> SEQ Tabla \* ARABIC </w:instrText>
      </w:r>
      <w:r w:rsidRPr="00E02662">
        <w:rPr>
          <w:rFonts w:ascii="Arial" w:hAnsi="Arial" w:cs="Arial"/>
          <w:color w:val="auto"/>
          <w:sz w:val="20"/>
          <w:szCs w:val="20"/>
        </w:rPr>
        <w:fldChar w:fldCharType="separate"/>
      </w:r>
      <w:r w:rsidR="00AF32AD">
        <w:rPr>
          <w:rFonts w:ascii="Arial" w:hAnsi="Arial" w:cs="Arial"/>
          <w:noProof/>
          <w:color w:val="auto"/>
          <w:sz w:val="20"/>
          <w:szCs w:val="20"/>
        </w:rPr>
        <w:t>1</w:t>
      </w:r>
      <w:r w:rsidRPr="00E02662">
        <w:rPr>
          <w:rFonts w:ascii="Arial" w:hAnsi="Arial" w:cs="Arial"/>
          <w:color w:val="auto"/>
          <w:sz w:val="20"/>
          <w:szCs w:val="20"/>
        </w:rPr>
        <w:fldChar w:fldCharType="end"/>
      </w:r>
      <w:r w:rsidRPr="00E02662">
        <w:rPr>
          <w:rFonts w:ascii="Arial" w:hAnsi="Arial" w:cs="Arial"/>
          <w:color w:val="auto"/>
          <w:sz w:val="20"/>
          <w:szCs w:val="20"/>
        </w:rPr>
        <w:t xml:space="preserve"> </w:t>
      </w:r>
      <w:r w:rsidRPr="009434D0">
        <w:rPr>
          <w:rFonts w:ascii="Arial" w:hAnsi="Arial" w:cs="Arial"/>
          <w:b w:val="0"/>
          <w:bCs w:val="0"/>
          <w:color w:val="auto"/>
          <w:sz w:val="20"/>
          <w:szCs w:val="20"/>
        </w:rPr>
        <w:t>Edad de los docentes</w:t>
      </w:r>
    </w:p>
    <w:p w:rsidR="000A1979" w:rsidRPr="000A1979" w:rsidRDefault="000A1979" w:rsidP="000A1979">
      <w:pPr>
        <w:rPr>
          <w:lang w:val="es-EC" w:eastAsia="en-US"/>
        </w:rPr>
      </w:pPr>
    </w:p>
    <w:tbl>
      <w:tblPr>
        <w:tblW w:w="4780" w:type="dxa"/>
        <w:jc w:val="center"/>
        <w:tblCellMar>
          <w:left w:w="70" w:type="dxa"/>
          <w:right w:w="70" w:type="dxa"/>
        </w:tblCellMar>
        <w:tblLook w:val="04A0" w:firstRow="1" w:lastRow="0" w:firstColumn="1" w:lastColumn="0" w:noHBand="0" w:noVBand="1"/>
      </w:tblPr>
      <w:tblGrid>
        <w:gridCol w:w="2380"/>
        <w:gridCol w:w="1200"/>
        <w:gridCol w:w="1200"/>
      </w:tblGrid>
      <w:tr w:rsidR="00FB5C61" w:rsidRPr="00FB5C61" w:rsidTr="00FB5C61">
        <w:trPr>
          <w:trHeight w:val="525"/>
          <w:jc w:val="center"/>
        </w:trPr>
        <w:tc>
          <w:tcPr>
            <w:tcW w:w="2380" w:type="dxa"/>
            <w:tcBorders>
              <w:top w:val="single" w:sz="8" w:space="0" w:color="auto"/>
              <w:left w:val="nil"/>
              <w:bottom w:val="single" w:sz="8" w:space="0" w:color="auto"/>
              <w:right w:val="nil"/>
            </w:tcBorders>
            <w:shd w:val="clear" w:color="auto" w:fill="auto"/>
            <w:vAlign w:val="center"/>
            <w:hideMark/>
          </w:tcPr>
          <w:p w:rsidR="00FB5C61" w:rsidRPr="00FB5C61" w:rsidRDefault="00FB5C61" w:rsidP="00FB5C61">
            <w:pPr>
              <w:spacing w:after="0" w:line="240" w:lineRule="auto"/>
              <w:rPr>
                <w:rFonts w:ascii="Times New Roman" w:eastAsia="Times New Roman" w:hAnsi="Times New Roman" w:cs="Times New Roman"/>
                <w:b/>
                <w:bCs/>
                <w:color w:val="000000"/>
                <w:sz w:val="20"/>
                <w:szCs w:val="20"/>
              </w:rPr>
            </w:pPr>
            <w:r w:rsidRPr="00FB5C61">
              <w:rPr>
                <w:rFonts w:ascii="Times New Roman" w:eastAsia="Times New Roman" w:hAnsi="Times New Roman" w:cs="Times New Roman"/>
                <w:b/>
                <w:bCs/>
                <w:color w:val="000000"/>
                <w:sz w:val="20"/>
                <w:szCs w:val="20"/>
                <w:lang w:val="es-CL"/>
              </w:rPr>
              <w:t>¿Mencione el rango de edad en que se encuentra?</w:t>
            </w:r>
          </w:p>
        </w:tc>
        <w:tc>
          <w:tcPr>
            <w:tcW w:w="1200" w:type="dxa"/>
            <w:tcBorders>
              <w:top w:val="single" w:sz="8" w:space="0" w:color="auto"/>
              <w:left w:val="nil"/>
              <w:bottom w:val="single" w:sz="8" w:space="0" w:color="auto"/>
              <w:right w:val="nil"/>
            </w:tcBorders>
            <w:shd w:val="clear" w:color="auto" w:fill="auto"/>
            <w:vAlign w:val="center"/>
            <w:hideMark/>
          </w:tcPr>
          <w:p w:rsidR="00FB5C61" w:rsidRPr="00FB5C61" w:rsidRDefault="00FB5C61" w:rsidP="00FB5C61">
            <w:pPr>
              <w:spacing w:after="0" w:line="240" w:lineRule="auto"/>
              <w:jc w:val="center"/>
              <w:rPr>
                <w:rFonts w:ascii="Times New Roman" w:eastAsia="Times New Roman" w:hAnsi="Times New Roman" w:cs="Times New Roman"/>
                <w:b/>
                <w:bCs/>
                <w:color w:val="000000"/>
                <w:sz w:val="20"/>
                <w:szCs w:val="20"/>
              </w:rPr>
            </w:pPr>
            <w:r w:rsidRPr="00FB5C61">
              <w:rPr>
                <w:rFonts w:ascii="Times New Roman" w:eastAsia="Times New Roman" w:hAnsi="Times New Roman" w:cs="Times New Roman"/>
                <w:b/>
                <w:bCs/>
                <w:color w:val="000000"/>
                <w:sz w:val="20"/>
                <w:szCs w:val="20"/>
                <w:lang w:val="es-CL"/>
              </w:rPr>
              <w:t>f</w:t>
            </w:r>
          </w:p>
        </w:tc>
        <w:tc>
          <w:tcPr>
            <w:tcW w:w="1200" w:type="dxa"/>
            <w:tcBorders>
              <w:top w:val="single" w:sz="8" w:space="0" w:color="auto"/>
              <w:left w:val="nil"/>
              <w:bottom w:val="single" w:sz="8" w:space="0" w:color="auto"/>
              <w:right w:val="nil"/>
            </w:tcBorders>
            <w:shd w:val="clear" w:color="auto" w:fill="auto"/>
            <w:vAlign w:val="center"/>
            <w:hideMark/>
          </w:tcPr>
          <w:p w:rsidR="00FB5C61" w:rsidRPr="00FB5C61" w:rsidRDefault="00FB5C61" w:rsidP="00FB5C61">
            <w:pPr>
              <w:spacing w:after="0" w:line="240" w:lineRule="auto"/>
              <w:jc w:val="center"/>
              <w:rPr>
                <w:rFonts w:ascii="Times New Roman" w:eastAsia="Times New Roman" w:hAnsi="Times New Roman" w:cs="Times New Roman"/>
                <w:b/>
                <w:bCs/>
                <w:color w:val="000000"/>
                <w:sz w:val="20"/>
                <w:szCs w:val="20"/>
              </w:rPr>
            </w:pPr>
            <w:r w:rsidRPr="00FB5C61">
              <w:rPr>
                <w:rFonts w:ascii="Times New Roman" w:eastAsia="Times New Roman" w:hAnsi="Times New Roman" w:cs="Times New Roman"/>
                <w:b/>
                <w:bCs/>
                <w:color w:val="000000"/>
                <w:sz w:val="20"/>
                <w:szCs w:val="20"/>
                <w:lang w:val="es-CL"/>
              </w:rPr>
              <w:t>%</w:t>
            </w:r>
          </w:p>
        </w:tc>
      </w:tr>
      <w:tr w:rsidR="00FB5C61" w:rsidRPr="00FB5C61" w:rsidTr="00FB5C61">
        <w:trPr>
          <w:trHeight w:val="300"/>
          <w:jc w:val="center"/>
        </w:trPr>
        <w:tc>
          <w:tcPr>
            <w:tcW w:w="2380" w:type="dxa"/>
            <w:tcBorders>
              <w:top w:val="nil"/>
              <w:left w:val="nil"/>
              <w:bottom w:val="nil"/>
              <w:right w:val="nil"/>
            </w:tcBorders>
            <w:shd w:val="clear" w:color="auto" w:fill="auto"/>
            <w:vAlign w:val="center"/>
            <w:hideMark/>
          </w:tcPr>
          <w:p w:rsidR="00FB5C61" w:rsidRPr="00FB5C61" w:rsidRDefault="00FB5C61" w:rsidP="00FB5C61">
            <w:pPr>
              <w:spacing w:after="0" w:line="240" w:lineRule="auto"/>
              <w:rPr>
                <w:rFonts w:ascii="Times New Roman" w:eastAsia="Times New Roman" w:hAnsi="Times New Roman" w:cs="Times New Roman"/>
                <w:color w:val="000000"/>
                <w:sz w:val="20"/>
                <w:szCs w:val="20"/>
              </w:rPr>
            </w:pPr>
            <w:r w:rsidRPr="00FB5C61">
              <w:rPr>
                <w:rFonts w:ascii="Times New Roman" w:eastAsia="Times New Roman" w:hAnsi="Times New Roman" w:cs="Times New Roman"/>
                <w:color w:val="000000"/>
                <w:sz w:val="20"/>
                <w:szCs w:val="20"/>
                <w:lang w:val="es-CL"/>
              </w:rPr>
              <w:t xml:space="preserve">26 a 30 años </w:t>
            </w:r>
          </w:p>
        </w:tc>
        <w:tc>
          <w:tcPr>
            <w:tcW w:w="1200" w:type="dxa"/>
            <w:tcBorders>
              <w:top w:val="nil"/>
              <w:left w:val="nil"/>
              <w:bottom w:val="nil"/>
              <w:right w:val="nil"/>
            </w:tcBorders>
            <w:shd w:val="clear" w:color="auto" w:fill="auto"/>
            <w:vAlign w:val="center"/>
            <w:hideMark/>
          </w:tcPr>
          <w:p w:rsidR="00FB5C61" w:rsidRPr="00FB5C61" w:rsidRDefault="00FB5C61" w:rsidP="00FB5C61">
            <w:pPr>
              <w:spacing w:after="0" w:line="240" w:lineRule="auto"/>
              <w:jc w:val="center"/>
              <w:rPr>
                <w:rFonts w:ascii="Times New Roman" w:eastAsia="Times New Roman" w:hAnsi="Times New Roman" w:cs="Times New Roman"/>
                <w:color w:val="000000"/>
                <w:sz w:val="20"/>
                <w:szCs w:val="20"/>
              </w:rPr>
            </w:pPr>
            <w:r w:rsidRPr="00FB5C61">
              <w:rPr>
                <w:rFonts w:ascii="Times New Roman" w:eastAsia="Times New Roman" w:hAnsi="Times New Roman" w:cs="Times New Roman"/>
                <w:color w:val="000000"/>
                <w:sz w:val="20"/>
                <w:szCs w:val="20"/>
                <w:lang w:val="es-CL"/>
              </w:rPr>
              <w:t>0</w:t>
            </w:r>
          </w:p>
        </w:tc>
        <w:tc>
          <w:tcPr>
            <w:tcW w:w="1200" w:type="dxa"/>
            <w:tcBorders>
              <w:top w:val="nil"/>
              <w:left w:val="nil"/>
              <w:bottom w:val="nil"/>
              <w:right w:val="nil"/>
            </w:tcBorders>
            <w:shd w:val="clear" w:color="auto" w:fill="auto"/>
            <w:vAlign w:val="center"/>
            <w:hideMark/>
          </w:tcPr>
          <w:p w:rsidR="00FB5C61" w:rsidRPr="00FB5C61" w:rsidRDefault="00FB5C61" w:rsidP="00FB5C61">
            <w:pPr>
              <w:spacing w:after="0" w:line="240" w:lineRule="auto"/>
              <w:jc w:val="center"/>
              <w:rPr>
                <w:rFonts w:ascii="Times New Roman" w:eastAsia="Times New Roman" w:hAnsi="Times New Roman" w:cs="Times New Roman"/>
                <w:color w:val="000000"/>
                <w:sz w:val="20"/>
                <w:szCs w:val="20"/>
              </w:rPr>
            </w:pPr>
            <w:r w:rsidRPr="00FB5C61">
              <w:rPr>
                <w:rFonts w:ascii="Times New Roman" w:eastAsia="Times New Roman" w:hAnsi="Times New Roman" w:cs="Times New Roman"/>
                <w:color w:val="000000"/>
                <w:sz w:val="20"/>
                <w:szCs w:val="20"/>
                <w:lang w:val="es-CL"/>
              </w:rPr>
              <w:t>0.00</w:t>
            </w:r>
          </w:p>
        </w:tc>
      </w:tr>
      <w:tr w:rsidR="00FB5C61" w:rsidRPr="00FB5C61" w:rsidTr="00FB5C61">
        <w:trPr>
          <w:trHeight w:val="300"/>
          <w:jc w:val="center"/>
        </w:trPr>
        <w:tc>
          <w:tcPr>
            <w:tcW w:w="2380" w:type="dxa"/>
            <w:tcBorders>
              <w:top w:val="nil"/>
              <w:left w:val="nil"/>
              <w:bottom w:val="nil"/>
              <w:right w:val="nil"/>
            </w:tcBorders>
            <w:shd w:val="clear" w:color="auto" w:fill="auto"/>
            <w:vAlign w:val="center"/>
            <w:hideMark/>
          </w:tcPr>
          <w:p w:rsidR="00FB5C61" w:rsidRPr="00FB5C61" w:rsidRDefault="00FB5C61" w:rsidP="00FB5C61">
            <w:pPr>
              <w:spacing w:after="0" w:line="240" w:lineRule="auto"/>
              <w:rPr>
                <w:rFonts w:ascii="Times New Roman" w:eastAsia="Times New Roman" w:hAnsi="Times New Roman" w:cs="Times New Roman"/>
                <w:color w:val="000000"/>
                <w:sz w:val="20"/>
                <w:szCs w:val="20"/>
              </w:rPr>
            </w:pPr>
            <w:r w:rsidRPr="00FB5C61">
              <w:rPr>
                <w:rFonts w:ascii="Times New Roman" w:eastAsia="Times New Roman" w:hAnsi="Times New Roman" w:cs="Times New Roman"/>
                <w:color w:val="000000"/>
                <w:sz w:val="20"/>
                <w:szCs w:val="20"/>
                <w:lang w:val="es-CL"/>
              </w:rPr>
              <w:t>31 a 35 años</w:t>
            </w:r>
          </w:p>
        </w:tc>
        <w:tc>
          <w:tcPr>
            <w:tcW w:w="1200" w:type="dxa"/>
            <w:tcBorders>
              <w:top w:val="nil"/>
              <w:left w:val="nil"/>
              <w:bottom w:val="nil"/>
              <w:right w:val="nil"/>
            </w:tcBorders>
            <w:shd w:val="clear" w:color="auto" w:fill="auto"/>
            <w:vAlign w:val="center"/>
            <w:hideMark/>
          </w:tcPr>
          <w:p w:rsidR="00FB5C61" w:rsidRPr="00FB5C61" w:rsidRDefault="00FB5C61" w:rsidP="00FB5C61">
            <w:pPr>
              <w:spacing w:after="0" w:line="240" w:lineRule="auto"/>
              <w:jc w:val="center"/>
              <w:rPr>
                <w:rFonts w:ascii="Times New Roman" w:eastAsia="Times New Roman" w:hAnsi="Times New Roman" w:cs="Times New Roman"/>
                <w:color w:val="000000"/>
                <w:sz w:val="20"/>
                <w:szCs w:val="20"/>
              </w:rPr>
            </w:pPr>
            <w:r w:rsidRPr="00FB5C61">
              <w:rPr>
                <w:rFonts w:ascii="Times New Roman" w:eastAsia="Times New Roman" w:hAnsi="Times New Roman" w:cs="Times New Roman"/>
                <w:color w:val="000000"/>
                <w:sz w:val="20"/>
                <w:szCs w:val="20"/>
                <w:lang w:val="es-CL"/>
              </w:rPr>
              <w:t>2</w:t>
            </w:r>
          </w:p>
        </w:tc>
        <w:tc>
          <w:tcPr>
            <w:tcW w:w="1200" w:type="dxa"/>
            <w:tcBorders>
              <w:top w:val="nil"/>
              <w:left w:val="nil"/>
              <w:bottom w:val="nil"/>
              <w:right w:val="nil"/>
            </w:tcBorders>
            <w:shd w:val="clear" w:color="auto" w:fill="auto"/>
            <w:vAlign w:val="center"/>
            <w:hideMark/>
          </w:tcPr>
          <w:p w:rsidR="00FB5C61" w:rsidRPr="00FB5C61" w:rsidRDefault="00FB5C61" w:rsidP="00FB5C61">
            <w:pPr>
              <w:spacing w:after="0" w:line="240" w:lineRule="auto"/>
              <w:jc w:val="center"/>
              <w:rPr>
                <w:rFonts w:ascii="Times New Roman" w:eastAsia="Times New Roman" w:hAnsi="Times New Roman" w:cs="Times New Roman"/>
                <w:color w:val="000000"/>
                <w:sz w:val="20"/>
                <w:szCs w:val="20"/>
              </w:rPr>
            </w:pPr>
            <w:r w:rsidRPr="00FB5C61">
              <w:rPr>
                <w:rFonts w:ascii="Times New Roman" w:eastAsia="Times New Roman" w:hAnsi="Times New Roman" w:cs="Times New Roman"/>
                <w:color w:val="000000"/>
                <w:sz w:val="20"/>
                <w:szCs w:val="20"/>
                <w:lang w:val="es-CL"/>
              </w:rPr>
              <w:t>33,33</w:t>
            </w:r>
          </w:p>
        </w:tc>
      </w:tr>
      <w:tr w:rsidR="00FB5C61" w:rsidRPr="00FB5C61" w:rsidTr="00FB5C61">
        <w:trPr>
          <w:trHeight w:val="300"/>
          <w:jc w:val="center"/>
        </w:trPr>
        <w:tc>
          <w:tcPr>
            <w:tcW w:w="2380" w:type="dxa"/>
            <w:tcBorders>
              <w:top w:val="nil"/>
              <w:left w:val="nil"/>
              <w:bottom w:val="nil"/>
              <w:right w:val="nil"/>
            </w:tcBorders>
            <w:shd w:val="clear" w:color="auto" w:fill="auto"/>
            <w:vAlign w:val="center"/>
            <w:hideMark/>
          </w:tcPr>
          <w:p w:rsidR="00FB5C61" w:rsidRPr="00FB5C61" w:rsidRDefault="00FB5C61" w:rsidP="00FB5C61">
            <w:pPr>
              <w:spacing w:after="0" w:line="240" w:lineRule="auto"/>
              <w:rPr>
                <w:rFonts w:ascii="Times New Roman" w:eastAsia="Times New Roman" w:hAnsi="Times New Roman" w:cs="Times New Roman"/>
                <w:color w:val="000000"/>
                <w:sz w:val="20"/>
                <w:szCs w:val="20"/>
              </w:rPr>
            </w:pPr>
            <w:r w:rsidRPr="00FB5C61">
              <w:rPr>
                <w:rFonts w:ascii="Times New Roman" w:eastAsia="Times New Roman" w:hAnsi="Times New Roman" w:cs="Times New Roman"/>
                <w:color w:val="000000"/>
                <w:sz w:val="20"/>
                <w:szCs w:val="20"/>
                <w:lang w:val="es-CL"/>
              </w:rPr>
              <w:t>36 a 40 años</w:t>
            </w:r>
          </w:p>
        </w:tc>
        <w:tc>
          <w:tcPr>
            <w:tcW w:w="1200" w:type="dxa"/>
            <w:tcBorders>
              <w:top w:val="nil"/>
              <w:left w:val="nil"/>
              <w:bottom w:val="nil"/>
              <w:right w:val="nil"/>
            </w:tcBorders>
            <w:shd w:val="clear" w:color="auto" w:fill="auto"/>
            <w:vAlign w:val="center"/>
            <w:hideMark/>
          </w:tcPr>
          <w:p w:rsidR="00FB5C61" w:rsidRPr="00FB5C61" w:rsidRDefault="00FB5C61" w:rsidP="00FB5C61">
            <w:pPr>
              <w:spacing w:after="0" w:line="240" w:lineRule="auto"/>
              <w:jc w:val="center"/>
              <w:rPr>
                <w:rFonts w:ascii="Times New Roman" w:eastAsia="Times New Roman" w:hAnsi="Times New Roman" w:cs="Times New Roman"/>
                <w:color w:val="000000"/>
                <w:sz w:val="20"/>
                <w:szCs w:val="20"/>
              </w:rPr>
            </w:pPr>
            <w:r w:rsidRPr="00FB5C61">
              <w:rPr>
                <w:rFonts w:ascii="Times New Roman" w:eastAsia="Times New Roman" w:hAnsi="Times New Roman" w:cs="Times New Roman"/>
                <w:color w:val="000000"/>
                <w:sz w:val="20"/>
                <w:szCs w:val="20"/>
                <w:lang w:val="es-CL"/>
              </w:rPr>
              <w:t>0</w:t>
            </w:r>
          </w:p>
        </w:tc>
        <w:tc>
          <w:tcPr>
            <w:tcW w:w="1200" w:type="dxa"/>
            <w:tcBorders>
              <w:top w:val="nil"/>
              <w:left w:val="nil"/>
              <w:bottom w:val="nil"/>
              <w:right w:val="nil"/>
            </w:tcBorders>
            <w:shd w:val="clear" w:color="auto" w:fill="auto"/>
            <w:vAlign w:val="center"/>
            <w:hideMark/>
          </w:tcPr>
          <w:p w:rsidR="00FB5C61" w:rsidRPr="00FB5C61" w:rsidRDefault="00FB5C61" w:rsidP="00FB5C61">
            <w:pPr>
              <w:spacing w:after="0" w:line="240" w:lineRule="auto"/>
              <w:jc w:val="center"/>
              <w:rPr>
                <w:rFonts w:ascii="Times New Roman" w:eastAsia="Times New Roman" w:hAnsi="Times New Roman" w:cs="Times New Roman"/>
                <w:color w:val="000000"/>
                <w:sz w:val="20"/>
                <w:szCs w:val="20"/>
              </w:rPr>
            </w:pPr>
            <w:r w:rsidRPr="00FB5C61">
              <w:rPr>
                <w:rFonts w:ascii="Times New Roman" w:eastAsia="Times New Roman" w:hAnsi="Times New Roman" w:cs="Times New Roman"/>
                <w:color w:val="000000"/>
                <w:sz w:val="20"/>
                <w:szCs w:val="20"/>
                <w:lang w:val="es-CL"/>
              </w:rPr>
              <w:t>0</w:t>
            </w:r>
          </w:p>
        </w:tc>
      </w:tr>
      <w:tr w:rsidR="00FB5C61" w:rsidRPr="00FB5C61" w:rsidTr="00FB5C61">
        <w:trPr>
          <w:trHeight w:val="300"/>
          <w:jc w:val="center"/>
        </w:trPr>
        <w:tc>
          <w:tcPr>
            <w:tcW w:w="2380" w:type="dxa"/>
            <w:tcBorders>
              <w:top w:val="nil"/>
              <w:left w:val="nil"/>
              <w:bottom w:val="nil"/>
              <w:right w:val="nil"/>
            </w:tcBorders>
            <w:shd w:val="clear" w:color="auto" w:fill="auto"/>
            <w:vAlign w:val="center"/>
            <w:hideMark/>
          </w:tcPr>
          <w:p w:rsidR="00FB5C61" w:rsidRPr="00FB5C61" w:rsidRDefault="00FB5C61" w:rsidP="00FB5C61">
            <w:pPr>
              <w:spacing w:after="0" w:line="240" w:lineRule="auto"/>
              <w:rPr>
                <w:rFonts w:ascii="Times New Roman" w:eastAsia="Times New Roman" w:hAnsi="Times New Roman" w:cs="Times New Roman"/>
                <w:color w:val="000000"/>
                <w:sz w:val="20"/>
                <w:szCs w:val="20"/>
              </w:rPr>
            </w:pPr>
            <w:r w:rsidRPr="00FB5C61">
              <w:rPr>
                <w:rFonts w:ascii="Times New Roman" w:eastAsia="Times New Roman" w:hAnsi="Times New Roman" w:cs="Times New Roman"/>
                <w:color w:val="000000"/>
                <w:sz w:val="20"/>
                <w:szCs w:val="20"/>
                <w:lang w:val="es-CL"/>
              </w:rPr>
              <w:t>46 a 50 años</w:t>
            </w:r>
          </w:p>
        </w:tc>
        <w:tc>
          <w:tcPr>
            <w:tcW w:w="1200" w:type="dxa"/>
            <w:tcBorders>
              <w:top w:val="nil"/>
              <w:left w:val="nil"/>
              <w:bottom w:val="nil"/>
              <w:right w:val="nil"/>
            </w:tcBorders>
            <w:shd w:val="clear" w:color="auto" w:fill="auto"/>
            <w:vAlign w:val="center"/>
            <w:hideMark/>
          </w:tcPr>
          <w:p w:rsidR="00FB5C61" w:rsidRPr="00FB5C61" w:rsidRDefault="00FB5C61" w:rsidP="00FB5C61">
            <w:pPr>
              <w:spacing w:after="0" w:line="240" w:lineRule="auto"/>
              <w:jc w:val="center"/>
              <w:rPr>
                <w:rFonts w:ascii="Times New Roman" w:eastAsia="Times New Roman" w:hAnsi="Times New Roman" w:cs="Times New Roman"/>
                <w:color w:val="000000"/>
                <w:sz w:val="20"/>
                <w:szCs w:val="20"/>
              </w:rPr>
            </w:pPr>
            <w:r w:rsidRPr="00FB5C61">
              <w:rPr>
                <w:rFonts w:ascii="Times New Roman" w:eastAsia="Times New Roman" w:hAnsi="Times New Roman" w:cs="Times New Roman"/>
                <w:color w:val="000000"/>
                <w:sz w:val="20"/>
                <w:szCs w:val="20"/>
                <w:lang w:val="es-CL"/>
              </w:rPr>
              <w:t>2</w:t>
            </w:r>
          </w:p>
        </w:tc>
        <w:tc>
          <w:tcPr>
            <w:tcW w:w="1200" w:type="dxa"/>
            <w:tcBorders>
              <w:top w:val="nil"/>
              <w:left w:val="nil"/>
              <w:bottom w:val="nil"/>
              <w:right w:val="nil"/>
            </w:tcBorders>
            <w:shd w:val="clear" w:color="auto" w:fill="auto"/>
            <w:vAlign w:val="center"/>
            <w:hideMark/>
          </w:tcPr>
          <w:p w:rsidR="00FB5C61" w:rsidRPr="00FB5C61" w:rsidRDefault="00FB5C61" w:rsidP="00FB5C61">
            <w:pPr>
              <w:spacing w:after="0" w:line="240" w:lineRule="auto"/>
              <w:jc w:val="center"/>
              <w:rPr>
                <w:rFonts w:ascii="Times New Roman" w:eastAsia="Times New Roman" w:hAnsi="Times New Roman" w:cs="Times New Roman"/>
                <w:color w:val="000000"/>
                <w:sz w:val="20"/>
                <w:szCs w:val="20"/>
              </w:rPr>
            </w:pPr>
            <w:r w:rsidRPr="00FB5C61">
              <w:rPr>
                <w:rFonts w:ascii="Times New Roman" w:eastAsia="Times New Roman" w:hAnsi="Times New Roman" w:cs="Times New Roman"/>
                <w:color w:val="000000"/>
                <w:sz w:val="20"/>
                <w:szCs w:val="20"/>
                <w:lang w:val="es-CL"/>
              </w:rPr>
              <w:t>33,33</w:t>
            </w:r>
          </w:p>
        </w:tc>
      </w:tr>
      <w:tr w:rsidR="00FB5C61" w:rsidRPr="00FB5C61" w:rsidTr="00FB5C61">
        <w:trPr>
          <w:trHeight w:val="315"/>
          <w:jc w:val="center"/>
        </w:trPr>
        <w:tc>
          <w:tcPr>
            <w:tcW w:w="2380" w:type="dxa"/>
            <w:tcBorders>
              <w:top w:val="nil"/>
              <w:left w:val="nil"/>
              <w:bottom w:val="single" w:sz="8" w:space="0" w:color="auto"/>
              <w:right w:val="nil"/>
            </w:tcBorders>
            <w:shd w:val="clear" w:color="auto" w:fill="auto"/>
            <w:vAlign w:val="center"/>
            <w:hideMark/>
          </w:tcPr>
          <w:p w:rsidR="00FB5C61" w:rsidRPr="00FB5C61" w:rsidRDefault="00FB5C61" w:rsidP="00FB5C61">
            <w:pPr>
              <w:spacing w:after="0" w:line="240" w:lineRule="auto"/>
              <w:rPr>
                <w:rFonts w:ascii="Times New Roman" w:eastAsia="Times New Roman" w:hAnsi="Times New Roman" w:cs="Times New Roman"/>
                <w:color w:val="000000"/>
                <w:sz w:val="20"/>
                <w:szCs w:val="20"/>
              </w:rPr>
            </w:pPr>
            <w:r w:rsidRPr="00FB5C61">
              <w:rPr>
                <w:rFonts w:ascii="Times New Roman" w:eastAsia="Times New Roman" w:hAnsi="Times New Roman" w:cs="Times New Roman"/>
                <w:color w:val="000000"/>
                <w:sz w:val="20"/>
                <w:szCs w:val="20"/>
                <w:lang w:val="es-CL"/>
              </w:rPr>
              <w:t xml:space="preserve">51 a 55 años </w:t>
            </w:r>
          </w:p>
        </w:tc>
        <w:tc>
          <w:tcPr>
            <w:tcW w:w="1200" w:type="dxa"/>
            <w:tcBorders>
              <w:top w:val="nil"/>
              <w:left w:val="nil"/>
              <w:bottom w:val="single" w:sz="8" w:space="0" w:color="auto"/>
              <w:right w:val="nil"/>
            </w:tcBorders>
            <w:shd w:val="clear" w:color="auto" w:fill="auto"/>
            <w:vAlign w:val="center"/>
            <w:hideMark/>
          </w:tcPr>
          <w:p w:rsidR="00FB5C61" w:rsidRPr="00FB5C61" w:rsidRDefault="00FB5C61" w:rsidP="00FB5C61">
            <w:pPr>
              <w:spacing w:after="0" w:line="240" w:lineRule="auto"/>
              <w:jc w:val="center"/>
              <w:rPr>
                <w:rFonts w:ascii="Times New Roman" w:eastAsia="Times New Roman" w:hAnsi="Times New Roman" w:cs="Times New Roman"/>
                <w:color w:val="000000"/>
                <w:sz w:val="20"/>
                <w:szCs w:val="20"/>
              </w:rPr>
            </w:pPr>
            <w:r w:rsidRPr="00FB5C61">
              <w:rPr>
                <w:rFonts w:ascii="Times New Roman" w:eastAsia="Times New Roman" w:hAnsi="Times New Roman" w:cs="Times New Roman"/>
                <w:color w:val="000000"/>
                <w:sz w:val="20"/>
                <w:szCs w:val="20"/>
                <w:lang w:val="es-CL"/>
              </w:rPr>
              <w:t>2</w:t>
            </w:r>
          </w:p>
        </w:tc>
        <w:tc>
          <w:tcPr>
            <w:tcW w:w="1200" w:type="dxa"/>
            <w:tcBorders>
              <w:top w:val="nil"/>
              <w:left w:val="nil"/>
              <w:bottom w:val="single" w:sz="8" w:space="0" w:color="auto"/>
              <w:right w:val="nil"/>
            </w:tcBorders>
            <w:shd w:val="clear" w:color="auto" w:fill="auto"/>
            <w:vAlign w:val="center"/>
            <w:hideMark/>
          </w:tcPr>
          <w:p w:rsidR="00FB5C61" w:rsidRPr="00FB5C61" w:rsidRDefault="00FB5C61" w:rsidP="00FB5C61">
            <w:pPr>
              <w:spacing w:after="0" w:line="240" w:lineRule="auto"/>
              <w:jc w:val="center"/>
              <w:rPr>
                <w:rFonts w:ascii="Times New Roman" w:eastAsia="Times New Roman" w:hAnsi="Times New Roman" w:cs="Times New Roman"/>
                <w:color w:val="000000"/>
                <w:sz w:val="20"/>
                <w:szCs w:val="20"/>
              </w:rPr>
            </w:pPr>
            <w:r w:rsidRPr="00FB5C61">
              <w:rPr>
                <w:rFonts w:ascii="Times New Roman" w:eastAsia="Times New Roman" w:hAnsi="Times New Roman" w:cs="Times New Roman"/>
                <w:color w:val="000000"/>
                <w:sz w:val="20"/>
                <w:szCs w:val="20"/>
                <w:lang w:val="es-CL"/>
              </w:rPr>
              <w:t>33,33</w:t>
            </w:r>
          </w:p>
        </w:tc>
      </w:tr>
    </w:tbl>
    <w:p w:rsidR="00FB5C61" w:rsidRDefault="00FB5C61" w:rsidP="00FB5C61">
      <w:pPr>
        <w:pStyle w:val="Descripcin"/>
        <w:rPr>
          <w:rFonts w:ascii="Arial" w:hAnsi="Arial" w:cs="Arial"/>
          <w:color w:val="auto"/>
          <w:sz w:val="20"/>
          <w:szCs w:val="20"/>
        </w:rPr>
      </w:pPr>
    </w:p>
    <w:p w:rsidR="00FB5C61" w:rsidRPr="009434D0" w:rsidRDefault="00FB5C61" w:rsidP="009434D0">
      <w:pPr>
        <w:pStyle w:val="Descripcin"/>
        <w:ind w:firstLine="708"/>
        <w:rPr>
          <w:rFonts w:ascii="Arial" w:hAnsi="Arial" w:cs="Arial"/>
          <w:b w:val="0"/>
          <w:bCs w:val="0"/>
          <w:color w:val="auto"/>
          <w:sz w:val="20"/>
          <w:szCs w:val="20"/>
        </w:rPr>
      </w:pPr>
      <w:r w:rsidRPr="00E02662">
        <w:rPr>
          <w:rFonts w:ascii="Arial" w:hAnsi="Arial" w:cs="Arial"/>
          <w:color w:val="auto"/>
          <w:sz w:val="20"/>
          <w:szCs w:val="20"/>
        </w:rPr>
        <w:t xml:space="preserve">Gráfico </w:t>
      </w:r>
      <w:r w:rsidRPr="00E02662">
        <w:rPr>
          <w:rFonts w:ascii="Arial" w:hAnsi="Arial" w:cs="Arial"/>
          <w:color w:val="auto"/>
          <w:sz w:val="20"/>
          <w:szCs w:val="20"/>
        </w:rPr>
        <w:fldChar w:fldCharType="begin"/>
      </w:r>
      <w:r w:rsidRPr="00E02662">
        <w:rPr>
          <w:rFonts w:ascii="Arial" w:hAnsi="Arial" w:cs="Arial"/>
          <w:color w:val="auto"/>
          <w:sz w:val="20"/>
          <w:szCs w:val="20"/>
        </w:rPr>
        <w:instrText xml:space="preserve"> SEQ Gráfico \* ARABIC </w:instrText>
      </w:r>
      <w:r w:rsidRPr="00E02662">
        <w:rPr>
          <w:rFonts w:ascii="Arial" w:hAnsi="Arial" w:cs="Arial"/>
          <w:color w:val="auto"/>
          <w:sz w:val="20"/>
          <w:szCs w:val="20"/>
        </w:rPr>
        <w:fldChar w:fldCharType="separate"/>
      </w:r>
      <w:r>
        <w:rPr>
          <w:rFonts w:ascii="Arial" w:hAnsi="Arial" w:cs="Arial"/>
          <w:noProof/>
          <w:color w:val="auto"/>
          <w:sz w:val="20"/>
          <w:szCs w:val="20"/>
        </w:rPr>
        <w:t>1</w:t>
      </w:r>
      <w:r w:rsidRPr="00E02662">
        <w:rPr>
          <w:rFonts w:ascii="Arial" w:hAnsi="Arial" w:cs="Arial"/>
          <w:color w:val="auto"/>
          <w:sz w:val="20"/>
          <w:szCs w:val="20"/>
        </w:rPr>
        <w:fldChar w:fldCharType="end"/>
      </w:r>
      <w:r w:rsidRPr="00E02662">
        <w:rPr>
          <w:rFonts w:ascii="Arial" w:hAnsi="Arial" w:cs="Arial"/>
          <w:color w:val="auto"/>
          <w:sz w:val="20"/>
          <w:szCs w:val="20"/>
        </w:rPr>
        <w:t xml:space="preserve"> </w:t>
      </w:r>
      <w:r w:rsidRPr="009434D0">
        <w:rPr>
          <w:rFonts w:ascii="Arial" w:hAnsi="Arial" w:cs="Arial"/>
          <w:b w:val="0"/>
          <w:bCs w:val="0"/>
          <w:color w:val="auto"/>
          <w:sz w:val="20"/>
          <w:szCs w:val="20"/>
        </w:rPr>
        <w:t>edad de los docentes</w:t>
      </w:r>
    </w:p>
    <w:p w:rsidR="00E02662" w:rsidRDefault="00E02662" w:rsidP="00E02662">
      <w:pPr>
        <w:keepNext/>
        <w:ind w:firstLine="708"/>
        <w:jc w:val="center"/>
      </w:pPr>
      <w:r w:rsidRPr="00667E2E">
        <w:rPr>
          <w:noProof/>
        </w:rPr>
        <w:drawing>
          <wp:inline distT="0" distB="0" distL="0" distR="0" wp14:anchorId="26E86E21" wp14:editId="3DD5BB16">
            <wp:extent cx="3571200" cy="2073600"/>
            <wp:effectExtent l="0" t="0" r="10795" b="3175"/>
            <wp:docPr id="3" name="Gráfico 3">
              <a:extLst xmlns:a="http://schemas.openxmlformats.org/drawingml/2006/main">
                <a:ext uri="{FF2B5EF4-FFF2-40B4-BE49-F238E27FC236}">
                  <a16:creationId xmlns:a16="http://schemas.microsoft.com/office/drawing/2014/main" id="{E0309507-B5A0-41C8-8691-193C123AB13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E02662" w:rsidRPr="00E02662" w:rsidRDefault="00E02662" w:rsidP="00E02662">
      <w:pPr>
        <w:rPr>
          <w:lang w:val="es-EC" w:eastAsia="en-US"/>
        </w:rPr>
      </w:pPr>
    </w:p>
    <w:p w:rsidR="00E02662" w:rsidRDefault="00E02662" w:rsidP="009434D0">
      <w:pPr>
        <w:spacing w:after="0" w:line="23" w:lineRule="atLeast"/>
        <w:contextualSpacing/>
        <w:jc w:val="both"/>
        <w:rPr>
          <w:rFonts w:ascii="Times New Roman" w:eastAsiaTheme="minorHAnsi" w:hAnsi="Times New Roman" w:cs="Times New Roman"/>
          <w:sz w:val="24"/>
          <w:szCs w:val="24"/>
          <w:lang w:val="es-EC" w:eastAsia="en-US"/>
        </w:rPr>
      </w:pPr>
      <w:r w:rsidRPr="00E02662">
        <w:rPr>
          <w:rFonts w:ascii="Times New Roman" w:eastAsiaTheme="minorHAnsi" w:hAnsi="Times New Roman" w:cs="Times New Roman"/>
          <w:b/>
          <w:sz w:val="24"/>
          <w:szCs w:val="24"/>
          <w:lang w:val="es-EC" w:eastAsia="en-US"/>
        </w:rPr>
        <w:lastRenderedPageBreak/>
        <w:t>Análisis e interpretación:</w:t>
      </w:r>
      <w:r w:rsidRPr="00E02662">
        <w:rPr>
          <w:rFonts w:ascii="Times New Roman" w:eastAsiaTheme="minorHAnsi" w:hAnsi="Times New Roman" w:cs="Times New Roman"/>
          <w:sz w:val="24"/>
          <w:szCs w:val="24"/>
          <w:lang w:val="es-EC" w:eastAsia="en-US"/>
        </w:rPr>
        <w:t xml:space="preserve"> El 33.33% de los docentes comprendidos en la edad de entre los 31 y 35 años, un 33.33%, 46 y 50 años y otro 33.33% entre 51 y 55 años.  Se nota un grupo de docentes de edad con una gran experiencia, quienes en sus inicios como docentes no conocieron de las tecnologías como aplicaciones en sus actividades, por lo que su actitud ante los cambios será un muy significativa para la utilización de las TIC en su trabajo.</w:t>
      </w:r>
    </w:p>
    <w:p w:rsidR="00E02662" w:rsidRPr="00E02662" w:rsidRDefault="00E02662" w:rsidP="001D0E42">
      <w:pPr>
        <w:spacing w:after="0" w:line="23" w:lineRule="atLeast"/>
        <w:ind w:left="709"/>
        <w:contextualSpacing/>
        <w:jc w:val="both"/>
        <w:rPr>
          <w:rFonts w:ascii="Times New Roman" w:eastAsiaTheme="minorHAnsi" w:hAnsi="Times New Roman" w:cs="Times New Roman"/>
          <w:sz w:val="24"/>
          <w:szCs w:val="24"/>
          <w:lang w:val="es-EC" w:eastAsia="en-US"/>
        </w:rPr>
      </w:pPr>
    </w:p>
    <w:p w:rsidR="001D0E42" w:rsidRPr="001D0E42" w:rsidRDefault="001D0E42" w:rsidP="009434D0">
      <w:pPr>
        <w:spacing w:after="160" w:line="23" w:lineRule="atLeast"/>
        <w:contextualSpacing/>
        <w:rPr>
          <w:rFonts w:ascii="Times New Roman" w:eastAsiaTheme="minorHAnsi" w:hAnsi="Times New Roman" w:cs="Times New Roman"/>
          <w:b/>
          <w:sz w:val="24"/>
          <w:szCs w:val="24"/>
          <w:lang w:val="es-EC" w:eastAsia="en-US"/>
        </w:rPr>
      </w:pPr>
      <w:r w:rsidRPr="001D0E42">
        <w:rPr>
          <w:rFonts w:ascii="Times New Roman" w:eastAsiaTheme="minorHAnsi" w:hAnsi="Times New Roman" w:cs="Times New Roman"/>
          <w:b/>
          <w:sz w:val="24"/>
          <w:szCs w:val="24"/>
          <w:lang w:val="es-EC" w:eastAsia="en-US"/>
        </w:rPr>
        <w:t>Pregunta No.2 ¿</w:t>
      </w:r>
      <w:r w:rsidRPr="001D0E42">
        <w:rPr>
          <w:rFonts w:ascii="Times New Roman" w:eastAsiaTheme="minorHAnsi" w:hAnsi="Times New Roman" w:cs="Times New Roman"/>
          <w:sz w:val="24"/>
          <w:szCs w:val="24"/>
          <w:lang w:val="es-EC" w:eastAsia="en-US"/>
        </w:rPr>
        <w:t>Cuántos años tiene como docente enseñando matemática?</w:t>
      </w:r>
    </w:p>
    <w:p w:rsidR="001D0E42" w:rsidRDefault="001D0E42" w:rsidP="009434D0">
      <w:pPr>
        <w:pStyle w:val="Descripcin"/>
        <w:keepNext/>
        <w:ind w:firstLine="708"/>
        <w:rPr>
          <w:rFonts w:ascii="Arial" w:hAnsi="Arial" w:cs="Arial"/>
          <w:color w:val="auto"/>
          <w:sz w:val="20"/>
          <w:szCs w:val="20"/>
        </w:rPr>
      </w:pPr>
      <w:r w:rsidRPr="00236EC8">
        <w:rPr>
          <w:color w:val="auto"/>
        </w:rPr>
        <w:t>T</w:t>
      </w:r>
      <w:r w:rsidRPr="00236EC8">
        <w:rPr>
          <w:rFonts w:ascii="Arial" w:hAnsi="Arial" w:cs="Arial"/>
          <w:color w:val="auto"/>
          <w:sz w:val="20"/>
          <w:szCs w:val="20"/>
        </w:rPr>
        <w:t xml:space="preserve">abla </w:t>
      </w:r>
      <w:r w:rsidRPr="00236EC8">
        <w:rPr>
          <w:rFonts w:ascii="Arial" w:hAnsi="Arial" w:cs="Arial"/>
          <w:color w:val="auto"/>
          <w:sz w:val="20"/>
          <w:szCs w:val="20"/>
        </w:rPr>
        <w:fldChar w:fldCharType="begin"/>
      </w:r>
      <w:r w:rsidRPr="00236EC8">
        <w:rPr>
          <w:rFonts w:ascii="Arial" w:hAnsi="Arial" w:cs="Arial"/>
          <w:color w:val="auto"/>
          <w:sz w:val="20"/>
          <w:szCs w:val="20"/>
        </w:rPr>
        <w:instrText xml:space="preserve"> SEQ Tabla \* ARABIC </w:instrText>
      </w:r>
      <w:r w:rsidRPr="00236EC8">
        <w:rPr>
          <w:rFonts w:ascii="Arial" w:hAnsi="Arial" w:cs="Arial"/>
          <w:color w:val="auto"/>
          <w:sz w:val="20"/>
          <w:szCs w:val="20"/>
        </w:rPr>
        <w:fldChar w:fldCharType="separate"/>
      </w:r>
      <w:r w:rsidR="00AF32AD">
        <w:rPr>
          <w:rFonts w:ascii="Arial" w:hAnsi="Arial" w:cs="Arial"/>
          <w:noProof/>
          <w:color w:val="auto"/>
          <w:sz w:val="20"/>
          <w:szCs w:val="20"/>
        </w:rPr>
        <w:t>2</w:t>
      </w:r>
      <w:r w:rsidRPr="00236EC8">
        <w:rPr>
          <w:rFonts w:ascii="Arial" w:hAnsi="Arial" w:cs="Arial"/>
          <w:color w:val="auto"/>
          <w:sz w:val="20"/>
          <w:szCs w:val="20"/>
        </w:rPr>
        <w:fldChar w:fldCharType="end"/>
      </w:r>
      <w:r w:rsidRPr="00236EC8">
        <w:rPr>
          <w:rFonts w:ascii="Arial" w:hAnsi="Arial" w:cs="Arial"/>
          <w:color w:val="auto"/>
          <w:sz w:val="20"/>
          <w:szCs w:val="20"/>
        </w:rPr>
        <w:t xml:space="preserve"> </w:t>
      </w:r>
      <w:r w:rsidR="00236EC8" w:rsidRPr="009434D0">
        <w:rPr>
          <w:rFonts w:ascii="Arial" w:hAnsi="Arial" w:cs="Arial"/>
          <w:b w:val="0"/>
          <w:bCs w:val="0"/>
          <w:color w:val="auto"/>
          <w:sz w:val="20"/>
          <w:szCs w:val="20"/>
        </w:rPr>
        <w:t>Años de docencia enseñando matemática</w:t>
      </w:r>
    </w:p>
    <w:tbl>
      <w:tblPr>
        <w:tblW w:w="4739" w:type="dxa"/>
        <w:jc w:val="center"/>
        <w:tblBorders>
          <w:top w:val="single" w:sz="4" w:space="0" w:color="auto"/>
          <w:bottom w:val="single" w:sz="4" w:space="0" w:color="auto"/>
        </w:tblBorders>
        <w:tblCellMar>
          <w:left w:w="70" w:type="dxa"/>
          <w:right w:w="70" w:type="dxa"/>
        </w:tblCellMar>
        <w:tblLook w:val="04A0" w:firstRow="1" w:lastRow="0" w:firstColumn="1" w:lastColumn="0" w:noHBand="0" w:noVBand="1"/>
      </w:tblPr>
      <w:tblGrid>
        <w:gridCol w:w="3266"/>
        <w:gridCol w:w="708"/>
        <w:gridCol w:w="765"/>
      </w:tblGrid>
      <w:tr w:rsidR="001D0E42" w:rsidRPr="001D0E42" w:rsidTr="009434D0">
        <w:trPr>
          <w:trHeight w:val="833"/>
          <w:jc w:val="center"/>
        </w:trPr>
        <w:tc>
          <w:tcPr>
            <w:tcW w:w="3266" w:type="dxa"/>
            <w:tcBorders>
              <w:top w:val="single" w:sz="4" w:space="0" w:color="auto"/>
              <w:bottom w:val="single" w:sz="4" w:space="0" w:color="auto"/>
            </w:tcBorders>
            <w:shd w:val="clear" w:color="auto" w:fill="auto"/>
            <w:vAlign w:val="center"/>
            <w:hideMark/>
          </w:tcPr>
          <w:p w:rsidR="001D0E42" w:rsidRPr="001D0E42" w:rsidRDefault="001D0E42" w:rsidP="001D0E42">
            <w:pPr>
              <w:spacing w:after="0" w:line="23" w:lineRule="atLeast"/>
              <w:contextualSpacing/>
              <w:rPr>
                <w:rFonts w:ascii="Times New Roman" w:eastAsia="Times New Roman" w:hAnsi="Times New Roman" w:cs="Times New Roman"/>
                <w:b/>
                <w:bCs/>
                <w:color w:val="000000"/>
                <w:sz w:val="20"/>
                <w:szCs w:val="20"/>
                <w:lang w:val="es-EC" w:eastAsia="es-EC"/>
              </w:rPr>
            </w:pPr>
            <w:r w:rsidRPr="001D0E42">
              <w:rPr>
                <w:rFonts w:ascii="Times New Roman" w:eastAsia="Times New Roman" w:hAnsi="Times New Roman" w:cs="Times New Roman"/>
                <w:b/>
                <w:bCs/>
                <w:color w:val="000000"/>
                <w:sz w:val="20"/>
                <w:szCs w:val="20"/>
                <w:lang w:val="es-EC" w:eastAsia="es-EC"/>
              </w:rPr>
              <w:t>¿Cuántos años tiene en la docencia enseñando matemática?</w:t>
            </w:r>
          </w:p>
        </w:tc>
        <w:tc>
          <w:tcPr>
            <w:tcW w:w="708" w:type="dxa"/>
            <w:tcBorders>
              <w:top w:val="single" w:sz="4" w:space="0" w:color="auto"/>
              <w:bottom w:val="single" w:sz="4" w:space="0" w:color="auto"/>
            </w:tcBorders>
            <w:shd w:val="clear" w:color="auto" w:fill="auto"/>
            <w:vAlign w:val="center"/>
            <w:hideMark/>
          </w:tcPr>
          <w:p w:rsidR="001D0E42" w:rsidRPr="001D0E42" w:rsidRDefault="001D0E42" w:rsidP="001D0E42">
            <w:pPr>
              <w:spacing w:after="0" w:line="23" w:lineRule="atLeast"/>
              <w:contextualSpacing/>
              <w:jc w:val="center"/>
              <w:rPr>
                <w:rFonts w:ascii="Times New Roman" w:eastAsia="Times New Roman" w:hAnsi="Times New Roman" w:cs="Times New Roman"/>
                <w:b/>
                <w:bCs/>
                <w:color w:val="000000"/>
                <w:sz w:val="20"/>
                <w:szCs w:val="20"/>
                <w:lang w:val="es-EC" w:eastAsia="es-EC"/>
              </w:rPr>
            </w:pPr>
            <w:r w:rsidRPr="001D0E42">
              <w:rPr>
                <w:rFonts w:ascii="Times New Roman" w:eastAsia="Times New Roman" w:hAnsi="Times New Roman" w:cs="Times New Roman"/>
                <w:b/>
                <w:bCs/>
                <w:color w:val="000000"/>
                <w:sz w:val="20"/>
                <w:szCs w:val="20"/>
                <w:lang w:val="es-EC" w:eastAsia="es-EC"/>
              </w:rPr>
              <w:t>f</w:t>
            </w:r>
          </w:p>
        </w:tc>
        <w:tc>
          <w:tcPr>
            <w:tcW w:w="765" w:type="dxa"/>
            <w:tcBorders>
              <w:top w:val="single" w:sz="4" w:space="0" w:color="auto"/>
              <w:bottom w:val="single" w:sz="4" w:space="0" w:color="auto"/>
            </w:tcBorders>
            <w:shd w:val="clear" w:color="auto" w:fill="auto"/>
            <w:vAlign w:val="center"/>
            <w:hideMark/>
          </w:tcPr>
          <w:p w:rsidR="001D0E42" w:rsidRPr="001D0E42" w:rsidRDefault="001D0E42" w:rsidP="001D0E42">
            <w:pPr>
              <w:spacing w:after="0" w:line="23" w:lineRule="atLeast"/>
              <w:contextualSpacing/>
              <w:jc w:val="center"/>
              <w:rPr>
                <w:rFonts w:ascii="Times New Roman" w:eastAsia="Times New Roman" w:hAnsi="Times New Roman" w:cs="Times New Roman"/>
                <w:b/>
                <w:bCs/>
                <w:color w:val="000000"/>
                <w:sz w:val="20"/>
                <w:szCs w:val="20"/>
                <w:lang w:val="es-EC" w:eastAsia="es-EC"/>
              </w:rPr>
            </w:pPr>
            <w:r w:rsidRPr="001D0E42">
              <w:rPr>
                <w:rFonts w:ascii="Times New Roman" w:eastAsia="Times New Roman" w:hAnsi="Times New Roman" w:cs="Times New Roman"/>
                <w:b/>
                <w:bCs/>
                <w:color w:val="000000"/>
                <w:sz w:val="20"/>
                <w:szCs w:val="20"/>
                <w:lang w:val="es-EC" w:eastAsia="es-EC"/>
              </w:rPr>
              <w:t>%</w:t>
            </w:r>
          </w:p>
        </w:tc>
      </w:tr>
      <w:tr w:rsidR="001D0E42" w:rsidRPr="001D0E42" w:rsidTr="009434D0">
        <w:trPr>
          <w:trHeight w:val="300"/>
          <w:jc w:val="center"/>
        </w:trPr>
        <w:tc>
          <w:tcPr>
            <w:tcW w:w="3266" w:type="dxa"/>
            <w:tcBorders>
              <w:top w:val="single" w:sz="4" w:space="0" w:color="auto"/>
            </w:tcBorders>
            <w:shd w:val="clear" w:color="auto" w:fill="auto"/>
            <w:vAlign w:val="center"/>
            <w:hideMark/>
          </w:tcPr>
          <w:p w:rsidR="001D0E42" w:rsidRPr="001D0E42" w:rsidRDefault="001D0E42" w:rsidP="001D0E42">
            <w:pPr>
              <w:spacing w:after="0" w:line="23" w:lineRule="atLeast"/>
              <w:contextualSpacing/>
              <w:rPr>
                <w:rFonts w:ascii="Times New Roman" w:eastAsia="Times New Roman" w:hAnsi="Times New Roman" w:cs="Times New Roman"/>
                <w:color w:val="000000"/>
                <w:sz w:val="20"/>
                <w:szCs w:val="20"/>
                <w:lang w:val="es-EC" w:eastAsia="es-EC"/>
              </w:rPr>
            </w:pPr>
            <w:r w:rsidRPr="001D0E42">
              <w:rPr>
                <w:rFonts w:ascii="Times New Roman" w:eastAsia="Times New Roman" w:hAnsi="Times New Roman" w:cs="Times New Roman"/>
                <w:color w:val="000000"/>
                <w:sz w:val="20"/>
                <w:szCs w:val="20"/>
                <w:lang w:val="es-EC" w:eastAsia="es-EC"/>
              </w:rPr>
              <w:t>1 a 5 años</w:t>
            </w:r>
          </w:p>
        </w:tc>
        <w:tc>
          <w:tcPr>
            <w:tcW w:w="708" w:type="dxa"/>
            <w:tcBorders>
              <w:top w:val="single" w:sz="4" w:space="0" w:color="auto"/>
            </w:tcBorders>
            <w:shd w:val="clear" w:color="auto" w:fill="auto"/>
            <w:vAlign w:val="center"/>
            <w:hideMark/>
          </w:tcPr>
          <w:p w:rsidR="001D0E42" w:rsidRPr="001D0E42" w:rsidRDefault="001D0E42" w:rsidP="001D0E42">
            <w:pPr>
              <w:spacing w:after="0" w:line="23" w:lineRule="atLeast"/>
              <w:contextualSpacing/>
              <w:jc w:val="center"/>
              <w:rPr>
                <w:rFonts w:ascii="Times New Roman" w:eastAsia="Times New Roman" w:hAnsi="Times New Roman" w:cs="Times New Roman"/>
                <w:color w:val="000000"/>
                <w:sz w:val="20"/>
                <w:szCs w:val="20"/>
                <w:lang w:val="es-EC" w:eastAsia="es-EC"/>
              </w:rPr>
            </w:pPr>
            <w:r w:rsidRPr="001D0E42">
              <w:rPr>
                <w:rFonts w:ascii="Times New Roman" w:eastAsia="Times New Roman" w:hAnsi="Times New Roman" w:cs="Times New Roman"/>
                <w:color w:val="000000"/>
                <w:sz w:val="20"/>
                <w:szCs w:val="20"/>
                <w:lang w:val="es-EC" w:eastAsia="es-EC"/>
              </w:rPr>
              <w:t>2</w:t>
            </w:r>
          </w:p>
        </w:tc>
        <w:tc>
          <w:tcPr>
            <w:tcW w:w="765" w:type="dxa"/>
            <w:tcBorders>
              <w:top w:val="single" w:sz="4" w:space="0" w:color="auto"/>
            </w:tcBorders>
            <w:shd w:val="clear" w:color="auto" w:fill="auto"/>
            <w:vAlign w:val="center"/>
            <w:hideMark/>
          </w:tcPr>
          <w:p w:rsidR="001D0E42" w:rsidRPr="001D0E42" w:rsidRDefault="001D0E42" w:rsidP="001D0E42">
            <w:pPr>
              <w:spacing w:after="0" w:line="23" w:lineRule="atLeast"/>
              <w:contextualSpacing/>
              <w:jc w:val="center"/>
              <w:rPr>
                <w:rFonts w:ascii="Times New Roman" w:eastAsia="Times New Roman" w:hAnsi="Times New Roman" w:cs="Times New Roman"/>
                <w:color w:val="000000"/>
                <w:sz w:val="20"/>
                <w:szCs w:val="20"/>
                <w:lang w:val="es-EC" w:eastAsia="es-EC"/>
              </w:rPr>
            </w:pPr>
            <w:r w:rsidRPr="001D0E42">
              <w:rPr>
                <w:rFonts w:ascii="Times New Roman" w:eastAsia="Times New Roman" w:hAnsi="Times New Roman" w:cs="Times New Roman"/>
                <w:color w:val="000000"/>
                <w:sz w:val="20"/>
                <w:szCs w:val="20"/>
                <w:lang w:val="es-EC" w:eastAsia="es-EC"/>
              </w:rPr>
              <w:t>33,33</w:t>
            </w:r>
          </w:p>
        </w:tc>
      </w:tr>
      <w:tr w:rsidR="001D0E42" w:rsidRPr="001D0E42" w:rsidTr="009434D0">
        <w:trPr>
          <w:trHeight w:val="300"/>
          <w:jc w:val="center"/>
        </w:trPr>
        <w:tc>
          <w:tcPr>
            <w:tcW w:w="3266" w:type="dxa"/>
            <w:shd w:val="clear" w:color="auto" w:fill="auto"/>
            <w:vAlign w:val="center"/>
            <w:hideMark/>
          </w:tcPr>
          <w:p w:rsidR="001D0E42" w:rsidRPr="001D0E42" w:rsidRDefault="001D0E42" w:rsidP="001D0E42">
            <w:pPr>
              <w:spacing w:after="0" w:line="23" w:lineRule="atLeast"/>
              <w:contextualSpacing/>
              <w:rPr>
                <w:rFonts w:ascii="Times New Roman" w:eastAsia="Times New Roman" w:hAnsi="Times New Roman" w:cs="Times New Roman"/>
                <w:color w:val="000000"/>
                <w:sz w:val="20"/>
                <w:szCs w:val="20"/>
                <w:lang w:val="es-EC" w:eastAsia="es-EC"/>
              </w:rPr>
            </w:pPr>
            <w:r w:rsidRPr="001D0E42">
              <w:rPr>
                <w:rFonts w:ascii="Times New Roman" w:eastAsia="Times New Roman" w:hAnsi="Times New Roman" w:cs="Times New Roman"/>
                <w:color w:val="000000"/>
                <w:sz w:val="20"/>
                <w:szCs w:val="20"/>
                <w:lang w:val="es-EC" w:eastAsia="es-EC"/>
              </w:rPr>
              <w:t>6 a 10 años</w:t>
            </w:r>
          </w:p>
        </w:tc>
        <w:tc>
          <w:tcPr>
            <w:tcW w:w="708" w:type="dxa"/>
            <w:shd w:val="clear" w:color="auto" w:fill="auto"/>
            <w:vAlign w:val="center"/>
            <w:hideMark/>
          </w:tcPr>
          <w:p w:rsidR="001D0E42" w:rsidRPr="001D0E42" w:rsidRDefault="001D0E42" w:rsidP="001D0E42">
            <w:pPr>
              <w:spacing w:after="0" w:line="23" w:lineRule="atLeast"/>
              <w:contextualSpacing/>
              <w:jc w:val="center"/>
              <w:rPr>
                <w:rFonts w:ascii="Times New Roman" w:eastAsia="Times New Roman" w:hAnsi="Times New Roman" w:cs="Times New Roman"/>
                <w:color w:val="000000"/>
                <w:sz w:val="20"/>
                <w:szCs w:val="20"/>
                <w:lang w:val="es-EC" w:eastAsia="es-EC"/>
              </w:rPr>
            </w:pPr>
            <w:r w:rsidRPr="001D0E42">
              <w:rPr>
                <w:rFonts w:ascii="Times New Roman" w:eastAsia="Times New Roman" w:hAnsi="Times New Roman" w:cs="Times New Roman"/>
                <w:color w:val="000000"/>
                <w:sz w:val="20"/>
                <w:szCs w:val="20"/>
                <w:lang w:val="es-EC" w:eastAsia="es-EC"/>
              </w:rPr>
              <w:t>2</w:t>
            </w:r>
          </w:p>
        </w:tc>
        <w:tc>
          <w:tcPr>
            <w:tcW w:w="765" w:type="dxa"/>
            <w:shd w:val="clear" w:color="auto" w:fill="auto"/>
            <w:vAlign w:val="center"/>
            <w:hideMark/>
          </w:tcPr>
          <w:p w:rsidR="001D0E42" w:rsidRPr="001D0E42" w:rsidRDefault="001D0E42" w:rsidP="001D0E42">
            <w:pPr>
              <w:spacing w:after="0" w:line="23" w:lineRule="atLeast"/>
              <w:contextualSpacing/>
              <w:jc w:val="center"/>
              <w:rPr>
                <w:rFonts w:ascii="Times New Roman" w:eastAsia="Times New Roman" w:hAnsi="Times New Roman" w:cs="Times New Roman"/>
                <w:color w:val="000000"/>
                <w:sz w:val="20"/>
                <w:szCs w:val="20"/>
                <w:lang w:val="es-EC" w:eastAsia="es-EC"/>
              </w:rPr>
            </w:pPr>
            <w:r w:rsidRPr="001D0E42">
              <w:rPr>
                <w:rFonts w:ascii="Times New Roman" w:eastAsia="Times New Roman" w:hAnsi="Times New Roman" w:cs="Times New Roman"/>
                <w:color w:val="000000"/>
                <w:sz w:val="20"/>
                <w:szCs w:val="20"/>
                <w:lang w:val="es-EC" w:eastAsia="es-EC"/>
              </w:rPr>
              <w:t>33,33</w:t>
            </w:r>
          </w:p>
        </w:tc>
      </w:tr>
      <w:tr w:rsidR="001D0E42" w:rsidRPr="001D0E42" w:rsidTr="009434D0">
        <w:trPr>
          <w:trHeight w:val="358"/>
          <w:jc w:val="center"/>
        </w:trPr>
        <w:tc>
          <w:tcPr>
            <w:tcW w:w="3266" w:type="dxa"/>
            <w:shd w:val="clear" w:color="auto" w:fill="auto"/>
            <w:vAlign w:val="center"/>
            <w:hideMark/>
          </w:tcPr>
          <w:p w:rsidR="001D0E42" w:rsidRPr="001D0E42" w:rsidRDefault="001D0E42" w:rsidP="001D0E42">
            <w:pPr>
              <w:spacing w:after="0" w:line="23" w:lineRule="atLeast"/>
              <w:contextualSpacing/>
              <w:rPr>
                <w:rFonts w:ascii="Times New Roman" w:eastAsia="Times New Roman" w:hAnsi="Times New Roman" w:cs="Times New Roman"/>
                <w:color w:val="000000"/>
                <w:sz w:val="20"/>
                <w:szCs w:val="20"/>
                <w:lang w:val="es-EC" w:eastAsia="es-EC"/>
              </w:rPr>
            </w:pPr>
            <w:r w:rsidRPr="001D0E42">
              <w:rPr>
                <w:rFonts w:ascii="Times New Roman" w:eastAsia="Times New Roman" w:hAnsi="Times New Roman" w:cs="Times New Roman"/>
                <w:color w:val="000000"/>
                <w:sz w:val="20"/>
                <w:szCs w:val="20"/>
                <w:lang w:val="es-EC" w:eastAsia="es-EC"/>
              </w:rPr>
              <w:t>11 a 15 años</w:t>
            </w:r>
          </w:p>
        </w:tc>
        <w:tc>
          <w:tcPr>
            <w:tcW w:w="708" w:type="dxa"/>
            <w:shd w:val="clear" w:color="auto" w:fill="auto"/>
            <w:vAlign w:val="center"/>
            <w:hideMark/>
          </w:tcPr>
          <w:p w:rsidR="001D0E42" w:rsidRPr="001D0E42" w:rsidRDefault="001D0E42" w:rsidP="001D0E42">
            <w:pPr>
              <w:spacing w:after="0" w:line="23" w:lineRule="atLeast"/>
              <w:contextualSpacing/>
              <w:jc w:val="center"/>
              <w:rPr>
                <w:rFonts w:ascii="Times New Roman" w:eastAsia="Times New Roman" w:hAnsi="Times New Roman" w:cs="Times New Roman"/>
                <w:color w:val="000000"/>
                <w:sz w:val="20"/>
                <w:szCs w:val="20"/>
                <w:lang w:val="es-EC" w:eastAsia="es-EC"/>
              </w:rPr>
            </w:pPr>
            <w:r w:rsidRPr="001D0E42">
              <w:rPr>
                <w:rFonts w:ascii="Times New Roman" w:eastAsia="Times New Roman" w:hAnsi="Times New Roman" w:cs="Times New Roman"/>
                <w:color w:val="000000"/>
                <w:sz w:val="20"/>
                <w:szCs w:val="20"/>
                <w:lang w:val="es-EC" w:eastAsia="es-EC"/>
              </w:rPr>
              <w:t>1</w:t>
            </w:r>
          </w:p>
        </w:tc>
        <w:tc>
          <w:tcPr>
            <w:tcW w:w="765" w:type="dxa"/>
            <w:shd w:val="clear" w:color="auto" w:fill="auto"/>
            <w:vAlign w:val="center"/>
            <w:hideMark/>
          </w:tcPr>
          <w:p w:rsidR="001D0E42" w:rsidRPr="001D0E42" w:rsidRDefault="001D0E42" w:rsidP="001D0E42">
            <w:pPr>
              <w:spacing w:after="0" w:line="23" w:lineRule="atLeast"/>
              <w:contextualSpacing/>
              <w:jc w:val="center"/>
              <w:rPr>
                <w:rFonts w:ascii="Times New Roman" w:eastAsia="Times New Roman" w:hAnsi="Times New Roman" w:cs="Times New Roman"/>
                <w:color w:val="000000"/>
                <w:sz w:val="20"/>
                <w:szCs w:val="20"/>
                <w:lang w:val="es-EC" w:eastAsia="es-EC"/>
              </w:rPr>
            </w:pPr>
            <w:r w:rsidRPr="001D0E42">
              <w:rPr>
                <w:rFonts w:ascii="Times New Roman" w:eastAsia="Times New Roman" w:hAnsi="Times New Roman" w:cs="Times New Roman"/>
                <w:color w:val="000000"/>
                <w:sz w:val="20"/>
                <w:szCs w:val="20"/>
                <w:lang w:val="es-EC" w:eastAsia="es-EC"/>
              </w:rPr>
              <w:t>16,67</w:t>
            </w:r>
          </w:p>
        </w:tc>
      </w:tr>
      <w:tr w:rsidR="001D0E42" w:rsidRPr="001D0E42" w:rsidTr="009434D0">
        <w:trPr>
          <w:trHeight w:val="278"/>
          <w:jc w:val="center"/>
        </w:trPr>
        <w:tc>
          <w:tcPr>
            <w:tcW w:w="3266" w:type="dxa"/>
            <w:shd w:val="clear" w:color="auto" w:fill="auto"/>
            <w:vAlign w:val="center"/>
            <w:hideMark/>
          </w:tcPr>
          <w:p w:rsidR="001D0E42" w:rsidRPr="001D0E42" w:rsidRDefault="001D0E42" w:rsidP="001D0E42">
            <w:pPr>
              <w:spacing w:after="0" w:line="23" w:lineRule="atLeast"/>
              <w:contextualSpacing/>
              <w:rPr>
                <w:rFonts w:ascii="Times New Roman" w:eastAsia="Times New Roman" w:hAnsi="Times New Roman" w:cs="Times New Roman"/>
                <w:color w:val="000000"/>
                <w:sz w:val="20"/>
                <w:szCs w:val="20"/>
                <w:lang w:val="es-EC" w:eastAsia="es-EC"/>
              </w:rPr>
            </w:pPr>
            <w:r w:rsidRPr="001D0E42">
              <w:rPr>
                <w:rFonts w:ascii="Times New Roman" w:eastAsia="Times New Roman" w:hAnsi="Times New Roman" w:cs="Times New Roman"/>
                <w:color w:val="000000"/>
                <w:sz w:val="20"/>
                <w:szCs w:val="20"/>
                <w:lang w:val="es-EC" w:eastAsia="es-EC"/>
              </w:rPr>
              <w:t>16 a 20 años</w:t>
            </w:r>
          </w:p>
        </w:tc>
        <w:tc>
          <w:tcPr>
            <w:tcW w:w="708" w:type="dxa"/>
            <w:shd w:val="clear" w:color="auto" w:fill="auto"/>
            <w:vAlign w:val="center"/>
            <w:hideMark/>
          </w:tcPr>
          <w:p w:rsidR="001D0E42" w:rsidRPr="001D0E42" w:rsidRDefault="001D0E42" w:rsidP="001D0E42">
            <w:pPr>
              <w:spacing w:after="0" w:line="23" w:lineRule="atLeast"/>
              <w:contextualSpacing/>
              <w:jc w:val="center"/>
              <w:rPr>
                <w:rFonts w:ascii="Times New Roman" w:eastAsia="Times New Roman" w:hAnsi="Times New Roman" w:cs="Times New Roman"/>
                <w:color w:val="000000"/>
                <w:sz w:val="20"/>
                <w:szCs w:val="20"/>
                <w:lang w:val="es-EC" w:eastAsia="es-EC"/>
              </w:rPr>
            </w:pPr>
            <w:r w:rsidRPr="001D0E42">
              <w:rPr>
                <w:rFonts w:ascii="Times New Roman" w:eastAsia="Times New Roman" w:hAnsi="Times New Roman" w:cs="Times New Roman"/>
                <w:color w:val="000000"/>
                <w:sz w:val="20"/>
                <w:szCs w:val="20"/>
                <w:lang w:val="es-EC" w:eastAsia="es-EC"/>
              </w:rPr>
              <w:t>1</w:t>
            </w:r>
          </w:p>
        </w:tc>
        <w:tc>
          <w:tcPr>
            <w:tcW w:w="765" w:type="dxa"/>
            <w:shd w:val="clear" w:color="auto" w:fill="auto"/>
            <w:vAlign w:val="center"/>
            <w:hideMark/>
          </w:tcPr>
          <w:p w:rsidR="001D0E42" w:rsidRPr="001D0E42" w:rsidRDefault="001D0E42" w:rsidP="001D0E42">
            <w:pPr>
              <w:spacing w:after="0" w:line="23" w:lineRule="atLeast"/>
              <w:contextualSpacing/>
              <w:jc w:val="center"/>
              <w:rPr>
                <w:rFonts w:ascii="Times New Roman" w:eastAsia="Times New Roman" w:hAnsi="Times New Roman" w:cs="Times New Roman"/>
                <w:color w:val="000000"/>
                <w:sz w:val="20"/>
                <w:szCs w:val="20"/>
                <w:lang w:val="es-EC" w:eastAsia="es-EC"/>
              </w:rPr>
            </w:pPr>
            <w:r w:rsidRPr="001D0E42">
              <w:rPr>
                <w:rFonts w:ascii="Times New Roman" w:eastAsia="Times New Roman" w:hAnsi="Times New Roman" w:cs="Times New Roman"/>
                <w:color w:val="000000"/>
                <w:sz w:val="20"/>
                <w:szCs w:val="20"/>
                <w:lang w:val="es-EC" w:eastAsia="es-EC"/>
              </w:rPr>
              <w:t>16,67</w:t>
            </w:r>
          </w:p>
        </w:tc>
      </w:tr>
      <w:tr w:rsidR="001D0E42" w:rsidRPr="001D0E42" w:rsidTr="009434D0">
        <w:trPr>
          <w:trHeight w:val="268"/>
          <w:jc w:val="center"/>
        </w:trPr>
        <w:tc>
          <w:tcPr>
            <w:tcW w:w="3266" w:type="dxa"/>
            <w:shd w:val="clear" w:color="auto" w:fill="auto"/>
            <w:vAlign w:val="center"/>
            <w:hideMark/>
          </w:tcPr>
          <w:p w:rsidR="001D0E42" w:rsidRPr="001D0E42" w:rsidRDefault="001D0E42" w:rsidP="001D0E42">
            <w:pPr>
              <w:spacing w:after="0" w:line="23" w:lineRule="atLeast"/>
              <w:contextualSpacing/>
              <w:rPr>
                <w:rFonts w:ascii="Times New Roman" w:eastAsia="Times New Roman" w:hAnsi="Times New Roman" w:cs="Times New Roman"/>
                <w:color w:val="000000"/>
                <w:sz w:val="20"/>
                <w:szCs w:val="20"/>
                <w:lang w:val="es-EC" w:eastAsia="es-EC"/>
              </w:rPr>
            </w:pPr>
            <w:r w:rsidRPr="001D0E42">
              <w:rPr>
                <w:rFonts w:ascii="Times New Roman" w:eastAsia="Times New Roman" w:hAnsi="Times New Roman" w:cs="Times New Roman"/>
                <w:color w:val="000000"/>
                <w:sz w:val="20"/>
                <w:szCs w:val="20"/>
                <w:lang w:val="es-EC" w:eastAsia="es-EC"/>
              </w:rPr>
              <w:t>21 a 30 años</w:t>
            </w:r>
          </w:p>
        </w:tc>
        <w:tc>
          <w:tcPr>
            <w:tcW w:w="708" w:type="dxa"/>
            <w:shd w:val="clear" w:color="auto" w:fill="auto"/>
            <w:vAlign w:val="center"/>
            <w:hideMark/>
          </w:tcPr>
          <w:p w:rsidR="001D0E42" w:rsidRPr="001D0E42" w:rsidRDefault="001D0E42" w:rsidP="001D0E42">
            <w:pPr>
              <w:spacing w:after="0" w:line="23" w:lineRule="atLeast"/>
              <w:contextualSpacing/>
              <w:jc w:val="center"/>
              <w:rPr>
                <w:rFonts w:ascii="Times New Roman" w:eastAsia="Times New Roman" w:hAnsi="Times New Roman" w:cs="Times New Roman"/>
                <w:color w:val="000000"/>
                <w:sz w:val="20"/>
                <w:szCs w:val="20"/>
                <w:lang w:val="es-EC" w:eastAsia="es-EC"/>
              </w:rPr>
            </w:pPr>
            <w:r w:rsidRPr="001D0E42">
              <w:rPr>
                <w:rFonts w:ascii="Times New Roman" w:eastAsia="Times New Roman" w:hAnsi="Times New Roman" w:cs="Times New Roman"/>
                <w:color w:val="000000"/>
                <w:sz w:val="20"/>
                <w:szCs w:val="20"/>
                <w:lang w:val="es-EC" w:eastAsia="es-EC"/>
              </w:rPr>
              <w:t>0</w:t>
            </w:r>
          </w:p>
        </w:tc>
        <w:tc>
          <w:tcPr>
            <w:tcW w:w="765" w:type="dxa"/>
            <w:shd w:val="clear" w:color="auto" w:fill="auto"/>
            <w:vAlign w:val="center"/>
            <w:hideMark/>
          </w:tcPr>
          <w:p w:rsidR="001D0E42" w:rsidRPr="001D0E42" w:rsidRDefault="001D0E42" w:rsidP="001D0E42">
            <w:pPr>
              <w:spacing w:after="0" w:line="23" w:lineRule="atLeast"/>
              <w:contextualSpacing/>
              <w:jc w:val="center"/>
              <w:rPr>
                <w:rFonts w:ascii="Times New Roman" w:eastAsia="Times New Roman" w:hAnsi="Times New Roman" w:cs="Times New Roman"/>
                <w:color w:val="000000"/>
                <w:sz w:val="20"/>
                <w:szCs w:val="20"/>
                <w:lang w:val="es-EC" w:eastAsia="es-EC"/>
              </w:rPr>
            </w:pPr>
            <w:r w:rsidRPr="001D0E42">
              <w:rPr>
                <w:rFonts w:ascii="Times New Roman" w:eastAsia="Times New Roman" w:hAnsi="Times New Roman" w:cs="Times New Roman"/>
                <w:color w:val="000000"/>
                <w:sz w:val="20"/>
                <w:szCs w:val="20"/>
                <w:lang w:val="es-EC" w:eastAsia="es-EC"/>
              </w:rPr>
              <w:t>0</w:t>
            </w:r>
          </w:p>
        </w:tc>
      </w:tr>
    </w:tbl>
    <w:p w:rsidR="00A201EF" w:rsidRDefault="00A201EF" w:rsidP="001D0E42">
      <w:pPr>
        <w:jc w:val="center"/>
        <w:outlineLvl w:val="0"/>
        <w:rPr>
          <w:rFonts w:ascii="Baskerville" w:hAnsi="Baskerville"/>
          <w:lang w:val="en-US"/>
        </w:rPr>
      </w:pPr>
    </w:p>
    <w:p w:rsidR="00236EC8" w:rsidRDefault="00236EC8" w:rsidP="001D0E42">
      <w:pPr>
        <w:jc w:val="center"/>
        <w:outlineLvl w:val="0"/>
        <w:rPr>
          <w:rFonts w:ascii="Baskerville" w:hAnsi="Baskerville"/>
          <w:lang w:val="en-US"/>
        </w:rPr>
      </w:pPr>
      <w:r w:rsidRPr="00667E2E">
        <w:rPr>
          <w:noProof/>
        </w:rPr>
        <w:drawing>
          <wp:inline distT="0" distB="0" distL="0" distR="0" wp14:anchorId="47906E0D" wp14:editId="0ADACE67">
            <wp:extent cx="4086225" cy="2095500"/>
            <wp:effectExtent l="0" t="0" r="9525" b="0"/>
            <wp:docPr id="8" name="Gráfico 8">
              <a:extLst xmlns:a="http://schemas.openxmlformats.org/drawingml/2006/main">
                <a:ext uri="{FF2B5EF4-FFF2-40B4-BE49-F238E27FC236}">
                  <a16:creationId xmlns:a16="http://schemas.microsoft.com/office/drawing/2014/main" id="{C8DCD24C-5DBF-4C00-A4B9-8395BF14115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236EC8" w:rsidRPr="00135819" w:rsidRDefault="00236EC8" w:rsidP="00236EC8">
      <w:pPr>
        <w:pStyle w:val="Descripcin"/>
        <w:jc w:val="center"/>
        <w:rPr>
          <w:rFonts w:ascii="Arial" w:hAnsi="Arial" w:cs="Arial"/>
          <w:color w:val="auto"/>
          <w:sz w:val="20"/>
          <w:szCs w:val="20"/>
          <w:lang w:val="es-ES"/>
        </w:rPr>
      </w:pPr>
      <w:r w:rsidRPr="00236EC8">
        <w:rPr>
          <w:rFonts w:ascii="Arial" w:hAnsi="Arial" w:cs="Arial"/>
          <w:color w:val="auto"/>
          <w:sz w:val="20"/>
          <w:szCs w:val="20"/>
        </w:rPr>
        <w:t xml:space="preserve">Gráfico </w:t>
      </w:r>
      <w:r w:rsidRPr="00236EC8">
        <w:rPr>
          <w:rFonts w:ascii="Arial" w:hAnsi="Arial" w:cs="Arial"/>
          <w:color w:val="auto"/>
          <w:sz w:val="20"/>
          <w:szCs w:val="20"/>
        </w:rPr>
        <w:fldChar w:fldCharType="begin"/>
      </w:r>
      <w:r w:rsidRPr="00236EC8">
        <w:rPr>
          <w:rFonts w:ascii="Arial" w:hAnsi="Arial" w:cs="Arial"/>
          <w:color w:val="auto"/>
          <w:sz w:val="20"/>
          <w:szCs w:val="20"/>
        </w:rPr>
        <w:instrText xml:space="preserve"> SEQ Gráfico \* ARABIC </w:instrText>
      </w:r>
      <w:r w:rsidRPr="00236EC8">
        <w:rPr>
          <w:rFonts w:ascii="Arial" w:hAnsi="Arial" w:cs="Arial"/>
          <w:color w:val="auto"/>
          <w:sz w:val="20"/>
          <w:szCs w:val="20"/>
        </w:rPr>
        <w:fldChar w:fldCharType="separate"/>
      </w:r>
      <w:r w:rsidR="00A7740A">
        <w:rPr>
          <w:rFonts w:ascii="Arial" w:hAnsi="Arial" w:cs="Arial"/>
          <w:noProof/>
          <w:color w:val="auto"/>
          <w:sz w:val="20"/>
          <w:szCs w:val="20"/>
        </w:rPr>
        <w:t>2</w:t>
      </w:r>
      <w:r w:rsidRPr="00236EC8">
        <w:rPr>
          <w:rFonts w:ascii="Arial" w:hAnsi="Arial" w:cs="Arial"/>
          <w:color w:val="auto"/>
          <w:sz w:val="20"/>
          <w:szCs w:val="20"/>
        </w:rPr>
        <w:fldChar w:fldCharType="end"/>
      </w:r>
      <w:r w:rsidRPr="00236EC8">
        <w:rPr>
          <w:rFonts w:ascii="Arial" w:hAnsi="Arial" w:cs="Arial"/>
          <w:color w:val="auto"/>
          <w:sz w:val="20"/>
          <w:szCs w:val="20"/>
        </w:rPr>
        <w:t xml:space="preserve">  </w:t>
      </w:r>
      <w:r w:rsidRPr="00236EC8">
        <w:rPr>
          <w:rFonts w:ascii="Arial" w:hAnsi="Arial" w:cs="Arial"/>
          <w:b w:val="0"/>
          <w:color w:val="auto"/>
          <w:sz w:val="20"/>
          <w:szCs w:val="20"/>
        </w:rPr>
        <w:t>Tiempo de enseñanza</w:t>
      </w:r>
    </w:p>
    <w:p w:rsidR="003F5D3A" w:rsidRPr="00135819" w:rsidRDefault="003F5D3A" w:rsidP="003F5D3A">
      <w:pPr>
        <w:pStyle w:val="Descripcin"/>
        <w:rPr>
          <w:b w:val="0"/>
          <w:color w:val="auto"/>
          <w:sz w:val="24"/>
          <w:szCs w:val="24"/>
          <w:lang w:val="es-ES"/>
        </w:rPr>
      </w:pPr>
    </w:p>
    <w:p w:rsidR="00236EC8" w:rsidRDefault="00236EC8" w:rsidP="00236EC8">
      <w:pPr>
        <w:spacing w:after="0" w:line="23" w:lineRule="atLeast"/>
        <w:ind w:left="708"/>
        <w:contextualSpacing/>
        <w:rPr>
          <w:rFonts w:ascii="Times New Roman" w:eastAsiaTheme="minorHAnsi" w:hAnsi="Times New Roman" w:cs="Times New Roman"/>
          <w:sz w:val="24"/>
          <w:szCs w:val="24"/>
          <w:lang w:val="es-EC" w:eastAsia="en-US"/>
        </w:rPr>
      </w:pPr>
      <w:r w:rsidRPr="00236EC8">
        <w:rPr>
          <w:rFonts w:ascii="Times New Roman" w:eastAsiaTheme="minorHAnsi" w:hAnsi="Times New Roman" w:cs="Times New Roman"/>
          <w:b/>
          <w:sz w:val="24"/>
          <w:szCs w:val="24"/>
          <w:lang w:val="es-EC" w:eastAsia="en-US"/>
        </w:rPr>
        <w:t xml:space="preserve">Pregunta No. 3 </w:t>
      </w:r>
      <w:r w:rsidRPr="00236EC8">
        <w:rPr>
          <w:rFonts w:ascii="Times New Roman" w:eastAsiaTheme="minorHAnsi" w:hAnsi="Times New Roman" w:cs="Times New Roman"/>
          <w:sz w:val="24"/>
          <w:szCs w:val="24"/>
          <w:lang w:val="es-EC" w:eastAsia="en-US"/>
        </w:rPr>
        <w:t>Seleccione los tipos de software que sabe usar</w:t>
      </w:r>
    </w:p>
    <w:p w:rsidR="00236EC8" w:rsidRDefault="00236EC8" w:rsidP="00236EC8">
      <w:pPr>
        <w:spacing w:after="0" w:line="23" w:lineRule="atLeast"/>
        <w:ind w:left="708"/>
        <w:contextualSpacing/>
        <w:rPr>
          <w:rFonts w:ascii="Times New Roman" w:eastAsiaTheme="minorHAnsi" w:hAnsi="Times New Roman" w:cs="Times New Roman"/>
          <w:sz w:val="24"/>
          <w:szCs w:val="24"/>
          <w:lang w:val="es-EC" w:eastAsia="en-US"/>
        </w:rPr>
      </w:pPr>
    </w:p>
    <w:p w:rsidR="009434D0" w:rsidRDefault="00236EC8" w:rsidP="00236EC8">
      <w:pPr>
        <w:pStyle w:val="Descripcin"/>
        <w:keepNext/>
        <w:jc w:val="center"/>
        <w:rPr>
          <w:rFonts w:ascii="Arial" w:hAnsi="Arial" w:cs="Arial"/>
          <w:b w:val="0"/>
          <w:color w:val="auto"/>
          <w:sz w:val="20"/>
          <w:szCs w:val="20"/>
        </w:rPr>
      </w:pPr>
      <w:r w:rsidRPr="00236EC8">
        <w:rPr>
          <w:rFonts w:ascii="Arial" w:hAnsi="Arial" w:cs="Arial"/>
          <w:color w:val="auto"/>
          <w:sz w:val="20"/>
          <w:szCs w:val="20"/>
        </w:rPr>
        <w:t xml:space="preserve">Tabla </w:t>
      </w:r>
      <w:r w:rsidRPr="00236EC8">
        <w:rPr>
          <w:rFonts w:ascii="Arial" w:hAnsi="Arial" w:cs="Arial"/>
          <w:color w:val="auto"/>
          <w:sz w:val="20"/>
          <w:szCs w:val="20"/>
        </w:rPr>
        <w:fldChar w:fldCharType="begin"/>
      </w:r>
      <w:r w:rsidRPr="00236EC8">
        <w:rPr>
          <w:rFonts w:ascii="Arial" w:hAnsi="Arial" w:cs="Arial"/>
          <w:color w:val="auto"/>
          <w:sz w:val="20"/>
          <w:szCs w:val="20"/>
        </w:rPr>
        <w:instrText xml:space="preserve"> SEQ Tabla \* ARABIC </w:instrText>
      </w:r>
      <w:r w:rsidRPr="00236EC8">
        <w:rPr>
          <w:rFonts w:ascii="Arial" w:hAnsi="Arial" w:cs="Arial"/>
          <w:color w:val="auto"/>
          <w:sz w:val="20"/>
          <w:szCs w:val="20"/>
        </w:rPr>
        <w:fldChar w:fldCharType="separate"/>
      </w:r>
      <w:r w:rsidR="00AF32AD">
        <w:rPr>
          <w:rFonts w:ascii="Arial" w:hAnsi="Arial" w:cs="Arial"/>
          <w:noProof/>
          <w:color w:val="auto"/>
          <w:sz w:val="20"/>
          <w:szCs w:val="20"/>
        </w:rPr>
        <w:t>3</w:t>
      </w:r>
      <w:r w:rsidRPr="00236EC8">
        <w:rPr>
          <w:rFonts w:ascii="Arial" w:hAnsi="Arial" w:cs="Arial"/>
          <w:color w:val="auto"/>
          <w:sz w:val="20"/>
          <w:szCs w:val="20"/>
        </w:rPr>
        <w:fldChar w:fldCharType="end"/>
      </w:r>
      <w:r w:rsidRPr="00236EC8">
        <w:rPr>
          <w:rFonts w:ascii="Arial" w:hAnsi="Arial" w:cs="Arial"/>
          <w:color w:val="auto"/>
          <w:sz w:val="20"/>
          <w:szCs w:val="20"/>
        </w:rPr>
        <w:t xml:space="preserve"> Tipos de software utilizados por los docentes</w:t>
      </w:r>
      <w:r w:rsidRPr="00236EC8">
        <w:rPr>
          <w:rFonts w:ascii="Arial" w:hAnsi="Arial" w:cs="Arial"/>
          <w:b w:val="0"/>
          <w:color w:val="auto"/>
          <w:sz w:val="20"/>
          <w:szCs w:val="20"/>
        </w:rPr>
        <w:t xml:space="preserve">   </w:t>
      </w:r>
    </w:p>
    <w:p w:rsidR="00236EC8" w:rsidRPr="00236EC8" w:rsidRDefault="00236EC8" w:rsidP="00236EC8">
      <w:pPr>
        <w:pStyle w:val="Descripcin"/>
        <w:keepNext/>
        <w:jc w:val="center"/>
        <w:rPr>
          <w:rFonts w:ascii="Arial" w:hAnsi="Arial" w:cs="Arial"/>
          <w:color w:val="auto"/>
          <w:sz w:val="20"/>
          <w:szCs w:val="20"/>
        </w:rPr>
      </w:pPr>
      <w:r w:rsidRPr="00236EC8">
        <w:rPr>
          <w:rFonts w:ascii="Arial" w:hAnsi="Arial" w:cs="Arial"/>
          <w:b w:val="0"/>
          <w:color w:val="auto"/>
          <w:sz w:val="20"/>
          <w:szCs w:val="20"/>
        </w:rPr>
        <w:t xml:space="preserve">   </w:t>
      </w:r>
    </w:p>
    <w:tbl>
      <w:tblPr>
        <w:tblW w:w="6805" w:type="dxa"/>
        <w:jc w:val="center"/>
        <w:tblBorders>
          <w:top w:val="single" w:sz="4" w:space="0" w:color="auto"/>
          <w:bottom w:val="single" w:sz="4" w:space="0" w:color="auto"/>
        </w:tblBorders>
        <w:tblCellMar>
          <w:left w:w="70" w:type="dxa"/>
          <w:right w:w="70" w:type="dxa"/>
        </w:tblCellMar>
        <w:tblLook w:val="04A0" w:firstRow="1" w:lastRow="0" w:firstColumn="1" w:lastColumn="0" w:noHBand="0" w:noVBand="1"/>
      </w:tblPr>
      <w:tblGrid>
        <w:gridCol w:w="4405"/>
        <w:gridCol w:w="1200"/>
        <w:gridCol w:w="1200"/>
      </w:tblGrid>
      <w:tr w:rsidR="00236EC8" w:rsidRPr="00236EC8" w:rsidTr="009434D0">
        <w:trPr>
          <w:trHeight w:val="440"/>
          <w:jc w:val="center"/>
        </w:trPr>
        <w:tc>
          <w:tcPr>
            <w:tcW w:w="4405" w:type="dxa"/>
            <w:tcBorders>
              <w:top w:val="single" w:sz="4" w:space="0" w:color="auto"/>
              <w:bottom w:val="single" w:sz="4" w:space="0" w:color="auto"/>
            </w:tcBorders>
            <w:shd w:val="clear" w:color="auto" w:fill="auto"/>
            <w:vAlign w:val="center"/>
            <w:hideMark/>
          </w:tcPr>
          <w:p w:rsidR="00236EC8" w:rsidRPr="00236EC8" w:rsidRDefault="00236EC8" w:rsidP="00236EC8">
            <w:pPr>
              <w:spacing w:after="0" w:line="23" w:lineRule="atLeast"/>
              <w:contextualSpacing/>
              <w:jc w:val="center"/>
              <w:rPr>
                <w:rFonts w:ascii="Times New Roman" w:eastAsia="Times New Roman" w:hAnsi="Times New Roman" w:cs="Times New Roman"/>
                <w:b/>
                <w:bCs/>
                <w:color w:val="000000"/>
                <w:sz w:val="20"/>
                <w:szCs w:val="20"/>
                <w:lang w:val="es-EC" w:eastAsia="es-EC"/>
              </w:rPr>
            </w:pPr>
            <w:r w:rsidRPr="00236EC8">
              <w:rPr>
                <w:rFonts w:ascii="Times New Roman" w:eastAsia="Times New Roman" w:hAnsi="Times New Roman" w:cs="Times New Roman"/>
                <w:b/>
                <w:bCs/>
                <w:color w:val="000000"/>
                <w:sz w:val="20"/>
                <w:szCs w:val="20"/>
                <w:lang w:val="es-EC" w:eastAsia="es-EC"/>
              </w:rPr>
              <w:t>Seleccione los tipos de software que sabe usar</w:t>
            </w:r>
          </w:p>
        </w:tc>
        <w:tc>
          <w:tcPr>
            <w:tcW w:w="1200" w:type="dxa"/>
            <w:tcBorders>
              <w:top w:val="single" w:sz="4" w:space="0" w:color="auto"/>
              <w:bottom w:val="single" w:sz="4" w:space="0" w:color="auto"/>
            </w:tcBorders>
            <w:shd w:val="clear" w:color="auto" w:fill="auto"/>
            <w:vAlign w:val="center"/>
            <w:hideMark/>
          </w:tcPr>
          <w:p w:rsidR="00236EC8" w:rsidRPr="00236EC8" w:rsidRDefault="00236EC8" w:rsidP="00236EC8">
            <w:pPr>
              <w:spacing w:after="0" w:line="23" w:lineRule="atLeast"/>
              <w:contextualSpacing/>
              <w:jc w:val="center"/>
              <w:rPr>
                <w:rFonts w:ascii="Times New Roman" w:eastAsia="Times New Roman" w:hAnsi="Times New Roman" w:cs="Times New Roman"/>
                <w:b/>
                <w:bCs/>
                <w:color w:val="000000"/>
                <w:sz w:val="20"/>
                <w:szCs w:val="20"/>
                <w:lang w:val="es-EC" w:eastAsia="es-EC"/>
              </w:rPr>
            </w:pPr>
            <w:r w:rsidRPr="00236EC8">
              <w:rPr>
                <w:rFonts w:ascii="Times New Roman" w:eastAsia="Times New Roman" w:hAnsi="Times New Roman" w:cs="Times New Roman"/>
                <w:b/>
                <w:bCs/>
                <w:color w:val="000000"/>
                <w:sz w:val="20"/>
                <w:szCs w:val="20"/>
                <w:lang w:val="es-EC" w:eastAsia="es-EC"/>
              </w:rPr>
              <w:t>F</w:t>
            </w:r>
          </w:p>
        </w:tc>
        <w:tc>
          <w:tcPr>
            <w:tcW w:w="1200" w:type="dxa"/>
            <w:tcBorders>
              <w:top w:val="single" w:sz="4" w:space="0" w:color="auto"/>
              <w:bottom w:val="single" w:sz="4" w:space="0" w:color="auto"/>
            </w:tcBorders>
            <w:shd w:val="clear" w:color="auto" w:fill="auto"/>
            <w:vAlign w:val="center"/>
            <w:hideMark/>
          </w:tcPr>
          <w:p w:rsidR="00236EC8" w:rsidRPr="00236EC8" w:rsidRDefault="00236EC8" w:rsidP="00236EC8">
            <w:pPr>
              <w:spacing w:after="0" w:line="23" w:lineRule="atLeast"/>
              <w:contextualSpacing/>
              <w:jc w:val="center"/>
              <w:rPr>
                <w:rFonts w:ascii="Times New Roman" w:eastAsia="Times New Roman" w:hAnsi="Times New Roman" w:cs="Times New Roman"/>
                <w:b/>
                <w:bCs/>
                <w:color w:val="000000"/>
                <w:sz w:val="20"/>
                <w:szCs w:val="20"/>
                <w:lang w:val="es-EC" w:eastAsia="es-EC"/>
              </w:rPr>
            </w:pPr>
            <w:r w:rsidRPr="00236EC8">
              <w:rPr>
                <w:rFonts w:ascii="Times New Roman" w:eastAsia="Times New Roman" w:hAnsi="Times New Roman" w:cs="Times New Roman"/>
                <w:b/>
                <w:bCs/>
                <w:color w:val="000000"/>
                <w:sz w:val="20"/>
                <w:szCs w:val="20"/>
                <w:lang w:val="es-EC" w:eastAsia="es-EC"/>
              </w:rPr>
              <w:t>%</w:t>
            </w:r>
          </w:p>
        </w:tc>
      </w:tr>
      <w:tr w:rsidR="00236EC8" w:rsidRPr="00236EC8" w:rsidTr="009434D0">
        <w:trPr>
          <w:trHeight w:val="277"/>
          <w:jc w:val="center"/>
        </w:trPr>
        <w:tc>
          <w:tcPr>
            <w:tcW w:w="4405" w:type="dxa"/>
            <w:tcBorders>
              <w:top w:val="single" w:sz="4" w:space="0" w:color="auto"/>
            </w:tcBorders>
            <w:shd w:val="clear" w:color="auto" w:fill="auto"/>
            <w:vAlign w:val="center"/>
            <w:hideMark/>
          </w:tcPr>
          <w:p w:rsidR="00236EC8" w:rsidRPr="00236EC8" w:rsidRDefault="00236EC8" w:rsidP="00236EC8">
            <w:pPr>
              <w:spacing w:after="0" w:line="23" w:lineRule="atLeast"/>
              <w:contextualSpacing/>
              <w:rPr>
                <w:rFonts w:ascii="Times New Roman" w:eastAsia="Times New Roman" w:hAnsi="Times New Roman" w:cs="Times New Roman"/>
                <w:color w:val="000000"/>
                <w:sz w:val="20"/>
                <w:szCs w:val="20"/>
                <w:lang w:val="es-EC" w:eastAsia="es-EC"/>
              </w:rPr>
            </w:pPr>
            <w:r w:rsidRPr="00236EC8">
              <w:rPr>
                <w:rFonts w:ascii="Times New Roman" w:eastAsia="Times New Roman" w:hAnsi="Times New Roman" w:cs="Times New Roman"/>
                <w:color w:val="000000"/>
                <w:sz w:val="20"/>
                <w:szCs w:val="20"/>
                <w:lang w:val="es-EC" w:eastAsia="es-EC"/>
              </w:rPr>
              <w:t>Sistema operativo (Windows)</w:t>
            </w:r>
          </w:p>
        </w:tc>
        <w:tc>
          <w:tcPr>
            <w:tcW w:w="1200" w:type="dxa"/>
            <w:tcBorders>
              <w:top w:val="single" w:sz="4" w:space="0" w:color="auto"/>
            </w:tcBorders>
            <w:shd w:val="clear" w:color="auto" w:fill="auto"/>
            <w:vAlign w:val="center"/>
            <w:hideMark/>
          </w:tcPr>
          <w:p w:rsidR="00236EC8" w:rsidRPr="00236EC8" w:rsidRDefault="00236EC8" w:rsidP="00236EC8">
            <w:pPr>
              <w:spacing w:after="0" w:line="23" w:lineRule="atLeast"/>
              <w:contextualSpacing/>
              <w:jc w:val="center"/>
              <w:rPr>
                <w:rFonts w:ascii="Times New Roman" w:eastAsia="Times New Roman" w:hAnsi="Times New Roman" w:cs="Times New Roman"/>
                <w:color w:val="000000"/>
                <w:sz w:val="20"/>
                <w:szCs w:val="20"/>
                <w:lang w:val="es-EC" w:eastAsia="es-EC"/>
              </w:rPr>
            </w:pPr>
            <w:r w:rsidRPr="00236EC8">
              <w:rPr>
                <w:rFonts w:ascii="Times New Roman" w:eastAsia="Times New Roman" w:hAnsi="Times New Roman" w:cs="Times New Roman"/>
                <w:color w:val="000000"/>
                <w:sz w:val="20"/>
                <w:szCs w:val="20"/>
                <w:lang w:val="es-EC" w:eastAsia="es-EC"/>
              </w:rPr>
              <w:t>6</w:t>
            </w:r>
          </w:p>
        </w:tc>
        <w:tc>
          <w:tcPr>
            <w:tcW w:w="1200" w:type="dxa"/>
            <w:tcBorders>
              <w:top w:val="single" w:sz="4" w:space="0" w:color="auto"/>
            </w:tcBorders>
            <w:shd w:val="clear" w:color="auto" w:fill="auto"/>
            <w:vAlign w:val="center"/>
            <w:hideMark/>
          </w:tcPr>
          <w:p w:rsidR="00236EC8" w:rsidRPr="00236EC8" w:rsidRDefault="00236EC8" w:rsidP="00236EC8">
            <w:pPr>
              <w:spacing w:after="0" w:line="23" w:lineRule="atLeast"/>
              <w:contextualSpacing/>
              <w:jc w:val="center"/>
              <w:rPr>
                <w:rFonts w:ascii="Times New Roman" w:eastAsia="Times New Roman" w:hAnsi="Times New Roman" w:cs="Times New Roman"/>
                <w:color w:val="000000"/>
                <w:sz w:val="20"/>
                <w:szCs w:val="20"/>
                <w:lang w:val="es-EC" w:eastAsia="es-EC"/>
              </w:rPr>
            </w:pPr>
            <w:r w:rsidRPr="00236EC8">
              <w:rPr>
                <w:rFonts w:ascii="Times New Roman" w:eastAsia="Times New Roman" w:hAnsi="Times New Roman" w:cs="Times New Roman"/>
                <w:color w:val="000000"/>
                <w:sz w:val="20"/>
                <w:szCs w:val="20"/>
                <w:lang w:val="es-EC" w:eastAsia="es-EC"/>
              </w:rPr>
              <w:t>100</w:t>
            </w:r>
          </w:p>
        </w:tc>
      </w:tr>
      <w:tr w:rsidR="00236EC8" w:rsidRPr="00236EC8" w:rsidTr="009434D0">
        <w:trPr>
          <w:trHeight w:val="280"/>
          <w:jc w:val="center"/>
        </w:trPr>
        <w:tc>
          <w:tcPr>
            <w:tcW w:w="4405" w:type="dxa"/>
            <w:shd w:val="clear" w:color="auto" w:fill="auto"/>
            <w:vAlign w:val="center"/>
            <w:hideMark/>
          </w:tcPr>
          <w:p w:rsidR="00236EC8" w:rsidRPr="00236EC8" w:rsidRDefault="00236EC8" w:rsidP="00236EC8">
            <w:pPr>
              <w:spacing w:after="0" w:line="23" w:lineRule="atLeast"/>
              <w:contextualSpacing/>
              <w:rPr>
                <w:rFonts w:ascii="Times New Roman" w:eastAsia="Times New Roman" w:hAnsi="Times New Roman" w:cs="Times New Roman"/>
                <w:color w:val="000000"/>
                <w:sz w:val="20"/>
                <w:szCs w:val="20"/>
                <w:lang w:val="es-EC" w:eastAsia="es-EC"/>
              </w:rPr>
            </w:pPr>
            <w:r w:rsidRPr="00236EC8">
              <w:rPr>
                <w:rFonts w:ascii="Times New Roman" w:eastAsia="Times New Roman" w:hAnsi="Times New Roman" w:cs="Times New Roman"/>
                <w:color w:val="000000"/>
                <w:sz w:val="20"/>
                <w:szCs w:val="20"/>
                <w:lang w:val="es-EC" w:eastAsia="es-EC"/>
              </w:rPr>
              <w:t>Procesador de texto (Word)</w:t>
            </w:r>
          </w:p>
        </w:tc>
        <w:tc>
          <w:tcPr>
            <w:tcW w:w="1200" w:type="dxa"/>
            <w:shd w:val="clear" w:color="auto" w:fill="auto"/>
            <w:vAlign w:val="center"/>
            <w:hideMark/>
          </w:tcPr>
          <w:p w:rsidR="00236EC8" w:rsidRPr="00236EC8" w:rsidRDefault="00236EC8" w:rsidP="00236EC8">
            <w:pPr>
              <w:spacing w:after="0" w:line="23" w:lineRule="atLeast"/>
              <w:contextualSpacing/>
              <w:jc w:val="center"/>
              <w:rPr>
                <w:rFonts w:ascii="Times New Roman" w:eastAsia="Times New Roman" w:hAnsi="Times New Roman" w:cs="Times New Roman"/>
                <w:color w:val="000000"/>
                <w:sz w:val="20"/>
                <w:szCs w:val="20"/>
                <w:lang w:val="es-EC" w:eastAsia="es-EC"/>
              </w:rPr>
            </w:pPr>
            <w:r w:rsidRPr="00236EC8">
              <w:rPr>
                <w:rFonts w:ascii="Times New Roman" w:eastAsia="Times New Roman" w:hAnsi="Times New Roman" w:cs="Times New Roman"/>
                <w:color w:val="000000"/>
                <w:sz w:val="20"/>
                <w:szCs w:val="20"/>
                <w:lang w:val="es-EC" w:eastAsia="es-EC"/>
              </w:rPr>
              <w:t>6</w:t>
            </w:r>
          </w:p>
        </w:tc>
        <w:tc>
          <w:tcPr>
            <w:tcW w:w="1200" w:type="dxa"/>
            <w:shd w:val="clear" w:color="auto" w:fill="auto"/>
            <w:vAlign w:val="center"/>
            <w:hideMark/>
          </w:tcPr>
          <w:p w:rsidR="00236EC8" w:rsidRPr="00236EC8" w:rsidRDefault="00236EC8" w:rsidP="00236EC8">
            <w:pPr>
              <w:spacing w:after="0" w:line="23" w:lineRule="atLeast"/>
              <w:contextualSpacing/>
              <w:jc w:val="center"/>
              <w:rPr>
                <w:rFonts w:ascii="Times New Roman" w:eastAsia="Times New Roman" w:hAnsi="Times New Roman" w:cs="Times New Roman"/>
                <w:color w:val="000000"/>
                <w:sz w:val="20"/>
                <w:szCs w:val="20"/>
                <w:lang w:val="es-EC" w:eastAsia="es-EC"/>
              </w:rPr>
            </w:pPr>
            <w:r w:rsidRPr="00236EC8">
              <w:rPr>
                <w:rFonts w:ascii="Times New Roman" w:eastAsia="Times New Roman" w:hAnsi="Times New Roman" w:cs="Times New Roman"/>
                <w:color w:val="000000"/>
                <w:sz w:val="20"/>
                <w:szCs w:val="20"/>
                <w:lang w:val="es-EC" w:eastAsia="es-EC"/>
              </w:rPr>
              <w:t>100</w:t>
            </w:r>
          </w:p>
        </w:tc>
      </w:tr>
      <w:tr w:rsidR="00236EC8" w:rsidRPr="00236EC8" w:rsidTr="009434D0">
        <w:trPr>
          <w:trHeight w:val="256"/>
          <w:jc w:val="center"/>
        </w:trPr>
        <w:tc>
          <w:tcPr>
            <w:tcW w:w="4405" w:type="dxa"/>
            <w:shd w:val="clear" w:color="auto" w:fill="auto"/>
            <w:vAlign w:val="center"/>
            <w:hideMark/>
          </w:tcPr>
          <w:p w:rsidR="00236EC8" w:rsidRPr="00236EC8" w:rsidRDefault="00236EC8" w:rsidP="00236EC8">
            <w:pPr>
              <w:spacing w:after="0" w:line="23" w:lineRule="atLeast"/>
              <w:contextualSpacing/>
              <w:rPr>
                <w:rFonts w:ascii="Times New Roman" w:eastAsia="Times New Roman" w:hAnsi="Times New Roman" w:cs="Times New Roman"/>
                <w:color w:val="000000"/>
                <w:sz w:val="20"/>
                <w:szCs w:val="20"/>
                <w:lang w:val="es-EC" w:eastAsia="es-EC"/>
              </w:rPr>
            </w:pPr>
            <w:r w:rsidRPr="00236EC8">
              <w:rPr>
                <w:rFonts w:ascii="Times New Roman" w:eastAsia="Times New Roman" w:hAnsi="Times New Roman" w:cs="Times New Roman"/>
                <w:color w:val="000000"/>
                <w:sz w:val="20"/>
                <w:szCs w:val="20"/>
                <w:lang w:val="es-EC" w:eastAsia="es-EC"/>
              </w:rPr>
              <w:t>Hoja de cálculo (Excel)</w:t>
            </w:r>
          </w:p>
        </w:tc>
        <w:tc>
          <w:tcPr>
            <w:tcW w:w="1200" w:type="dxa"/>
            <w:shd w:val="clear" w:color="auto" w:fill="auto"/>
            <w:vAlign w:val="center"/>
            <w:hideMark/>
          </w:tcPr>
          <w:p w:rsidR="00236EC8" w:rsidRPr="00236EC8" w:rsidRDefault="00236EC8" w:rsidP="00236EC8">
            <w:pPr>
              <w:spacing w:after="0" w:line="23" w:lineRule="atLeast"/>
              <w:contextualSpacing/>
              <w:jc w:val="center"/>
              <w:rPr>
                <w:rFonts w:ascii="Times New Roman" w:eastAsia="Times New Roman" w:hAnsi="Times New Roman" w:cs="Times New Roman"/>
                <w:color w:val="000000"/>
                <w:sz w:val="20"/>
                <w:szCs w:val="20"/>
                <w:lang w:val="es-EC" w:eastAsia="es-EC"/>
              </w:rPr>
            </w:pPr>
            <w:r w:rsidRPr="00236EC8">
              <w:rPr>
                <w:rFonts w:ascii="Times New Roman" w:eastAsia="Times New Roman" w:hAnsi="Times New Roman" w:cs="Times New Roman"/>
                <w:color w:val="000000"/>
                <w:sz w:val="20"/>
                <w:szCs w:val="20"/>
                <w:lang w:val="es-EC" w:eastAsia="es-EC"/>
              </w:rPr>
              <w:t>6</w:t>
            </w:r>
          </w:p>
        </w:tc>
        <w:tc>
          <w:tcPr>
            <w:tcW w:w="1200" w:type="dxa"/>
            <w:shd w:val="clear" w:color="auto" w:fill="auto"/>
            <w:vAlign w:val="center"/>
            <w:hideMark/>
          </w:tcPr>
          <w:p w:rsidR="00236EC8" w:rsidRPr="00236EC8" w:rsidRDefault="00236EC8" w:rsidP="00236EC8">
            <w:pPr>
              <w:spacing w:after="0" w:line="23" w:lineRule="atLeast"/>
              <w:contextualSpacing/>
              <w:jc w:val="center"/>
              <w:rPr>
                <w:rFonts w:ascii="Times New Roman" w:eastAsia="Times New Roman" w:hAnsi="Times New Roman" w:cs="Times New Roman"/>
                <w:color w:val="000000"/>
                <w:sz w:val="20"/>
                <w:szCs w:val="20"/>
                <w:lang w:val="es-EC" w:eastAsia="es-EC"/>
              </w:rPr>
            </w:pPr>
            <w:r w:rsidRPr="00236EC8">
              <w:rPr>
                <w:rFonts w:ascii="Times New Roman" w:eastAsia="Times New Roman" w:hAnsi="Times New Roman" w:cs="Times New Roman"/>
                <w:color w:val="000000"/>
                <w:sz w:val="20"/>
                <w:szCs w:val="20"/>
                <w:lang w:val="es-EC" w:eastAsia="es-EC"/>
              </w:rPr>
              <w:t>100</w:t>
            </w:r>
          </w:p>
        </w:tc>
      </w:tr>
      <w:tr w:rsidR="00236EC8" w:rsidRPr="00236EC8" w:rsidTr="009434D0">
        <w:trPr>
          <w:trHeight w:val="146"/>
          <w:jc w:val="center"/>
        </w:trPr>
        <w:tc>
          <w:tcPr>
            <w:tcW w:w="4405" w:type="dxa"/>
            <w:shd w:val="clear" w:color="auto" w:fill="auto"/>
            <w:vAlign w:val="center"/>
            <w:hideMark/>
          </w:tcPr>
          <w:p w:rsidR="00236EC8" w:rsidRPr="00236EC8" w:rsidRDefault="00236EC8" w:rsidP="00236EC8">
            <w:pPr>
              <w:spacing w:after="0" w:line="23" w:lineRule="atLeast"/>
              <w:contextualSpacing/>
              <w:rPr>
                <w:rFonts w:ascii="Times New Roman" w:eastAsia="Times New Roman" w:hAnsi="Times New Roman" w:cs="Times New Roman"/>
                <w:color w:val="000000"/>
                <w:sz w:val="20"/>
                <w:szCs w:val="20"/>
                <w:lang w:val="es-EC" w:eastAsia="es-EC"/>
              </w:rPr>
            </w:pPr>
            <w:r w:rsidRPr="00236EC8">
              <w:rPr>
                <w:rFonts w:ascii="Times New Roman" w:eastAsia="Times New Roman" w:hAnsi="Times New Roman" w:cs="Times New Roman"/>
                <w:color w:val="000000"/>
                <w:sz w:val="20"/>
                <w:szCs w:val="20"/>
                <w:lang w:val="es-EC" w:eastAsia="es-EC"/>
              </w:rPr>
              <w:t xml:space="preserve">Navegadores (Chrome, Firefox, internet Explorer) </w:t>
            </w:r>
          </w:p>
        </w:tc>
        <w:tc>
          <w:tcPr>
            <w:tcW w:w="1200" w:type="dxa"/>
            <w:shd w:val="clear" w:color="auto" w:fill="auto"/>
            <w:vAlign w:val="center"/>
            <w:hideMark/>
          </w:tcPr>
          <w:p w:rsidR="00236EC8" w:rsidRPr="00236EC8" w:rsidRDefault="00236EC8" w:rsidP="00236EC8">
            <w:pPr>
              <w:spacing w:after="0" w:line="23" w:lineRule="atLeast"/>
              <w:contextualSpacing/>
              <w:jc w:val="center"/>
              <w:rPr>
                <w:rFonts w:ascii="Times New Roman" w:eastAsia="Times New Roman" w:hAnsi="Times New Roman" w:cs="Times New Roman"/>
                <w:color w:val="000000"/>
                <w:sz w:val="20"/>
                <w:szCs w:val="20"/>
                <w:lang w:val="es-EC" w:eastAsia="es-EC"/>
              </w:rPr>
            </w:pPr>
            <w:r w:rsidRPr="00236EC8">
              <w:rPr>
                <w:rFonts w:ascii="Times New Roman" w:eastAsia="Times New Roman" w:hAnsi="Times New Roman" w:cs="Times New Roman"/>
                <w:color w:val="000000"/>
                <w:sz w:val="20"/>
                <w:szCs w:val="20"/>
                <w:lang w:val="es-EC" w:eastAsia="es-EC"/>
              </w:rPr>
              <w:t>6</w:t>
            </w:r>
          </w:p>
        </w:tc>
        <w:tc>
          <w:tcPr>
            <w:tcW w:w="1200" w:type="dxa"/>
            <w:shd w:val="clear" w:color="auto" w:fill="auto"/>
            <w:vAlign w:val="center"/>
            <w:hideMark/>
          </w:tcPr>
          <w:p w:rsidR="00236EC8" w:rsidRPr="00236EC8" w:rsidRDefault="00236EC8" w:rsidP="00236EC8">
            <w:pPr>
              <w:spacing w:after="0" w:line="23" w:lineRule="atLeast"/>
              <w:contextualSpacing/>
              <w:jc w:val="center"/>
              <w:rPr>
                <w:rFonts w:ascii="Times New Roman" w:eastAsia="Times New Roman" w:hAnsi="Times New Roman" w:cs="Times New Roman"/>
                <w:color w:val="000000"/>
                <w:sz w:val="20"/>
                <w:szCs w:val="20"/>
                <w:lang w:val="es-EC" w:eastAsia="es-EC"/>
              </w:rPr>
            </w:pPr>
            <w:r w:rsidRPr="00236EC8">
              <w:rPr>
                <w:rFonts w:ascii="Times New Roman" w:eastAsia="Times New Roman" w:hAnsi="Times New Roman" w:cs="Times New Roman"/>
                <w:color w:val="000000"/>
                <w:sz w:val="20"/>
                <w:szCs w:val="20"/>
                <w:lang w:val="es-EC" w:eastAsia="es-EC"/>
              </w:rPr>
              <w:t>100</w:t>
            </w:r>
          </w:p>
        </w:tc>
      </w:tr>
      <w:tr w:rsidR="00236EC8" w:rsidRPr="00236EC8" w:rsidTr="009434D0">
        <w:trPr>
          <w:trHeight w:val="334"/>
          <w:jc w:val="center"/>
        </w:trPr>
        <w:tc>
          <w:tcPr>
            <w:tcW w:w="4405" w:type="dxa"/>
            <w:shd w:val="clear" w:color="auto" w:fill="auto"/>
            <w:vAlign w:val="center"/>
            <w:hideMark/>
          </w:tcPr>
          <w:p w:rsidR="00236EC8" w:rsidRPr="00236EC8" w:rsidRDefault="00236EC8" w:rsidP="00236EC8">
            <w:pPr>
              <w:spacing w:after="0" w:line="23" w:lineRule="atLeast"/>
              <w:contextualSpacing/>
              <w:rPr>
                <w:rFonts w:ascii="Times New Roman" w:eastAsia="Times New Roman" w:hAnsi="Times New Roman" w:cs="Times New Roman"/>
                <w:color w:val="000000"/>
                <w:sz w:val="20"/>
                <w:szCs w:val="20"/>
                <w:lang w:val="es-EC" w:eastAsia="es-EC"/>
              </w:rPr>
            </w:pPr>
            <w:r w:rsidRPr="00236EC8">
              <w:rPr>
                <w:rFonts w:ascii="Times New Roman" w:eastAsia="Times New Roman" w:hAnsi="Times New Roman" w:cs="Times New Roman"/>
                <w:color w:val="000000"/>
                <w:sz w:val="20"/>
                <w:szCs w:val="20"/>
                <w:lang w:val="es-EC" w:eastAsia="es-EC"/>
              </w:rPr>
              <w:t xml:space="preserve">Programa de presentaciones (PowerPoint)  </w:t>
            </w:r>
          </w:p>
        </w:tc>
        <w:tc>
          <w:tcPr>
            <w:tcW w:w="1200" w:type="dxa"/>
            <w:shd w:val="clear" w:color="auto" w:fill="auto"/>
            <w:vAlign w:val="center"/>
            <w:hideMark/>
          </w:tcPr>
          <w:p w:rsidR="00236EC8" w:rsidRPr="00236EC8" w:rsidRDefault="00236EC8" w:rsidP="00236EC8">
            <w:pPr>
              <w:spacing w:after="0" w:line="23" w:lineRule="atLeast"/>
              <w:contextualSpacing/>
              <w:jc w:val="center"/>
              <w:rPr>
                <w:rFonts w:ascii="Times New Roman" w:eastAsia="Times New Roman" w:hAnsi="Times New Roman" w:cs="Times New Roman"/>
                <w:color w:val="000000"/>
                <w:sz w:val="20"/>
                <w:szCs w:val="20"/>
                <w:lang w:val="es-EC" w:eastAsia="es-EC"/>
              </w:rPr>
            </w:pPr>
            <w:r w:rsidRPr="00236EC8">
              <w:rPr>
                <w:rFonts w:ascii="Times New Roman" w:eastAsia="Times New Roman" w:hAnsi="Times New Roman" w:cs="Times New Roman"/>
                <w:color w:val="000000"/>
                <w:sz w:val="20"/>
                <w:szCs w:val="20"/>
                <w:lang w:val="es-EC" w:eastAsia="es-EC"/>
              </w:rPr>
              <w:t>6</w:t>
            </w:r>
          </w:p>
        </w:tc>
        <w:tc>
          <w:tcPr>
            <w:tcW w:w="1200" w:type="dxa"/>
            <w:shd w:val="clear" w:color="auto" w:fill="auto"/>
            <w:vAlign w:val="center"/>
            <w:hideMark/>
          </w:tcPr>
          <w:p w:rsidR="00236EC8" w:rsidRPr="00236EC8" w:rsidRDefault="00236EC8" w:rsidP="00236EC8">
            <w:pPr>
              <w:spacing w:after="0" w:line="23" w:lineRule="atLeast"/>
              <w:contextualSpacing/>
              <w:jc w:val="center"/>
              <w:rPr>
                <w:rFonts w:ascii="Times New Roman" w:eastAsia="Times New Roman" w:hAnsi="Times New Roman" w:cs="Times New Roman"/>
                <w:color w:val="000000"/>
                <w:sz w:val="20"/>
                <w:szCs w:val="20"/>
                <w:lang w:val="es-EC" w:eastAsia="es-EC"/>
              </w:rPr>
            </w:pPr>
            <w:r w:rsidRPr="00236EC8">
              <w:rPr>
                <w:rFonts w:ascii="Times New Roman" w:eastAsia="Times New Roman" w:hAnsi="Times New Roman" w:cs="Times New Roman"/>
                <w:color w:val="000000"/>
                <w:sz w:val="20"/>
                <w:szCs w:val="20"/>
                <w:lang w:val="es-EC" w:eastAsia="es-EC"/>
              </w:rPr>
              <w:t>100</w:t>
            </w:r>
          </w:p>
        </w:tc>
      </w:tr>
      <w:tr w:rsidR="00236EC8" w:rsidRPr="00236EC8" w:rsidTr="009434D0">
        <w:trPr>
          <w:trHeight w:val="268"/>
          <w:jc w:val="center"/>
        </w:trPr>
        <w:tc>
          <w:tcPr>
            <w:tcW w:w="4405" w:type="dxa"/>
            <w:shd w:val="clear" w:color="auto" w:fill="auto"/>
            <w:vAlign w:val="center"/>
            <w:hideMark/>
          </w:tcPr>
          <w:p w:rsidR="00236EC8" w:rsidRPr="00236EC8" w:rsidRDefault="00236EC8" w:rsidP="00236EC8">
            <w:pPr>
              <w:spacing w:after="0" w:line="23" w:lineRule="atLeast"/>
              <w:contextualSpacing/>
              <w:rPr>
                <w:rFonts w:ascii="Times New Roman" w:eastAsia="Times New Roman" w:hAnsi="Times New Roman" w:cs="Times New Roman"/>
                <w:color w:val="000000"/>
                <w:sz w:val="20"/>
                <w:szCs w:val="20"/>
                <w:lang w:val="es-EC" w:eastAsia="es-EC"/>
              </w:rPr>
            </w:pPr>
            <w:r w:rsidRPr="00236EC8">
              <w:rPr>
                <w:rFonts w:ascii="Times New Roman" w:eastAsia="Times New Roman" w:hAnsi="Times New Roman" w:cs="Times New Roman"/>
                <w:color w:val="000000"/>
                <w:sz w:val="20"/>
                <w:szCs w:val="20"/>
                <w:lang w:val="es-EC" w:eastAsia="es-EC"/>
              </w:rPr>
              <w:t>Otro (especifique)</w:t>
            </w:r>
          </w:p>
        </w:tc>
        <w:tc>
          <w:tcPr>
            <w:tcW w:w="1200" w:type="dxa"/>
            <w:shd w:val="clear" w:color="auto" w:fill="auto"/>
            <w:vAlign w:val="center"/>
            <w:hideMark/>
          </w:tcPr>
          <w:p w:rsidR="00236EC8" w:rsidRPr="00236EC8" w:rsidRDefault="00236EC8" w:rsidP="00236EC8">
            <w:pPr>
              <w:spacing w:after="0" w:line="23" w:lineRule="atLeast"/>
              <w:contextualSpacing/>
              <w:jc w:val="center"/>
              <w:rPr>
                <w:rFonts w:ascii="Times New Roman" w:eastAsia="Times New Roman" w:hAnsi="Times New Roman" w:cs="Times New Roman"/>
                <w:color w:val="000000"/>
                <w:sz w:val="20"/>
                <w:szCs w:val="20"/>
                <w:lang w:val="es-EC" w:eastAsia="es-EC"/>
              </w:rPr>
            </w:pPr>
            <w:r w:rsidRPr="00236EC8">
              <w:rPr>
                <w:rFonts w:ascii="Times New Roman" w:eastAsia="Times New Roman" w:hAnsi="Times New Roman" w:cs="Times New Roman"/>
                <w:color w:val="000000"/>
                <w:sz w:val="20"/>
                <w:szCs w:val="20"/>
                <w:lang w:val="es-EC" w:eastAsia="es-EC"/>
              </w:rPr>
              <w:t>1</w:t>
            </w:r>
          </w:p>
        </w:tc>
        <w:tc>
          <w:tcPr>
            <w:tcW w:w="1200" w:type="dxa"/>
            <w:shd w:val="clear" w:color="auto" w:fill="auto"/>
            <w:vAlign w:val="center"/>
            <w:hideMark/>
          </w:tcPr>
          <w:p w:rsidR="00236EC8" w:rsidRPr="00236EC8" w:rsidRDefault="00236EC8" w:rsidP="00236EC8">
            <w:pPr>
              <w:spacing w:after="0" w:line="23" w:lineRule="atLeast"/>
              <w:contextualSpacing/>
              <w:jc w:val="center"/>
              <w:rPr>
                <w:rFonts w:ascii="Times New Roman" w:eastAsia="Times New Roman" w:hAnsi="Times New Roman" w:cs="Times New Roman"/>
                <w:color w:val="000000"/>
                <w:sz w:val="20"/>
                <w:szCs w:val="20"/>
                <w:lang w:val="es-EC" w:eastAsia="es-EC"/>
              </w:rPr>
            </w:pPr>
            <w:r w:rsidRPr="00236EC8">
              <w:rPr>
                <w:rFonts w:ascii="Times New Roman" w:eastAsia="Times New Roman" w:hAnsi="Times New Roman" w:cs="Times New Roman"/>
                <w:color w:val="000000"/>
                <w:sz w:val="20"/>
                <w:szCs w:val="20"/>
                <w:lang w:val="es-EC" w:eastAsia="es-EC"/>
              </w:rPr>
              <w:t>16,67</w:t>
            </w:r>
          </w:p>
        </w:tc>
      </w:tr>
    </w:tbl>
    <w:p w:rsidR="00236EC8" w:rsidRPr="00236EC8" w:rsidRDefault="00236EC8" w:rsidP="00236EC8">
      <w:pPr>
        <w:spacing w:after="0" w:line="23" w:lineRule="atLeast"/>
        <w:ind w:left="708"/>
        <w:contextualSpacing/>
        <w:rPr>
          <w:rFonts w:ascii="Times New Roman" w:eastAsiaTheme="minorHAnsi" w:hAnsi="Times New Roman" w:cs="Times New Roman"/>
          <w:sz w:val="24"/>
          <w:szCs w:val="24"/>
          <w:lang w:val="es-EC" w:eastAsia="en-US"/>
        </w:rPr>
      </w:pPr>
    </w:p>
    <w:p w:rsidR="00236EC8" w:rsidRDefault="00236EC8" w:rsidP="00236EC8">
      <w:pPr>
        <w:pStyle w:val="Descripcin"/>
        <w:jc w:val="center"/>
      </w:pPr>
      <w:r w:rsidRPr="00667E2E">
        <w:rPr>
          <w:noProof/>
        </w:rPr>
        <w:lastRenderedPageBreak/>
        <w:drawing>
          <wp:inline distT="0" distB="0" distL="0" distR="0" wp14:anchorId="0CC5BF64" wp14:editId="194C12CE">
            <wp:extent cx="3571875" cy="1876425"/>
            <wp:effectExtent l="0" t="0" r="9525" b="9525"/>
            <wp:docPr id="25" name="Gráfico 25">
              <a:extLst xmlns:a="http://schemas.openxmlformats.org/drawingml/2006/main">
                <a:ext uri="{FF2B5EF4-FFF2-40B4-BE49-F238E27FC236}">
                  <a16:creationId xmlns:a16="http://schemas.microsoft.com/office/drawing/2014/main" id="{197F484F-EDB2-4D21-AD2A-E8C3FB34FAC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9434D0" w:rsidRDefault="009434D0" w:rsidP="009434D0">
      <w:pPr>
        <w:pStyle w:val="Descripcin"/>
        <w:rPr>
          <w:rFonts w:ascii="Arial" w:hAnsi="Arial" w:cs="Arial"/>
          <w:color w:val="auto"/>
          <w:sz w:val="20"/>
          <w:szCs w:val="20"/>
        </w:rPr>
      </w:pPr>
    </w:p>
    <w:p w:rsidR="00236EC8" w:rsidRDefault="00236EC8" w:rsidP="009434D0">
      <w:pPr>
        <w:pStyle w:val="Descripcin"/>
        <w:ind w:firstLine="708"/>
        <w:rPr>
          <w:rFonts w:ascii="Arial" w:hAnsi="Arial" w:cs="Arial"/>
          <w:color w:val="auto"/>
          <w:sz w:val="20"/>
          <w:szCs w:val="20"/>
        </w:rPr>
      </w:pPr>
      <w:r w:rsidRPr="00236EC8">
        <w:rPr>
          <w:rFonts w:ascii="Arial" w:hAnsi="Arial" w:cs="Arial"/>
          <w:color w:val="auto"/>
          <w:sz w:val="20"/>
          <w:szCs w:val="20"/>
        </w:rPr>
        <w:t xml:space="preserve">Gráfico </w:t>
      </w:r>
      <w:r w:rsidRPr="00236EC8">
        <w:rPr>
          <w:rFonts w:ascii="Arial" w:hAnsi="Arial" w:cs="Arial"/>
          <w:color w:val="auto"/>
          <w:sz w:val="20"/>
          <w:szCs w:val="20"/>
        </w:rPr>
        <w:fldChar w:fldCharType="begin"/>
      </w:r>
      <w:r w:rsidRPr="00236EC8">
        <w:rPr>
          <w:rFonts w:ascii="Arial" w:hAnsi="Arial" w:cs="Arial"/>
          <w:color w:val="auto"/>
          <w:sz w:val="20"/>
          <w:szCs w:val="20"/>
        </w:rPr>
        <w:instrText xml:space="preserve"> SEQ Gráfico \* ARABIC </w:instrText>
      </w:r>
      <w:r w:rsidRPr="00236EC8">
        <w:rPr>
          <w:rFonts w:ascii="Arial" w:hAnsi="Arial" w:cs="Arial"/>
          <w:color w:val="auto"/>
          <w:sz w:val="20"/>
          <w:szCs w:val="20"/>
        </w:rPr>
        <w:fldChar w:fldCharType="separate"/>
      </w:r>
      <w:r w:rsidR="00A7740A">
        <w:rPr>
          <w:rFonts w:ascii="Arial" w:hAnsi="Arial" w:cs="Arial"/>
          <w:noProof/>
          <w:color w:val="auto"/>
          <w:sz w:val="20"/>
          <w:szCs w:val="20"/>
        </w:rPr>
        <w:t>3</w:t>
      </w:r>
      <w:r w:rsidRPr="00236EC8">
        <w:rPr>
          <w:rFonts w:ascii="Arial" w:hAnsi="Arial" w:cs="Arial"/>
          <w:color w:val="auto"/>
          <w:sz w:val="20"/>
          <w:szCs w:val="20"/>
        </w:rPr>
        <w:fldChar w:fldCharType="end"/>
      </w:r>
      <w:r w:rsidRPr="00236EC8">
        <w:rPr>
          <w:rFonts w:ascii="Arial" w:hAnsi="Arial" w:cs="Arial"/>
          <w:color w:val="auto"/>
          <w:sz w:val="20"/>
          <w:szCs w:val="20"/>
        </w:rPr>
        <w:t xml:space="preserve"> </w:t>
      </w:r>
      <w:r w:rsidRPr="009434D0">
        <w:rPr>
          <w:rFonts w:ascii="Arial" w:hAnsi="Arial" w:cs="Arial"/>
          <w:b w:val="0"/>
          <w:bCs w:val="0"/>
          <w:color w:val="auto"/>
          <w:sz w:val="20"/>
          <w:szCs w:val="20"/>
        </w:rPr>
        <w:t>Tipos de software que utilizan los docentes</w:t>
      </w:r>
    </w:p>
    <w:p w:rsidR="00FC499C" w:rsidRDefault="00FC499C" w:rsidP="00FC499C">
      <w:pPr>
        <w:spacing w:after="0" w:line="23" w:lineRule="atLeast"/>
        <w:ind w:left="708"/>
        <w:contextualSpacing/>
        <w:jc w:val="both"/>
        <w:rPr>
          <w:rFonts w:ascii="Times New Roman" w:eastAsiaTheme="minorHAnsi" w:hAnsi="Times New Roman" w:cs="Times New Roman"/>
          <w:b/>
          <w:sz w:val="24"/>
          <w:szCs w:val="24"/>
          <w:lang w:val="es-EC" w:eastAsia="en-US"/>
        </w:rPr>
      </w:pPr>
    </w:p>
    <w:p w:rsidR="00FC499C" w:rsidRPr="00FC499C" w:rsidRDefault="00FC499C" w:rsidP="009434D0">
      <w:pPr>
        <w:spacing w:after="0" w:line="23" w:lineRule="atLeast"/>
        <w:contextualSpacing/>
        <w:jc w:val="both"/>
        <w:rPr>
          <w:rFonts w:ascii="Times New Roman" w:eastAsiaTheme="minorHAnsi" w:hAnsi="Times New Roman" w:cs="Times New Roman"/>
          <w:sz w:val="24"/>
          <w:szCs w:val="24"/>
          <w:lang w:val="es-EC" w:eastAsia="en-US"/>
        </w:rPr>
      </w:pPr>
      <w:r w:rsidRPr="00FC499C">
        <w:rPr>
          <w:rFonts w:ascii="Times New Roman" w:eastAsiaTheme="minorHAnsi" w:hAnsi="Times New Roman" w:cs="Times New Roman"/>
          <w:b/>
          <w:sz w:val="24"/>
          <w:szCs w:val="24"/>
          <w:lang w:val="es-EC" w:eastAsia="en-US"/>
        </w:rPr>
        <w:t xml:space="preserve">Análisis e interpretación: </w:t>
      </w:r>
      <w:r w:rsidRPr="00FC499C">
        <w:rPr>
          <w:rFonts w:ascii="Times New Roman" w:eastAsiaTheme="minorHAnsi" w:hAnsi="Times New Roman" w:cs="Times New Roman"/>
          <w:sz w:val="24"/>
          <w:szCs w:val="24"/>
          <w:lang w:val="es-EC" w:eastAsia="en-US"/>
        </w:rPr>
        <w:t xml:space="preserve">Del 100% de docentes en los diferentes tipos de software básicos, el 16,67% que equivale a 1 docente declara que utiliza una aplicación matemática. </w:t>
      </w:r>
    </w:p>
    <w:p w:rsidR="00FC499C" w:rsidRPr="00FC499C" w:rsidRDefault="00FC499C" w:rsidP="00FC499C">
      <w:pPr>
        <w:spacing w:after="0" w:line="23" w:lineRule="atLeast"/>
        <w:ind w:left="708"/>
        <w:contextualSpacing/>
        <w:jc w:val="both"/>
        <w:rPr>
          <w:rFonts w:ascii="Times New Roman" w:eastAsiaTheme="minorHAnsi" w:hAnsi="Times New Roman" w:cs="Times New Roman"/>
          <w:sz w:val="24"/>
          <w:szCs w:val="24"/>
          <w:lang w:val="es-EC" w:eastAsia="en-US"/>
        </w:rPr>
      </w:pPr>
    </w:p>
    <w:p w:rsidR="00FC499C" w:rsidRPr="00FC499C" w:rsidRDefault="00FC499C" w:rsidP="009434D0">
      <w:pPr>
        <w:spacing w:after="160" w:line="23" w:lineRule="atLeast"/>
        <w:contextualSpacing/>
        <w:jc w:val="both"/>
        <w:rPr>
          <w:rFonts w:ascii="Times New Roman" w:eastAsiaTheme="minorHAnsi" w:hAnsi="Times New Roman" w:cs="Times New Roman"/>
          <w:sz w:val="24"/>
          <w:szCs w:val="24"/>
          <w:lang w:val="es-EC" w:eastAsia="en-US"/>
        </w:rPr>
      </w:pPr>
      <w:r w:rsidRPr="00FC499C">
        <w:rPr>
          <w:rFonts w:ascii="Times New Roman" w:eastAsiaTheme="minorHAnsi" w:hAnsi="Times New Roman" w:cs="Times New Roman"/>
          <w:b/>
          <w:sz w:val="24"/>
          <w:szCs w:val="24"/>
          <w:lang w:val="es-EC" w:eastAsia="en-US"/>
        </w:rPr>
        <w:t xml:space="preserve">Pregunta No. 4 </w:t>
      </w:r>
      <w:r w:rsidRPr="00FC499C">
        <w:rPr>
          <w:rFonts w:ascii="Times New Roman" w:eastAsiaTheme="minorHAnsi" w:hAnsi="Times New Roman" w:cs="Times New Roman"/>
          <w:sz w:val="24"/>
          <w:szCs w:val="24"/>
          <w:lang w:val="es-EC" w:eastAsia="en-US"/>
        </w:rPr>
        <w:t>¿Cómo considera su destreza frente al computador como herramienta de trabajo?</w:t>
      </w:r>
      <w:bookmarkStart w:id="5" w:name="_Toc433823473"/>
      <w:bookmarkStart w:id="6" w:name="_Toc482046085"/>
    </w:p>
    <w:p w:rsidR="00FC499C" w:rsidRPr="00FC499C" w:rsidRDefault="00FC499C" w:rsidP="00FC499C">
      <w:pPr>
        <w:spacing w:after="160" w:line="23" w:lineRule="atLeast"/>
        <w:ind w:firstLine="708"/>
        <w:contextualSpacing/>
        <w:jc w:val="both"/>
        <w:rPr>
          <w:rFonts w:ascii="Times New Roman" w:eastAsia="Times New Roman" w:hAnsi="Times New Roman" w:cs="Times New Roman"/>
          <w:b/>
          <w:sz w:val="20"/>
          <w:szCs w:val="24"/>
          <w:lang w:val="es-CL"/>
        </w:rPr>
      </w:pPr>
    </w:p>
    <w:bookmarkEnd w:id="5"/>
    <w:bookmarkEnd w:id="6"/>
    <w:p w:rsidR="00FC499C" w:rsidRPr="00FC499C" w:rsidRDefault="00FC499C" w:rsidP="00FC499C">
      <w:pPr>
        <w:pStyle w:val="Descripcin"/>
        <w:keepNext/>
        <w:jc w:val="center"/>
        <w:rPr>
          <w:rFonts w:ascii="Arial" w:hAnsi="Arial" w:cs="Arial"/>
          <w:color w:val="auto"/>
          <w:sz w:val="20"/>
          <w:szCs w:val="20"/>
        </w:rPr>
      </w:pPr>
      <w:r w:rsidRPr="00FC499C">
        <w:rPr>
          <w:rFonts w:ascii="Arial" w:hAnsi="Arial" w:cs="Arial"/>
          <w:color w:val="auto"/>
          <w:sz w:val="20"/>
          <w:szCs w:val="20"/>
        </w:rPr>
        <w:t xml:space="preserve">Tabla </w:t>
      </w:r>
      <w:r w:rsidRPr="00FC499C">
        <w:rPr>
          <w:rFonts w:ascii="Arial" w:hAnsi="Arial" w:cs="Arial"/>
          <w:color w:val="auto"/>
          <w:sz w:val="20"/>
          <w:szCs w:val="20"/>
        </w:rPr>
        <w:fldChar w:fldCharType="begin"/>
      </w:r>
      <w:r w:rsidRPr="00FC499C">
        <w:rPr>
          <w:rFonts w:ascii="Arial" w:hAnsi="Arial" w:cs="Arial"/>
          <w:color w:val="auto"/>
          <w:sz w:val="20"/>
          <w:szCs w:val="20"/>
        </w:rPr>
        <w:instrText xml:space="preserve"> SEQ Tabla \* ARABIC </w:instrText>
      </w:r>
      <w:r w:rsidRPr="00FC499C">
        <w:rPr>
          <w:rFonts w:ascii="Arial" w:hAnsi="Arial" w:cs="Arial"/>
          <w:color w:val="auto"/>
          <w:sz w:val="20"/>
          <w:szCs w:val="20"/>
        </w:rPr>
        <w:fldChar w:fldCharType="separate"/>
      </w:r>
      <w:r w:rsidR="00AF32AD">
        <w:rPr>
          <w:rFonts w:ascii="Arial" w:hAnsi="Arial" w:cs="Arial"/>
          <w:noProof/>
          <w:color w:val="auto"/>
          <w:sz w:val="20"/>
          <w:szCs w:val="20"/>
        </w:rPr>
        <w:t>4</w:t>
      </w:r>
      <w:r w:rsidRPr="00FC499C">
        <w:rPr>
          <w:rFonts w:ascii="Arial" w:hAnsi="Arial" w:cs="Arial"/>
          <w:color w:val="auto"/>
          <w:sz w:val="20"/>
          <w:szCs w:val="20"/>
        </w:rPr>
        <w:fldChar w:fldCharType="end"/>
      </w:r>
      <w:r w:rsidRPr="00FC499C">
        <w:rPr>
          <w:rFonts w:ascii="Arial" w:hAnsi="Arial" w:cs="Arial"/>
          <w:color w:val="auto"/>
          <w:sz w:val="20"/>
          <w:szCs w:val="20"/>
        </w:rPr>
        <w:t xml:space="preserve"> </w:t>
      </w:r>
      <w:r w:rsidRPr="00FC499C">
        <w:rPr>
          <w:rFonts w:ascii="Arial" w:hAnsi="Arial" w:cs="Arial"/>
          <w:b w:val="0"/>
          <w:color w:val="auto"/>
          <w:sz w:val="20"/>
          <w:szCs w:val="20"/>
        </w:rPr>
        <w:t>Destreza frente al computador</w:t>
      </w:r>
    </w:p>
    <w:tbl>
      <w:tblPr>
        <w:tblW w:w="7092" w:type="dxa"/>
        <w:jc w:val="center"/>
        <w:tblBorders>
          <w:top w:val="single" w:sz="4" w:space="0" w:color="auto"/>
          <w:bottom w:val="single" w:sz="4" w:space="0" w:color="auto"/>
        </w:tblBorders>
        <w:tblCellMar>
          <w:left w:w="70" w:type="dxa"/>
          <w:right w:w="70" w:type="dxa"/>
        </w:tblCellMar>
        <w:tblLook w:val="04A0" w:firstRow="1" w:lastRow="0" w:firstColumn="1" w:lastColumn="0" w:noHBand="0" w:noVBand="1"/>
      </w:tblPr>
      <w:tblGrid>
        <w:gridCol w:w="4692"/>
        <w:gridCol w:w="973"/>
        <w:gridCol w:w="1427"/>
      </w:tblGrid>
      <w:tr w:rsidR="00FC499C" w:rsidRPr="00FC499C" w:rsidTr="009434D0">
        <w:trPr>
          <w:trHeight w:val="647"/>
          <w:jc w:val="center"/>
        </w:trPr>
        <w:tc>
          <w:tcPr>
            <w:tcW w:w="4692" w:type="dxa"/>
            <w:tcBorders>
              <w:top w:val="single" w:sz="4" w:space="0" w:color="auto"/>
              <w:bottom w:val="single" w:sz="4" w:space="0" w:color="auto"/>
            </w:tcBorders>
            <w:shd w:val="clear" w:color="auto" w:fill="auto"/>
            <w:vAlign w:val="center"/>
            <w:hideMark/>
          </w:tcPr>
          <w:p w:rsidR="00FC499C" w:rsidRPr="00FC499C" w:rsidRDefault="00FC499C" w:rsidP="00FC499C">
            <w:pPr>
              <w:spacing w:after="0" w:line="23" w:lineRule="atLeast"/>
              <w:contextualSpacing/>
              <w:jc w:val="both"/>
              <w:rPr>
                <w:rFonts w:ascii="Times New Roman" w:eastAsia="Times New Roman" w:hAnsi="Times New Roman" w:cs="Times New Roman"/>
                <w:color w:val="000000"/>
                <w:sz w:val="20"/>
                <w:szCs w:val="20"/>
                <w:lang w:val="es-EC" w:eastAsia="es-EC"/>
              </w:rPr>
            </w:pPr>
            <w:r w:rsidRPr="00FC499C">
              <w:rPr>
                <w:rFonts w:ascii="Times New Roman" w:eastAsia="Times New Roman" w:hAnsi="Times New Roman" w:cs="Times New Roman"/>
                <w:color w:val="000000"/>
                <w:sz w:val="20"/>
                <w:szCs w:val="20"/>
                <w:lang w:val="es-EC" w:eastAsia="es-EC"/>
              </w:rPr>
              <w:t>¿</w:t>
            </w:r>
            <w:r w:rsidRPr="00FC499C">
              <w:rPr>
                <w:rFonts w:ascii="Times New Roman" w:eastAsia="Times New Roman" w:hAnsi="Times New Roman" w:cs="Times New Roman"/>
                <w:b/>
                <w:bCs/>
                <w:color w:val="000000"/>
                <w:sz w:val="20"/>
                <w:szCs w:val="20"/>
                <w:lang w:val="es-EC" w:eastAsia="es-EC"/>
              </w:rPr>
              <w:t>Cómo considera su destreza frente al computador como herramienta de trabajo?</w:t>
            </w:r>
          </w:p>
        </w:tc>
        <w:tc>
          <w:tcPr>
            <w:tcW w:w="973" w:type="dxa"/>
            <w:tcBorders>
              <w:top w:val="single" w:sz="4" w:space="0" w:color="auto"/>
              <w:bottom w:val="single" w:sz="4" w:space="0" w:color="auto"/>
            </w:tcBorders>
            <w:shd w:val="clear" w:color="auto" w:fill="auto"/>
            <w:vAlign w:val="center"/>
            <w:hideMark/>
          </w:tcPr>
          <w:p w:rsidR="00FC499C" w:rsidRPr="00FC499C" w:rsidRDefault="00FC499C" w:rsidP="00FC499C">
            <w:pPr>
              <w:spacing w:after="0" w:line="23" w:lineRule="atLeast"/>
              <w:contextualSpacing/>
              <w:jc w:val="center"/>
              <w:rPr>
                <w:rFonts w:ascii="Times New Roman" w:eastAsia="Times New Roman" w:hAnsi="Times New Roman" w:cs="Times New Roman"/>
                <w:b/>
                <w:bCs/>
                <w:color w:val="000000"/>
                <w:sz w:val="20"/>
                <w:szCs w:val="20"/>
                <w:lang w:val="es-EC" w:eastAsia="es-EC"/>
              </w:rPr>
            </w:pPr>
            <w:r w:rsidRPr="00FC499C">
              <w:rPr>
                <w:rFonts w:ascii="Times New Roman" w:eastAsia="Times New Roman" w:hAnsi="Times New Roman" w:cs="Times New Roman"/>
                <w:b/>
                <w:bCs/>
                <w:color w:val="000000"/>
                <w:sz w:val="20"/>
                <w:szCs w:val="20"/>
                <w:lang w:val="es-EC" w:eastAsia="es-EC"/>
              </w:rPr>
              <w:t>f</w:t>
            </w:r>
          </w:p>
        </w:tc>
        <w:tc>
          <w:tcPr>
            <w:tcW w:w="1427" w:type="dxa"/>
            <w:tcBorders>
              <w:top w:val="single" w:sz="4" w:space="0" w:color="auto"/>
              <w:bottom w:val="single" w:sz="4" w:space="0" w:color="auto"/>
            </w:tcBorders>
            <w:shd w:val="clear" w:color="auto" w:fill="auto"/>
            <w:vAlign w:val="center"/>
            <w:hideMark/>
          </w:tcPr>
          <w:p w:rsidR="00FC499C" w:rsidRPr="00FC499C" w:rsidRDefault="00FC499C" w:rsidP="00FC499C">
            <w:pPr>
              <w:spacing w:after="0" w:line="23" w:lineRule="atLeast"/>
              <w:contextualSpacing/>
              <w:jc w:val="center"/>
              <w:rPr>
                <w:rFonts w:ascii="Times New Roman" w:eastAsia="Times New Roman" w:hAnsi="Times New Roman" w:cs="Times New Roman"/>
                <w:b/>
                <w:bCs/>
                <w:color w:val="000000"/>
                <w:sz w:val="20"/>
                <w:szCs w:val="20"/>
                <w:lang w:val="es-EC" w:eastAsia="es-EC"/>
              </w:rPr>
            </w:pPr>
            <w:r w:rsidRPr="00FC499C">
              <w:rPr>
                <w:rFonts w:ascii="Times New Roman" w:eastAsia="Times New Roman" w:hAnsi="Times New Roman" w:cs="Times New Roman"/>
                <w:b/>
                <w:bCs/>
                <w:color w:val="000000"/>
                <w:sz w:val="20"/>
                <w:szCs w:val="20"/>
                <w:lang w:val="es-EC" w:eastAsia="es-EC"/>
              </w:rPr>
              <w:t>%</w:t>
            </w:r>
          </w:p>
        </w:tc>
      </w:tr>
      <w:tr w:rsidR="00FC499C" w:rsidRPr="00FC499C" w:rsidTr="009434D0">
        <w:trPr>
          <w:trHeight w:val="360"/>
          <w:jc w:val="center"/>
        </w:trPr>
        <w:tc>
          <w:tcPr>
            <w:tcW w:w="4692" w:type="dxa"/>
            <w:tcBorders>
              <w:top w:val="single" w:sz="4" w:space="0" w:color="auto"/>
            </w:tcBorders>
            <w:shd w:val="clear" w:color="auto" w:fill="auto"/>
            <w:vAlign w:val="center"/>
            <w:hideMark/>
          </w:tcPr>
          <w:p w:rsidR="00FC499C" w:rsidRPr="00FC499C" w:rsidRDefault="00FC499C" w:rsidP="00FC499C">
            <w:pPr>
              <w:spacing w:after="0" w:line="23" w:lineRule="atLeast"/>
              <w:contextualSpacing/>
              <w:rPr>
                <w:rFonts w:ascii="Times New Roman" w:eastAsia="Times New Roman" w:hAnsi="Times New Roman" w:cs="Times New Roman"/>
                <w:color w:val="000000"/>
                <w:sz w:val="20"/>
                <w:szCs w:val="20"/>
                <w:lang w:val="es-EC" w:eastAsia="es-EC"/>
              </w:rPr>
            </w:pPr>
            <w:r w:rsidRPr="00FC499C">
              <w:rPr>
                <w:rFonts w:ascii="Times New Roman" w:eastAsia="Times New Roman" w:hAnsi="Times New Roman" w:cs="Times New Roman"/>
                <w:color w:val="000000"/>
                <w:sz w:val="20"/>
                <w:szCs w:val="20"/>
                <w:lang w:val="es-EC" w:eastAsia="es-EC"/>
              </w:rPr>
              <w:t xml:space="preserve">Muy bueno </w:t>
            </w:r>
          </w:p>
        </w:tc>
        <w:tc>
          <w:tcPr>
            <w:tcW w:w="973" w:type="dxa"/>
            <w:tcBorders>
              <w:top w:val="single" w:sz="4" w:space="0" w:color="auto"/>
            </w:tcBorders>
            <w:shd w:val="clear" w:color="auto" w:fill="auto"/>
            <w:vAlign w:val="center"/>
            <w:hideMark/>
          </w:tcPr>
          <w:p w:rsidR="00FC499C" w:rsidRPr="00FC499C" w:rsidRDefault="00FC499C" w:rsidP="00FC499C">
            <w:pPr>
              <w:spacing w:after="0" w:line="23" w:lineRule="atLeast"/>
              <w:contextualSpacing/>
              <w:jc w:val="center"/>
              <w:rPr>
                <w:rFonts w:ascii="Times New Roman" w:eastAsia="Times New Roman" w:hAnsi="Times New Roman" w:cs="Times New Roman"/>
                <w:color w:val="000000"/>
                <w:sz w:val="20"/>
                <w:szCs w:val="20"/>
                <w:lang w:val="es-EC" w:eastAsia="es-EC"/>
              </w:rPr>
            </w:pPr>
            <w:r w:rsidRPr="00FC499C">
              <w:rPr>
                <w:rFonts w:ascii="Times New Roman" w:eastAsia="Times New Roman" w:hAnsi="Times New Roman" w:cs="Times New Roman"/>
                <w:color w:val="000000"/>
                <w:sz w:val="20"/>
                <w:szCs w:val="20"/>
                <w:lang w:val="es-EC" w:eastAsia="es-EC"/>
              </w:rPr>
              <w:t>1</w:t>
            </w:r>
          </w:p>
        </w:tc>
        <w:tc>
          <w:tcPr>
            <w:tcW w:w="1427" w:type="dxa"/>
            <w:tcBorders>
              <w:top w:val="single" w:sz="4" w:space="0" w:color="auto"/>
            </w:tcBorders>
            <w:shd w:val="clear" w:color="auto" w:fill="auto"/>
            <w:vAlign w:val="center"/>
            <w:hideMark/>
          </w:tcPr>
          <w:p w:rsidR="00FC499C" w:rsidRPr="00FC499C" w:rsidRDefault="00FC499C" w:rsidP="00FC499C">
            <w:pPr>
              <w:spacing w:after="0" w:line="23" w:lineRule="atLeast"/>
              <w:contextualSpacing/>
              <w:jc w:val="center"/>
              <w:rPr>
                <w:rFonts w:ascii="Times New Roman" w:eastAsia="Times New Roman" w:hAnsi="Times New Roman" w:cs="Times New Roman"/>
                <w:color w:val="000000"/>
                <w:sz w:val="20"/>
                <w:szCs w:val="20"/>
                <w:lang w:val="es-EC" w:eastAsia="es-EC"/>
              </w:rPr>
            </w:pPr>
            <w:r w:rsidRPr="00FC499C">
              <w:rPr>
                <w:rFonts w:ascii="Times New Roman" w:eastAsia="Times New Roman" w:hAnsi="Times New Roman" w:cs="Times New Roman"/>
                <w:color w:val="000000"/>
                <w:sz w:val="20"/>
                <w:szCs w:val="20"/>
                <w:lang w:val="es-EC" w:eastAsia="es-EC"/>
              </w:rPr>
              <w:t>16,67</w:t>
            </w:r>
          </w:p>
        </w:tc>
      </w:tr>
      <w:tr w:rsidR="00FC499C" w:rsidRPr="00FC499C" w:rsidTr="009434D0">
        <w:trPr>
          <w:trHeight w:val="360"/>
          <w:jc w:val="center"/>
        </w:trPr>
        <w:tc>
          <w:tcPr>
            <w:tcW w:w="4692" w:type="dxa"/>
            <w:shd w:val="clear" w:color="auto" w:fill="auto"/>
            <w:vAlign w:val="center"/>
            <w:hideMark/>
          </w:tcPr>
          <w:p w:rsidR="00FC499C" w:rsidRPr="00FC499C" w:rsidRDefault="00FC499C" w:rsidP="00FC499C">
            <w:pPr>
              <w:spacing w:after="0" w:line="23" w:lineRule="atLeast"/>
              <w:contextualSpacing/>
              <w:rPr>
                <w:rFonts w:ascii="Times New Roman" w:eastAsia="Times New Roman" w:hAnsi="Times New Roman" w:cs="Times New Roman"/>
                <w:color w:val="000000"/>
                <w:sz w:val="20"/>
                <w:szCs w:val="20"/>
                <w:lang w:val="es-EC" w:eastAsia="es-EC"/>
              </w:rPr>
            </w:pPr>
            <w:r w:rsidRPr="00FC499C">
              <w:rPr>
                <w:rFonts w:ascii="Times New Roman" w:eastAsia="Times New Roman" w:hAnsi="Times New Roman" w:cs="Times New Roman"/>
                <w:color w:val="000000"/>
                <w:sz w:val="20"/>
                <w:szCs w:val="20"/>
                <w:lang w:val="es-EC" w:eastAsia="es-EC"/>
              </w:rPr>
              <w:t xml:space="preserve">Bueno </w:t>
            </w:r>
          </w:p>
        </w:tc>
        <w:tc>
          <w:tcPr>
            <w:tcW w:w="973" w:type="dxa"/>
            <w:shd w:val="clear" w:color="auto" w:fill="auto"/>
            <w:vAlign w:val="center"/>
            <w:hideMark/>
          </w:tcPr>
          <w:p w:rsidR="00FC499C" w:rsidRPr="00FC499C" w:rsidRDefault="00FC499C" w:rsidP="00FC499C">
            <w:pPr>
              <w:spacing w:after="0" w:line="23" w:lineRule="atLeast"/>
              <w:contextualSpacing/>
              <w:jc w:val="center"/>
              <w:rPr>
                <w:rFonts w:ascii="Times New Roman" w:eastAsia="Times New Roman" w:hAnsi="Times New Roman" w:cs="Times New Roman"/>
                <w:color w:val="000000"/>
                <w:sz w:val="20"/>
                <w:szCs w:val="20"/>
                <w:lang w:val="es-EC" w:eastAsia="es-EC"/>
              </w:rPr>
            </w:pPr>
            <w:r w:rsidRPr="00FC499C">
              <w:rPr>
                <w:rFonts w:ascii="Times New Roman" w:eastAsia="Times New Roman" w:hAnsi="Times New Roman" w:cs="Times New Roman"/>
                <w:color w:val="000000"/>
                <w:sz w:val="20"/>
                <w:szCs w:val="20"/>
                <w:lang w:val="es-EC" w:eastAsia="es-EC"/>
              </w:rPr>
              <w:t>3</w:t>
            </w:r>
          </w:p>
        </w:tc>
        <w:tc>
          <w:tcPr>
            <w:tcW w:w="1427" w:type="dxa"/>
            <w:shd w:val="clear" w:color="auto" w:fill="auto"/>
            <w:vAlign w:val="center"/>
            <w:hideMark/>
          </w:tcPr>
          <w:p w:rsidR="00FC499C" w:rsidRPr="00FC499C" w:rsidRDefault="00FC499C" w:rsidP="00FC499C">
            <w:pPr>
              <w:spacing w:after="0" w:line="23" w:lineRule="atLeast"/>
              <w:contextualSpacing/>
              <w:jc w:val="center"/>
              <w:rPr>
                <w:rFonts w:ascii="Times New Roman" w:eastAsia="Times New Roman" w:hAnsi="Times New Roman" w:cs="Times New Roman"/>
                <w:color w:val="000000"/>
                <w:sz w:val="20"/>
                <w:szCs w:val="20"/>
                <w:lang w:val="es-EC" w:eastAsia="es-EC"/>
              </w:rPr>
            </w:pPr>
            <w:r w:rsidRPr="00FC499C">
              <w:rPr>
                <w:rFonts w:ascii="Times New Roman" w:eastAsia="Times New Roman" w:hAnsi="Times New Roman" w:cs="Times New Roman"/>
                <w:color w:val="000000"/>
                <w:sz w:val="20"/>
                <w:szCs w:val="20"/>
                <w:lang w:val="es-EC" w:eastAsia="es-EC"/>
              </w:rPr>
              <w:t>50</w:t>
            </w:r>
          </w:p>
        </w:tc>
      </w:tr>
      <w:tr w:rsidR="00FC499C" w:rsidRPr="00FC499C" w:rsidTr="009434D0">
        <w:trPr>
          <w:trHeight w:val="360"/>
          <w:jc w:val="center"/>
        </w:trPr>
        <w:tc>
          <w:tcPr>
            <w:tcW w:w="4692" w:type="dxa"/>
            <w:shd w:val="clear" w:color="auto" w:fill="auto"/>
            <w:vAlign w:val="center"/>
            <w:hideMark/>
          </w:tcPr>
          <w:p w:rsidR="00FC499C" w:rsidRPr="00FC499C" w:rsidRDefault="00FC499C" w:rsidP="00FC499C">
            <w:pPr>
              <w:spacing w:after="0" w:line="23" w:lineRule="atLeast"/>
              <w:contextualSpacing/>
              <w:rPr>
                <w:rFonts w:ascii="Times New Roman" w:eastAsia="Times New Roman" w:hAnsi="Times New Roman" w:cs="Times New Roman"/>
                <w:color w:val="000000"/>
                <w:sz w:val="20"/>
                <w:szCs w:val="20"/>
                <w:lang w:val="es-EC" w:eastAsia="es-EC"/>
              </w:rPr>
            </w:pPr>
            <w:r w:rsidRPr="00FC499C">
              <w:rPr>
                <w:rFonts w:ascii="Times New Roman" w:eastAsia="Times New Roman" w:hAnsi="Times New Roman" w:cs="Times New Roman"/>
                <w:color w:val="000000"/>
                <w:sz w:val="20"/>
                <w:szCs w:val="20"/>
                <w:lang w:val="es-EC" w:eastAsia="es-EC"/>
              </w:rPr>
              <w:t xml:space="preserve">Regular </w:t>
            </w:r>
          </w:p>
        </w:tc>
        <w:tc>
          <w:tcPr>
            <w:tcW w:w="973" w:type="dxa"/>
            <w:shd w:val="clear" w:color="auto" w:fill="auto"/>
            <w:vAlign w:val="center"/>
            <w:hideMark/>
          </w:tcPr>
          <w:p w:rsidR="00FC499C" w:rsidRPr="00FC499C" w:rsidRDefault="00FC499C" w:rsidP="00FC499C">
            <w:pPr>
              <w:spacing w:after="0" w:line="23" w:lineRule="atLeast"/>
              <w:contextualSpacing/>
              <w:jc w:val="center"/>
              <w:rPr>
                <w:rFonts w:ascii="Times New Roman" w:eastAsia="Times New Roman" w:hAnsi="Times New Roman" w:cs="Times New Roman"/>
                <w:color w:val="000000"/>
                <w:sz w:val="20"/>
                <w:szCs w:val="20"/>
                <w:lang w:val="es-EC" w:eastAsia="es-EC"/>
              </w:rPr>
            </w:pPr>
            <w:r w:rsidRPr="00FC499C">
              <w:rPr>
                <w:rFonts w:ascii="Times New Roman" w:eastAsia="Times New Roman" w:hAnsi="Times New Roman" w:cs="Times New Roman"/>
                <w:color w:val="000000"/>
                <w:sz w:val="20"/>
                <w:szCs w:val="20"/>
                <w:lang w:val="es-EC" w:eastAsia="es-EC"/>
              </w:rPr>
              <w:t>2</w:t>
            </w:r>
          </w:p>
        </w:tc>
        <w:tc>
          <w:tcPr>
            <w:tcW w:w="1427" w:type="dxa"/>
            <w:shd w:val="clear" w:color="auto" w:fill="auto"/>
            <w:vAlign w:val="center"/>
            <w:hideMark/>
          </w:tcPr>
          <w:p w:rsidR="00FC499C" w:rsidRPr="00FC499C" w:rsidRDefault="00FC499C" w:rsidP="00FC499C">
            <w:pPr>
              <w:spacing w:after="0" w:line="23" w:lineRule="atLeast"/>
              <w:contextualSpacing/>
              <w:jc w:val="center"/>
              <w:rPr>
                <w:rFonts w:ascii="Times New Roman" w:eastAsia="Times New Roman" w:hAnsi="Times New Roman" w:cs="Times New Roman"/>
                <w:color w:val="000000"/>
                <w:sz w:val="20"/>
                <w:szCs w:val="20"/>
                <w:lang w:val="es-EC" w:eastAsia="es-EC"/>
              </w:rPr>
            </w:pPr>
            <w:r w:rsidRPr="00FC499C">
              <w:rPr>
                <w:rFonts w:ascii="Times New Roman" w:eastAsia="Times New Roman" w:hAnsi="Times New Roman" w:cs="Times New Roman"/>
                <w:color w:val="000000"/>
                <w:sz w:val="20"/>
                <w:szCs w:val="20"/>
                <w:lang w:val="es-EC" w:eastAsia="es-EC"/>
              </w:rPr>
              <w:t>33,33</w:t>
            </w:r>
          </w:p>
        </w:tc>
      </w:tr>
      <w:tr w:rsidR="00FC499C" w:rsidRPr="00FC499C" w:rsidTr="009434D0">
        <w:trPr>
          <w:trHeight w:val="360"/>
          <w:jc w:val="center"/>
        </w:trPr>
        <w:tc>
          <w:tcPr>
            <w:tcW w:w="4692" w:type="dxa"/>
            <w:shd w:val="clear" w:color="auto" w:fill="auto"/>
            <w:vAlign w:val="center"/>
            <w:hideMark/>
          </w:tcPr>
          <w:p w:rsidR="00FC499C" w:rsidRPr="00FC499C" w:rsidRDefault="00FC499C" w:rsidP="00FC499C">
            <w:pPr>
              <w:spacing w:after="0" w:line="23" w:lineRule="atLeast"/>
              <w:contextualSpacing/>
              <w:rPr>
                <w:rFonts w:ascii="Times New Roman" w:eastAsia="Times New Roman" w:hAnsi="Times New Roman" w:cs="Times New Roman"/>
                <w:color w:val="000000"/>
                <w:sz w:val="20"/>
                <w:szCs w:val="20"/>
                <w:lang w:val="es-EC" w:eastAsia="es-EC"/>
              </w:rPr>
            </w:pPr>
            <w:r w:rsidRPr="00FC499C">
              <w:rPr>
                <w:rFonts w:ascii="Times New Roman" w:eastAsia="Times New Roman" w:hAnsi="Times New Roman" w:cs="Times New Roman"/>
                <w:color w:val="000000"/>
                <w:sz w:val="20"/>
                <w:szCs w:val="20"/>
                <w:lang w:val="es-EC" w:eastAsia="es-EC"/>
              </w:rPr>
              <w:t>Deficiente</w:t>
            </w:r>
          </w:p>
        </w:tc>
        <w:tc>
          <w:tcPr>
            <w:tcW w:w="973" w:type="dxa"/>
            <w:shd w:val="clear" w:color="auto" w:fill="auto"/>
            <w:vAlign w:val="center"/>
            <w:hideMark/>
          </w:tcPr>
          <w:p w:rsidR="00FC499C" w:rsidRPr="00FC499C" w:rsidRDefault="00FC499C" w:rsidP="00FC499C">
            <w:pPr>
              <w:spacing w:after="0" w:line="23" w:lineRule="atLeast"/>
              <w:contextualSpacing/>
              <w:jc w:val="center"/>
              <w:rPr>
                <w:rFonts w:ascii="Times New Roman" w:eastAsia="Times New Roman" w:hAnsi="Times New Roman" w:cs="Times New Roman"/>
                <w:color w:val="000000"/>
                <w:sz w:val="20"/>
                <w:szCs w:val="20"/>
                <w:lang w:val="es-EC" w:eastAsia="es-EC"/>
              </w:rPr>
            </w:pPr>
            <w:r w:rsidRPr="00FC499C">
              <w:rPr>
                <w:rFonts w:ascii="Times New Roman" w:eastAsia="Times New Roman" w:hAnsi="Times New Roman" w:cs="Times New Roman"/>
                <w:color w:val="000000"/>
                <w:sz w:val="20"/>
                <w:szCs w:val="20"/>
                <w:lang w:val="es-EC" w:eastAsia="es-EC"/>
              </w:rPr>
              <w:t>0</w:t>
            </w:r>
          </w:p>
        </w:tc>
        <w:tc>
          <w:tcPr>
            <w:tcW w:w="1427" w:type="dxa"/>
            <w:shd w:val="clear" w:color="auto" w:fill="auto"/>
            <w:vAlign w:val="center"/>
            <w:hideMark/>
          </w:tcPr>
          <w:p w:rsidR="00FC499C" w:rsidRPr="00FC499C" w:rsidRDefault="00FC499C" w:rsidP="00FC499C">
            <w:pPr>
              <w:spacing w:after="0" w:line="23" w:lineRule="atLeast"/>
              <w:contextualSpacing/>
              <w:jc w:val="center"/>
              <w:rPr>
                <w:rFonts w:ascii="Times New Roman" w:eastAsia="Times New Roman" w:hAnsi="Times New Roman" w:cs="Times New Roman"/>
                <w:color w:val="000000"/>
                <w:sz w:val="20"/>
                <w:szCs w:val="20"/>
                <w:lang w:val="es-EC" w:eastAsia="es-EC"/>
              </w:rPr>
            </w:pPr>
            <w:r w:rsidRPr="00FC499C">
              <w:rPr>
                <w:rFonts w:ascii="Times New Roman" w:eastAsia="Times New Roman" w:hAnsi="Times New Roman" w:cs="Times New Roman"/>
                <w:color w:val="000000"/>
                <w:sz w:val="20"/>
                <w:szCs w:val="20"/>
                <w:lang w:val="es-EC" w:eastAsia="es-EC"/>
              </w:rPr>
              <w:t>0</w:t>
            </w:r>
          </w:p>
        </w:tc>
      </w:tr>
    </w:tbl>
    <w:p w:rsidR="00FC499C" w:rsidRPr="00FC499C" w:rsidRDefault="00FC499C" w:rsidP="00FC499C">
      <w:pPr>
        <w:spacing w:after="0" w:line="23" w:lineRule="atLeast"/>
        <w:contextualSpacing/>
        <w:rPr>
          <w:rFonts w:ascii="Times New Roman" w:hAnsi="Times New Roman" w:cs="Times New Roman"/>
          <w:b/>
          <w:sz w:val="20"/>
          <w:szCs w:val="20"/>
          <w:lang w:val="es-EC" w:eastAsia="es-EC"/>
        </w:rPr>
      </w:pPr>
      <w:r w:rsidRPr="00FC499C">
        <w:rPr>
          <w:rFonts w:ascii="Times New Roman" w:hAnsi="Times New Roman" w:cs="Times New Roman"/>
          <w:b/>
          <w:sz w:val="20"/>
          <w:szCs w:val="20"/>
          <w:lang w:val="es-EC" w:eastAsia="es-EC"/>
        </w:rPr>
        <w:t xml:space="preserve">       </w:t>
      </w:r>
    </w:p>
    <w:p w:rsidR="00FC499C" w:rsidRDefault="00FC499C" w:rsidP="00FC499C">
      <w:pPr>
        <w:keepNext/>
        <w:spacing w:after="0" w:line="23" w:lineRule="atLeast"/>
        <w:ind w:firstLine="708"/>
        <w:contextualSpacing/>
        <w:jc w:val="center"/>
      </w:pPr>
      <w:r w:rsidRPr="00FC499C">
        <w:rPr>
          <w:rFonts w:ascii="Times New Roman" w:eastAsia="Times New Roman" w:hAnsi="Times New Roman" w:cs="Times New Roman"/>
          <w:noProof/>
          <w:sz w:val="24"/>
          <w:szCs w:val="24"/>
          <w:lang w:val="es-CL"/>
        </w:rPr>
        <w:drawing>
          <wp:inline distT="0" distB="0" distL="0" distR="0" wp14:anchorId="1E8702B5" wp14:editId="3C7F8A75">
            <wp:extent cx="3581400" cy="1838325"/>
            <wp:effectExtent l="0" t="0" r="0" b="9525"/>
            <wp:docPr id="9" name="Gráfico 9">
              <a:extLst xmlns:a="http://schemas.openxmlformats.org/drawingml/2006/main">
                <a:ext uri="{FF2B5EF4-FFF2-40B4-BE49-F238E27FC236}">
                  <a16:creationId xmlns:a16="http://schemas.microsoft.com/office/drawing/2014/main" id="{4FB4FB48-B8D3-4034-BD01-F03CC92FA04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bookmarkStart w:id="7" w:name="_Toc467612497"/>
    </w:p>
    <w:p w:rsidR="009434D0" w:rsidRDefault="009434D0" w:rsidP="009434D0">
      <w:pPr>
        <w:pStyle w:val="Descripcin"/>
        <w:ind w:firstLine="708"/>
        <w:rPr>
          <w:rFonts w:ascii="Arial" w:hAnsi="Arial" w:cs="Arial"/>
          <w:color w:val="auto"/>
          <w:sz w:val="20"/>
          <w:szCs w:val="20"/>
        </w:rPr>
      </w:pPr>
    </w:p>
    <w:p w:rsidR="00FC499C" w:rsidRPr="00FC499C" w:rsidRDefault="00FC499C" w:rsidP="009434D0">
      <w:pPr>
        <w:pStyle w:val="Descripcin"/>
        <w:ind w:firstLine="708"/>
        <w:rPr>
          <w:rFonts w:ascii="Arial" w:hAnsi="Arial" w:cs="Arial"/>
          <w:color w:val="auto"/>
          <w:sz w:val="20"/>
          <w:szCs w:val="20"/>
          <w:lang w:eastAsia="es-EC"/>
        </w:rPr>
      </w:pPr>
      <w:r w:rsidRPr="00FC499C">
        <w:rPr>
          <w:rFonts w:ascii="Arial" w:hAnsi="Arial" w:cs="Arial"/>
          <w:color w:val="auto"/>
          <w:sz w:val="20"/>
          <w:szCs w:val="20"/>
        </w:rPr>
        <w:t xml:space="preserve">Gráfico </w:t>
      </w:r>
      <w:r w:rsidRPr="00FC499C">
        <w:rPr>
          <w:rFonts w:ascii="Arial" w:hAnsi="Arial" w:cs="Arial"/>
          <w:color w:val="auto"/>
          <w:sz w:val="20"/>
          <w:szCs w:val="20"/>
        </w:rPr>
        <w:fldChar w:fldCharType="begin"/>
      </w:r>
      <w:r w:rsidRPr="00FC499C">
        <w:rPr>
          <w:rFonts w:ascii="Arial" w:hAnsi="Arial" w:cs="Arial"/>
          <w:color w:val="auto"/>
          <w:sz w:val="20"/>
          <w:szCs w:val="20"/>
        </w:rPr>
        <w:instrText xml:space="preserve"> SEQ Gráfico \* ARABIC </w:instrText>
      </w:r>
      <w:r w:rsidRPr="00FC499C">
        <w:rPr>
          <w:rFonts w:ascii="Arial" w:hAnsi="Arial" w:cs="Arial"/>
          <w:color w:val="auto"/>
          <w:sz w:val="20"/>
          <w:szCs w:val="20"/>
        </w:rPr>
        <w:fldChar w:fldCharType="separate"/>
      </w:r>
      <w:r w:rsidR="00A7740A">
        <w:rPr>
          <w:rFonts w:ascii="Arial" w:hAnsi="Arial" w:cs="Arial"/>
          <w:noProof/>
          <w:color w:val="auto"/>
          <w:sz w:val="20"/>
          <w:szCs w:val="20"/>
        </w:rPr>
        <w:t>4</w:t>
      </w:r>
      <w:r w:rsidRPr="00FC499C">
        <w:rPr>
          <w:rFonts w:ascii="Arial" w:hAnsi="Arial" w:cs="Arial"/>
          <w:color w:val="auto"/>
          <w:sz w:val="20"/>
          <w:szCs w:val="20"/>
        </w:rPr>
        <w:fldChar w:fldCharType="end"/>
      </w:r>
      <w:r w:rsidRPr="00FC499C">
        <w:rPr>
          <w:rFonts w:ascii="Arial" w:hAnsi="Arial" w:cs="Arial"/>
          <w:color w:val="auto"/>
          <w:sz w:val="20"/>
          <w:szCs w:val="20"/>
        </w:rPr>
        <w:t xml:space="preserve"> Destrezas frente al computador</w:t>
      </w:r>
    </w:p>
    <w:bookmarkEnd w:id="7"/>
    <w:p w:rsidR="00FC499C" w:rsidRPr="00FC499C" w:rsidRDefault="00FC499C" w:rsidP="00FC499C">
      <w:pPr>
        <w:spacing w:after="0" w:line="23" w:lineRule="atLeast"/>
        <w:contextualSpacing/>
        <w:rPr>
          <w:rFonts w:ascii="Times New Roman" w:eastAsiaTheme="minorHAnsi" w:hAnsi="Times New Roman" w:cs="Times New Roman"/>
          <w:b/>
          <w:sz w:val="20"/>
          <w:szCs w:val="20"/>
          <w:lang w:val="es-EC" w:eastAsia="en-US"/>
        </w:rPr>
      </w:pPr>
    </w:p>
    <w:p w:rsidR="00FC499C" w:rsidRPr="00FC499C" w:rsidRDefault="00FC499C" w:rsidP="009434D0">
      <w:pPr>
        <w:spacing w:after="0" w:line="23" w:lineRule="atLeast"/>
        <w:contextualSpacing/>
        <w:jc w:val="both"/>
        <w:rPr>
          <w:rFonts w:ascii="Times New Roman" w:eastAsiaTheme="minorHAnsi" w:hAnsi="Times New Roman" w:cs="Times New Roman"/>
          <w:sz w:val="24"/>
          <w:szCs w:val="24"/>
          <w:lang w:val="es-EC" w:eastAsia="en-US"/>
        </w:rPr>
      </w:pPr>
      <w:r w:rsidRPr="00FC499C">
        <w:rPr>
          <w:rFonts w:ascii="Times New Roman" w:eastAsiaTheme="minorHAnsi" w:hAnsi="Times New Roman" w:cs="Times New Roman"/>
          <w:b/>
          <w:sz w:val="24"/>
          <w:szCs w:val="24"/>
          <w:lang w:val="es-EC" w:eastAsia="en-US"/>
        </w:rPr>
        <w:t xml:space="preserve">Análisis e interpretación: </w:t>
      </w:r>
      <w:r w:rsidRPr="00FC499C">
        <w:rPr>
          <w:rFonts w:ascii="Times New Roman" w:eastAsiaTheme="minorHAnsi" w:hAnsi="Times New Roman" w:cs="Times New Roman"/>
          <w:sz w:val="24"/>
          <w:szCs w:val="24"/>
          <w:lang w:val="es-EC" w:eastAsia="en-US"/>
        </w:rPr>
        <w:t>El 50% de los encuestados afirma que tiene una gran destreza frente al computador es bueno, un 17% califica su dominio como muy bueno. Afirmando que la destreza frente al computador es satisfactoria.</w:t>
      </w:r>
    </w:p>
    <w:p w:rsidR="00FC499C" w:rsidRPr="00FC499C" w:rsidRDefault="00FC499C" w:rsidP="00FC499C">
      <w:pPr>
        <w:spacing w:after="0" w:line="23" w:lineRule="atLeast"/>
        <w:ind w:left="708"/>
        <w:contextualSpacing/>
        <w:jc w:val="both"/>
        <w:rPr>
          <w:rFonts w:ascii="Times New Roman" w:eastAsiaTheme="minorHAnsi" w:hAnsi="Times New Roman" w:cs="Times New Roman"/>
          <w:sz w:val="24"/>
          <w:szCs w:val="24"/>
          <w:lang w:val="es-EC" w:eastAsia="en-US"/>
        </w:rPr>
      </w:pPr>
    </w:p>
    <w:p w:rsidR="00FC499C" w:rsidRPr="00FC499C" w:rsidRDefault="00FC499C" w:rsidP="009434D0">
      <w:pPr>
        <w:spacing w:after="160" w:line="23" w:lineRule="atLeast"/>
        <w:contextualSpacing/>
        <w:jc w:val="both"/>
        <w:rPr>
          <w:rFonts w:ascii="Times New Roman" w:eastAsiaTheme="minorHAnsi" w:hAnsi="Times New Roman" w:cs="Times New Roman"/>
          <w:sz w:val="24"/>
          <w:szCs w:val="24"/>
          <w:lang w:val="es-EC" w:eastAsia="en-US"/>
        </w:rPr>
      </w:pPr>
      <w:r w:rsidRPr="00FC499C">
        <w:rPr>
          <w:rFonts w:ascii="Times New Roman" w:eastAsiaTheme="minorHAnsi" w:hAnsi="Times New Roman" w:cs="Times New Roman"/>
          <w:b/>
          <w:sz w:val="24"/>
          <w:szCs w:val="24"/>
          <w:lang w:val="es-EC" w:eastAsia="en-US"/>
        </w:rPr>
        <w:lastRenderedPageBreak/>
        <w:t xml:space="preserve">Pregunta No.5 </w:t>
      </w:r>
      <w:r w:rsidRPr="00FC499C">
        <w:rPr>
          <w:rFonts w:ascii="Times New Roman" w:eastAsiaTheme="minorHAnsi" w:hAnsi="Times New Roman" w:cs="Times New Roman"/>
          <w:sz w:val="24"/>
          <w:szCs w:val="24"/>
          <w:lang w:val="es-EC" w:eastAsia="en-US"/>
        </w:rPr>
        <w:t>¿Cuál es el nivel de motivación de sus estudiantes en el estudio de sistemas de Inecuaciones de primer grado?</w:t>
      </w:r>
    </w:p>
    <w:p w:rsidR="00FC499C" w:rsidRPr="00FC499C" w:rsidRDefault="00FC499C" w:rsidP="00FC499C">
      <w:pPr>
        <w:spacing w:after="0" w:line="23" w:lineRule="atLeast"/>
        <w:ind w:left="708" w:firstLine="708"/>
        <w:contextualSpacing/>
        <w:jc w:val="both"/>
        <w:rPr>
          <w:rFonts w:ascii="Times New Roman" w:eastAsiaTheme="minorHAnsi" w:hAnsi="Times New Roman" w:cs="Times New Roman"/>
          <w:sz w:val="24"/>
          <w:szCs w:val="24"/>
          <w:lang w:val="es-EC" w:eastAsia="en-US"/>
        </w:rPr>
      </w:pPr>
    </w:p>
    <w:p w:rsidR="00F81504" w:rsidRPr="009434D0" w:rsidRDefault="00F81504" w:rsidP="009434D0">
      <w:pPr>
        <w:spacing w:after="0" w:line="23" w:lineRule="atLeast"/>
        <w:contextualSpacing/>
        <w:rPr>
          <w:rFonts w:ascii="Arial" w:eastAsiaTheme="minorHAnsi" w:hAnsi="Arial" w:cs="Arial"/>
          <w:bCs/>
          <w:sz w:val="20"/>
          <w:szCs w:val="20"/>
          <w:lang w:val="es-EC" w:eastAsia="en-US"/>
        </w:rPr>
      </w:pPr>
      <w:r w:rsidRPr="00F81504">
        <w:rPr>
          <w:rFonts w:ascii="Arial" w:hAnsi="Arial" w:cs="Arial"/>
          <w:b/>
          <w:sz w:val="20"/>
          <w:szCs w:val="20"/>
        </w:rPr>
        <w:t xml:space="preserve">Tabla </w:t>
      </w:r>
      <w:r w:rsidRPr="00F81504">
        <w:rPr>
          <w:rFonts w:ascii="Arial" w:hAnsi="Arial" w:cs="Arial"/>
          <w:b/>
          <w:sz w:val="20"/>
          <w:szCs w:val="20"/>
        </w:rPr>
        <w:fldChar w:fldCharType="begin"/>
      </w:r>
      <w:r w:rsidRPr="00F81504">
        <w:rPr>
          <w:rFonts w:ascii="Arial" w:hAnsi="Arial" w:cs="Arial"/>
          <w:b/>
          <w:sz w:val="20"/>
          <w:szCs w:val="20"/>
        </w:rPr>
        <w:instrText xml:space="preserve"> SEQ Tabla \* ARABIC </w:instrText>
      </w:r>
      <w:r w:rsidRPr="00F81504">
        <w:rPr>
          <w:rFonts w:ascii="Arial" w:hAnsi="Arial" w:cs="Arial"/>
          <w:b/>
          <w:sz w:val="20"/>
          <w:szCs w:val="20"/>
        </w:rPr>
        <w:fldChar w:fldCharType="separate"/>
      </w:r>
      <w:r w:rsidR="00AF32AD">
        <w:rPr>
          <w:rFonts w:ascii="Arial" w:hAnsi="Arial" w:cs="Arial"/>
          <w:b/>
          <w:noProof/>
          <w:sz w:val="20"/>
          <w:szCs w:val="20"/>
        </w:rPr>
        <w:t>5</w:t>
      </w:r>
      <w:r w:rsidRPr="00F81504">
        <w:rPr>
          <w:rFonts w:ascii="Arial" w:hAnsi="Arial" w:cs="Arial"/>
          <w:b/>
          <w:sz w:val="20"/>
          <w:szCs w:val="20"/>
        </w:rPr>
        <w:fldChar w:fldCharType="end"/>
      </w:r>
      <w:r w:rsidRPr="00F81504">
        <w:rPr>
          <w:rFonts w:ascii="Arial" w:hAnsi="Arial" w:cs="Arial"/>
          <w:b/>
          <w:sz w:val="20"/>
          <w:szCs w:val="20"/>
        </w:rPr>
        <w:t xml:space="preserve"> </w:t>
      </w:r>
      <w:r w:rsidRPr="009434D0">
        <w:rPr>
          <w:rFonts w:ascii="Arial" w:eastAsiaTheme="minorHAnsi" w:hAnsi="Arial" w:cs="Arial"/>
          <w:bCs/>
          <w:sz w:val="20"/>
          <w:szCs w:val="20"/>
          <w:lang w:val="es-EC" w:eastAsia="en-US"/>
        </w:rPr>
        <w:t>Nivel de motivación de los estudiantes en el estudio de sistemas de inecuaciones de primer grado</w:t>
      </w:r>
    </w:p>
    <w:p w:rsidR="00F81504" w:rsidRDefault="00F81504" w:rsidP="00F81504">
      <w:pPr>
        <w:pStyle w:val="Descripcin"/>
        <w:keepNext/>
        <w:jc w:val="center"/>
      </w:pPr>
    </w:p>
    <w:tbl>
      <w:tblPr>
        <w:tblW w:w="8382" w:type="dxa"/>
        <w:jc w:val="center"/>
        <w:tblBorders>
          <w:top w:val="single" w:sz="4" w:space="0" w:color="auto"/>
          <w:bottom w:val="single" w:sz="4" w:space="0" w:color="auto"/>
        </w:tblBorders>
        <w:tblCellMar>
          <w:left w:w="70" w:type="dxa"/>
          <w:right w:w="70" w:type="dxa"/>
        </w:tblCellMar>
        <w:tblLook w:val="04A0" w:firstRow="1" w:lastRow="0" w:firstColumn="1" w:lastColumn="0" w:noHBand="0" w:noVBand="1"/>
      </w:tblPr>
      <w:tblGrid>
        <w:gridCol w:w="5982"/>
        <w:gridCol w:w="1200"/>
        <w:gridCol w:w="1200"/>
      </w:tblGrid>
      <w:tr w:rsidR="00FC499C" w:rsidRPr="00FC499C" w:rsidTr="00230CFE">
        <w:trPr>
          <w:trHeight w:val="602"/>
          <w:jc w:val="center"/>
        </w:trPr>
        <w:tc>
          <w:tcPr>
            <w:tcW w:w="5982" w:type="dxa"/>
            <w:tcBorders>
              <w:top w:val="single" w:sz="4" w:space="0" w:color="auto"/>
              <w:bottom w:val="single" w:sz="4" w:space="0" w:color="auto"/>
            </w:tcBorders>
            <w:shd w:val="clear" w:color="auto" w:fill="auto"/>
            <w:vAlign w:val="center"/>
            <w:hideMark/>
          </w:tcPr>
          <w:p w:rsidR="00FC499C" w:rsidRPr="00FC499C" w:rsidRDefault="00FC499C" w:rsidP="00FC499C">
            <w:pPr>
              <w:spacing w:after="0" w:line="23" w:lineRule="atLeast"/>
              <w:contextualSpacing/>
              <w:rPr>
                <w:rFonts w:ascii="Times New Roman" w:eastAsia="Times New Roman" w:hAnsi="Times New Roman" w:cs="Times New Roman"/>
                <w:b/>
                <w:bCs/>
                <w:color w:val="000000"/>
                <w:sz w:val="24"/>
                <w:szCs w:val="24"/>
                <w:lang w:val="es-EC" w:eastAsia="es-EC"/>
              </w:rPr>
            </w:pPr>
            <w:r w:rsidRPr="00FC499C">
              <w:rPr>
                <w:rFonts w:ascii="Times New Roman" w:eastAsia="Times New Roman" w:hAnsi="Times New Roman" w:cs="Times New Roman"/>
                <w:b/>
                <w:bCs/>
                <w:color w:val="000000"/>
                <w:sz w:val="24"/>
                <w:szCs w:val="24"/>
                <w:lang w:val="es-EC" w:eastAsia="es-EC"/>
              </w:rPr>
              <w:t>¿Cuál es el nivel de motivación de sus estudiantes hacia el estudio de sistemas de inecuaciones de primer grado?</w:t>
            </w:r>
          </w:p>
        </w:tc>
        <w:tc>
          <w:tcPr>
            <w:tcW w:w="1200" w:type="dxa"/>
            <w:tcBorders>
              <w:top w:val="single" w:sz="4" w:space="0" w:color="auto"/>
              <w:bottom w:val="single" w:sz="4" w:space="0" w:color="auto"/>
            </w:tcBorders>
            <w:shd w:val="clear" w:color="auto" w:fill="auto"/>
            <w:vAlign w:val="center"/>
            <w:hideMark/>
          </w:tcPr>
          <w:p w:rsidR="00FC499C" w:rsidRPr="00FC499C" w:rsidRDefault="00FC499C" w:rsidP="00FC499C">
            <w:pPr>
              <w:spacing w:after="0" w:line="23" w:lineRule="atLeast"/>
              <w:contextualSpacing/>
              <w:jc w:val="center"/>
              <w:rPr>
                <w:rFonts w:ascii="Times New Roman" w:eastAsia="Times New Roman" w:hAnsi="Times New Roman" w:cs="Times New Roman"/>
                <w:b/>
                <w:bCs/>
                <w:color w:val="000000"/>
                <w:sz w:val="24"/>
                <w:szCs w:val="24"/>
                <w:lang w:val="es-EC" w:eastAsia="es-EC"/>
              </w:rPr>
            </w:pPr>
            <w:r w:rsidRPr="00FC499C">
              <w:rPr>
                <w:rFonts w:ascii="Times New Roman" w:eastAsia="Times New Roman" w:hAnsi="Times New Roman" w:cs="Times New Roman"/>
                <w:b/>
                <w:bCs/>
                <w:color w:val="000000"/>
                <w:sz w:val="24"/>
                <w:szCs w:val="24"/>
                <w:lang w:val="es-EC" w:eastAsia="es-EC"/>
              </w:rPr>
              <w:t>f</w:t>
            </w:r>
          </w:p>
        </w:tc>
        <w:tc>
          <w:tcPr>
            <w:tcW w:w="1200" w:type="dxa"/>
            <w:tcBorders>
              <w:top w:val="single" w:sz="4" w:space="0" w:color="auto"/>
              <w:bottom w:val="single" w:sz="4" w:space="0" w:color="auto"/>
            </w:tcBorders>
            <w:shd w:val="clear" w:color="auto" w:fill="auto"/>
            <w:vAlign w:val="center"/>
            <w:hideMark/>
          </w:tcPr>
          <w:p w:rsidR="00FC499C" w:rsidRPr="00FC499C" w:rsidRDefault="00FC499C" w:rsidP="00FC499C">
            <w:pPr>
              <w:spacing w:after="0" w:line="23" w:lineRule="atLeast"/>
              <w:contextualSpacing/>
              <w:jc w:val="center"/>
              <w:rPr>
                <w:rFonts w:ascii="Times New Roman" w:eastAsia="Times New Roman" w:hAnsi="Times New Roman" w:cs="Times New Roman"/>
                <w:b/>
                <w:bCs/>
                <w:color w:val="000000"/>
                <w:sz w:val="24"/>
                <w:szCs w:val="24"/>
                <w:lang w:val="es-EC" w:eastAsia="es-EC"/>
              </w:rPr>
            </w:pPr>
            <w:r w:rsidRPr="00FC499C">
              <w:rPr>
                <w:rFonts w:ascii="Times New Roman" w:eastAsia="Times New Roman" w:hAnsi="Times New Roman" w:cs="Times New Roman"/>
                <w:b/>
                <w:bCs/>
                <w:color w:val="000000"/>
                <w:sz w:val="24"/>
                <w:szCs w:val="24"/>
                <w:lang w:val="es-EC" w:eastAsia="es-EC"/>
              </w:rPr>
              <w:t>%</w:t>
            </w:r>
          </w:p>
        </w:tc>
      </w:tr>
      <w:tr w:rsidR="00FC499C" w:rsidRPr="00FC499C" w:rsidTr="009434D0">
        <w:trPr>
          <w:trHeight w:val="274"/>
          <w:jc w:val="center"/>
        </w:trPr>
        <w:tc>
          <w:tcPr>
            <w:tcW w:w="5982" w:type="dxa"/>
            <w:tcBorders>
              <w:top w:val="single" w:sz="4" w:space="0" w:color="auto"/>
            </w:tcBorders>
            <w:shd w:val="clear" w:color="auto" w:fill="auto"/>
            <w:vAlign w:val="center"/>
            <w:hideMark/>
          </w:tcPr>
          <w:p w:rsidR="00FC499C" w:rsidRPr="00FC499C" w:rsidRDefault="00FC499C" w:rsidP="00FC499C">
            <w:pPr>
              <w:spacing w:after="0" w:line="23" w:lineRule="atLeast"/>
              <w:contextualSpacing/>
              <w:rPr>
                <w:rFonts w:ascii="Times New Roman" w:eastAsia="Times New Roman" w:hAnsi="Times New Roman" w:cs="Times New Roman"/>
                <w:color w:val="000000"/>
                <w:sz w:val="24"/>
                <w:szCs w:val="24"/>
                <w:lang w:val="es-EC" w:eastAsia="es-EC"/>
              </w:rPr>
            </w:pPr>
            <w:r w:rsidRPr="00FC499C">
              <w:rPr>
                <w:rFonts w:ascii="Times New Roman" w:eastAsia="Times New Roman" w:hAnsi="Times New Roman" w:cs="Times New Roman"/>
                <w:color w:val="000000"/>
                <w:sz w:val="24"/>
                <w:szCs w:val="24"/>
                <w:lang w:val="es-EC" w:eastAsia="es-EC"/>
              </w:rPr>
              <w:t>Muy alta</w:t>
            </w:r>
          </w:p>
        </w:tc>
        <w:tc>
          <w:tcPr>
            <w:tcW w:w="1200" w:type="dxa"/>
            <w:tcBorders>
              <w:top w:val="single" w:sz="4" w:space="0" w:color="auto"/>
            </w:tcBorders>
            <w:shd w:val="clear" w:color="auto" w:fill="auto"/>
            <w:vAlign w:val="center"/>
            <w:hideMark/>
          </w:tcPr>
          <w:p w:rsidR="00FC499C" w:rsidRPr="00FC499C" w:rsidRDefault="00FC499C" w:rsidP="00FC499C">
            <w:pPr>
              <w:spacing w:after="0" w:line="23" w:lineRule="atLeast"/>
              <w:contextualSpacing/>
              <w:jc w:val="center"/>
              <w:rPr>
                <w:rFonts w:ascii="Times New Roman" w:eastAsia="Times New Roman" w:hAnsi="Times New Roman" w:cs="Times New Roman"/>
                <w:color w:val="000000"/>
                <w:sz w:val="24"/>
                <w:szCs w:val="24"/>
                <w:lang w:val="es-EC" w:eastAsia="es-EC"/>
              </w:rPr>
            </w:pPr>
            <w:r w:rsidRPr="00FC499C">
              <w:rPr>
                <w:rFonts w:ascii="Times New Roman" w:eastAsia="Times New Roman" w:hAnsi="Times New Roman" w:cs="Times New Roman"/>
                <w:color w:val="000000"/>
                <w:sz w:val="24"/>
                <w:szCs w:val="24"/>
                <w:lang w:val="es-EC" w:eastAsia="es-EC"/>
              </w:rPr>
              <w:t>0</w:t>
            </w:r>
          </w:p>
        </w:tc>
        <w:tc>
          <w:tcPr>
            <w:tcW w:w="1200" w:type="dxa"/>
            <w:tcBorders>
              <w:top w:val="single" w:sz="4" w:space="0" w:color="auto"/>
            </w:tcBorders>
            <w:shd w:val="clear" w:color="auto" w:fill="auto"/>
            <w:vAlign w:val="center"/>
            <w:hideMark/>
          </w:tcPr>
          <w:p w:rsidR="00FC499C" w:rsidRPr="00FC499C" w:rsidRDefault="00FC499C" w:rsidP="00FC499C">
            <w:pPr>
              <w:spacing w:after="0" w:line="23" w:lineRule="atLeast"/>
              <w:contextualSpacing/>
              <w:jc w:val="center"/>
              <w:rPr>
                <w:rFonts w:ascii="Times New Roman" w:eastAsia="Times New Roman" w:hAnsi="Times New Roman" w:cs="Times New Roman"/>
                <w:color w:val="000000"/>
                <w:sz w:val="24"/>
                <w:szCs w:val="24"/>
                <w:lang w:val="es-EC" w:eastAsia="es-EC"/>
              </w:rPr>
            </w:pPr>
            <w:r w:rsidRPr="00FC499C">
              <w:rPr>
                <w:rFonts w:ascii="Times New Roman" w:eastAsia="Times New Roman" w:hAnsi="Times New Roman" w:cs="Times New Roman"/>
                <w:color w:val="000000"/>
                <w:sz w:val="24"/>
                <w:szCs w:val="24"/>
                <w:lang w:val="es-EC" w:eastAsia="es-EC"/>
              </w:rPr>
              <w:t>0</w:t>
            </w:r>
          </w:p>
        </w:tc>
      </w:tr>
      <w:tr w:rsidR="00FC499C" w:rsidRPr="00FC499C" w:rsidTr="00230CFE">
        <w:trPr>
          <w:trHeight w:val="284"/>
          <w:jc w:val="center"/>
        </w:trPr>
        <w:tc>
          <w:tcPr>
            <w:tcW w:w="5982" w:type="dxa"/>
            <w:shd w:val="clear" w:color="auto" w:fill="auto"/>
            <w:vAlign w:val="center"/>
            <w:hideMark/>
          </w:tcPr>
          <w:p w:rsidR="00FC499C" w:rsidRPr="00FC499C" w:rsidRDefault="00FC499C" w:rsidP="00FC499C">
            <w:pPr>
              <w:spacing w:after="0" w:line="23" w:lineRule="atLeast"/>
              <w:contextualSpacing/>
              <w:rPr>
                <w:rFonts w:ascii="Times New Roman" w:eastAsia="Times New Roman" w:hAnsi="Times New Roman" w:cs="Times New Roman"/>
                <w:color w:val="000000"/>
                <w:sz w:val="24"/>
                <w:szCs w:val="24"/>
                <w:lang w:val="es-EC" w:eastAsia="es-EC"/>
              </w:rPr>
            </w:pPr>
            <w:r w:rsidRPr="00FC499C">
              <w:rPr>
                <w:rFonts w:ascii="Times New Roman" w:eastAsia="Times New Roman" w:hAnsi="Times New Roman" w:cs="Times New Roman"/>
                <w:color w:val="000000"/>
                <w:sz w:val="24"/>
                <w:szCs w:val="24"/>
                <w:lang w:val="es-EC" w:eastAsia="es-EC"/>
              </w:rPr>
              <w:t>Alta</w:t>
            </w:r>
          </w:p>
        </w:tc>
        <w:tc>
          <w:tcPr>
            <w:tcW w:w="1200" w:type="dxa"/>
            <w:shd w:val="clear" w:color="auto" w:fill="auto"/>
            <w:vAlign w:val="center"/>
            <w:hideMark/>
          </w:tcPr>
          <w:p w:rsidR="00FC499C" w:rsidRPr="00FC499C" w:rsidRDefault="00FC499C" w:rsidP="00FC499C">
            <w:pPr>
              <w:spacing w:after="0" w:line="23" w:lineRule="atLeast"/>
              <w:contextualSpacing/>
              <w:jc w:val="center"/>
              <w:rPr>
                <w:rFonts w:ascii="Times New Roman" w:eastAsia="Times New Roman" w:hAnsi="Times New Roman" w:cs="Times New Roman"/>
                <w:color w:val="000000"/>
                <w:sz w:val="24"/>
                <w:szCs w:val="24"/>
                <w:lang w:val="es-EC" w:eastAsia="es-EC"/>
              </w:rPr>
            </w:pPr>
            <w:r w:rsidRPr="00FC499C">
              <w:rPr>
                <w:rFonts w:ascii="Times New Roman" w:eastAsia="Times New Roman" w:hAnsi="Times New Roman" w:cs="Times New Roman"/>
                <w:color w:val="000000"/>
                <w:sz w:val="24"/>
                <w:szCs w:val="24"/>
                <w:lang w:val="es-EC" w:eastAsia="es-EC"/>
              </w:rPr>
              <w:t>1</w:t>
            </w:r>
          </w:p>
        </w:tc>
        <w:tc>
          <w:tcPr>
            <w:tcW w:w="1200" w:type="dxa"/>
            <w:shd w:val="clear" w:color="auto" w:fill="auto"/>
            <w:vAlign w:val="center"/>
            <w:hideMark/>
          </w:tcPr>
          <w:p w:rsidR="00FC499C" w:rsidRPr="00FC499C" w:rsidRDefault="00FC499C" w:rsidP="00FC499C">
            <w:pPr>
              <w:spacing w:after="0" w:line="23" w:lineRule="atLeast"/>
              <w:contextualSpacing/>
              <w:jc w:val="center"/>
              <w:rPr>
                <w:rFonts w:ascii="Times New Roman" w:eastAsia="Times New Roman" w:hAnsi="Times New Roman" w:cs="Times New Roman"/>
                <w:color w:val="000000"/>
                <w:sz w:val="24"/>
                <w:szCs w:val="24"/>
                <w:lang w:val="es-EC" w:eastAsia="es-EC"/>
              </w:rPr>
            </w:pPr>
            <w:r w:rsidRPr="00FC499C">
              <w:rPr>
                <w:rFonts w:ascii="Times New Roman" w:eastAsia="Times New Roman" w:hAnsi="Times New Roman" w:cs="Times New Roman"/>
                <w:color w:val="000000"/>
                <w:sz w:val="24"/>
                <w:szCs w:val="24"/>
                <w:lang w:val="es-EC" w:eastAsia="es-EC"/>
              </w:rPr>
              <w:t>16,67</w:t>
            </w:r>
          </w:p>
        </w:tc>
      </w:tr>
      <w:tr w:rsidR="00FC499C" w:rsidRPr="00FC499C" w:rsidTr="00230CFE">
        <w:trPr>
          <w:trHeight w:val="274"/>
          <w:jc w:val="center"/>
        </w:trPr>
        <w:tc>
          <w:tcPr>
            <w:tcW w:w="5982" w:type="dxa"/>
            <w:shd w:val="clear" w:color="auto" w:fill="auto"/>
            <w:vAlign w:val="center"/>
            <w:hideMark/>
          </w:tcPr>
          <w:p w:rsidR="00FC499C" w:rsidRPr="00FC499C" w:rsidRDefault="00FC499C" w:rsidP="00FC499C">
            <w:pPr>
              <w:spacing w:after="0" w:line="23" w:lineRule="atLeast"/>
              <w:contextualSpacing/>
              <w:rPr>
                <w:rFonts w:ascii="Times New Roman" w:eastAsia="Times New Roman" w:hAnsi="Times New Roman" w:cs="Times New Roman"/>
                <w:color w:val="000000"/>
                <w:sz w:val="24"/>
                <w:szCs w:val="24"/>
                <w:lang w:val="es-EC" w:eastAsia="es-EC"/>
              </w:rPr>
            </w:pPr>
            <w:r w:rsidRPr="00FC499C">
              <w:rPr>
                <w:rFonts w:ascii="Times New Roman" w:eastAsia="Times New Roman" w:hAnsi="Times New Roman" w:cs="Times New Roman"/>
                <w:color w:val="000000"/>
                <w:sz w:val="24"/>
                <w:szCs w:val="24"/>
                <w:lang w:val="es-EC" w:eastAsia="es-EC"/>
              </w:rPr>
              <w:t>Media</w:t>
            </w:r>
          </w:p>
        </w:tc>
        <w:tc>
          <w:tcPr>
            <w:tcW w:w="1200" w:type="dxa"/>
            <w:shd w:val="clear" w:color="auto" w:fill="auto"/>
            <w:vAlign w:val="center"/>
            <w:hideMark/>
          </w:tcPr>
          <w:p w:rsidR="00FC499C" w:rsidRPr="00FC499C" w:rsidRDefault="00FC499C" w:rsidP="00FC499C">
            <w:pPr>
              <w:spacing w:after="0" w:line="23" w:lineRule="atLeast"/>
              <w:contextualSpacing/>
              <w:jc w:val="center"/>
              <w:rPr>
                <w:rFonts w:ascii="Times New Roman" w:eastAsia="Times New Roman" w:hAnsi="Times New Roman" w:cs="Times New Roman"/>
                <w:color w:val="000000"/>
                <w:sz w:val="24"/>
                <w:szCs w:val="24"/>
                <w:lang w:val="es-EC" w:eastAsia="es-EC"/>
              </w:rPr>
            </w:pPr>
            <w:r w:rsidRPr="00FC499C">
              <w:rPr>
                <w:rFonts w:ascii="Times New Roman" w:eastAsia="Times New Roman" w:hAnsi="Times New Roman" w:cs="Times New Roman"/>
                <w:color w:val="000000"/>
                <w:sz w:val="24"/>
                <w:szCs w:val="24"/>
                <w:lang w:val="es-EC" w:eastAsia="es-EC"/>
              </w:rPr>
              <w:t>4</w:t>
            </w:r>
          </w:p>
        </w:tc>
        <w:tc>
          <w:tcPr>
            <w:tcW w:w="1200" w:type="dxa"/>
            <w:shd w:val="clear" w:color="auto" w:fill="auto"/>
            <w:vAlign w:val="center"/>
            <w:hideMark/>
          </w:tcPr>
          <w:p w:rsidR="00FC499C" w:rsidRPr="00FC499C" w:rsidRDefault="00FC499C" w:rsidP="00FC499C">
            <w:pPr>
              <w:spacing w:after="0" w:line="23" w:lineRule="atLeast"/>
              <w:contextualSpacing/>
              <w:jc w:val="center"/>
              <w:rPr>
                <w:rFonts w:ascii="Times New Roman" w:eastAsia="Times New Roman" w:hAnsi="Times New Roman" w:cs="Times New Roman"/>
                <w:color w:val="000000"/>
                <w:sz w:val="24"/>
                <w:szCs w:val="24"/>
                <w:lang w:val="es-EC" w:eastAsia="es-EC"/>
              </w:rPr>
            </w:pPr>
            <w:r w:rsidRPr="00FC499C">
              <w:rPr>
                <w:rFonts w:ascii="Times New Roman" w:eastAsia="Times New Roman" w:hAnsi="Times New Roman" w:cs="Times New Roman"/>
                <w:color w:val="000000"/>
                <w:sz w:val="24"/>
                <w:szCs w:val="24"/>
                <w:lang w:val="es-EC" w:eastAsia="es-EC"/>
              </w:rPr>
              <w:t>66,66</w:t>
            </w:r>
          </w:p>
        </w:tc>
      </w:tr>
      <w:tr w:rsidR="00FC499C" w:rsidRPr="00FC499C" w:rsidTr="009434D0">
        <w:trPr>
          <w:trHeight w:val="290"/>
          <w:jc w:val="center"/>
        </w:trPr>
        <w:tc>
          <w:tcPr>
            <w:tcW w:w="5982" w:type="dxa"/>
            <w:shd w:val="clear" w:color="auto" w:fill="auto"/>
            <w:vAlign w:val="center"/>
            <w:hideMark/>
          </w:tcPr>
          <w:p w:rsidR="00FC499C" w:rsidRPr="00FC499C" w:rsidRDefault="00FC499C" w:rsidP="00FC499C">
            <w:pPr>
              <w:spacing w:after="0" w:line="23" w:lineRule="atLeast"/>
              <w:contextualSpacing/>
              <w:rPr>
                <w:rFonts w:ascii="Times New Roman" w:eastAsia="Times New Roman" w:hAnsi="Times New Roman" w:cs="Times New Roman"/>
                <w:color w:val="000000"/>
                <w:sz w:val="24"/>
                <w:szCs w:val="24"/>
                <w:lang w:val="es-EC" w:eastAsia="es-EC"/>
              </w:rPr>
            </w:pPr>
            <w:r w:rsidRPr="00FC499C">
              <w:rPr>
                <w:rFonts w:ascii="Times New Roman" w:eastAsia="Times New Roman" w:hAnsi="Times New Roman" w:cs="Times New Roman"/>
                <w:color w:val="000000"/>
                <w:sz w:val="24"/>
                <w:szCs w:val="24"/>
                <w:lang w:val="es-EC" w:eastAsia="es-EC"/>
              </w:rPr>
              <w:t>Baja</w:t>
            </w:r>
          </w:p>
        </w:tc>
        <w:tc>
          <w:tcPr>
            <w:tcW w:w="1200" w:type="dxa"/>
            <w:shd w:val="clear" w:color="auto" w:fill="auto"/>
            <w:vAlign w:val="center"/>
            <w:hideMark/>
          </w:tcPr>
          <w:p w:rsidR="00FC499C" w:rsidRPr="00FC499C" w:rsidRDefault="00FC499C" w:rsidP="00FC499C">
            <w:pPr>
              <w:spacing w:after="0" w:line="23" w:lineRule="atLeast"/>
              <w:contextualSpacing/>
              <w:jc w:val="center"/>
              <w:rPr>
                <w:rFonts w:ascii="Times New Roman" w:eastAsia="Times New Roman" w:hAnsi="Times New Roman" w:cs="Times New Roman"/>
                <w:color w:val="000000"/>
                <w:sz w:val="24"/>
                <w:szCs w:val="24"/>
                <w:lang w:val="es-EC" w:eastAsia="es-EC"/>
              </w:rPr>
            </w:pPr>
            <w:r w:rsidRPr="00FC499C">
              <w:rPr>
                <w:rFonts w:ascii="Times New Roman" w:eastAsia="Times New Roman" w:hAnsi="Times New Roman" w:cs="Times New Roman"/>
                <w:color w:val="000000"/>
                <w:sz w:val="24"/>
                <w:szCs w:val="24"/>
                <w:lang w:val="es-EC" w:eastAsia="es-EC"/>
              </w:rPr>
              <w:t>1</w:t>
            </w:r>
          </w:p>
        </w:tc>
        <w:tc>
          <w:tcPr>
            <w:tcW w:w="1200" w:type="dxa"/>
            <w:shd w:val="clear" w:color="auto" w:fill="auto"/>
            <w:vAlign w:val="center"/>
            <w:hideMark/>
          </w:tcPr>
          <w:p w:rsidR="00FC499C" w:rsidRPr="00FC499C" w:rsidRDefault="00FC499C" w:rsidP="00FC499C">
            <w:pPr>
              <w:spacing w:after="0" w:line="23" w:lineRule="atLeast"/>
              <w:contextualSpacing/>
              <w:jc w:val="center"/>
              <w:rPr>
                <w:rFonts w:ascii="Times New Roman" w:eastAsia="Times New Roman" w:hAnsi="Times New Roman" w:cs="Times New Roman"/>
                <w:color w:val="000000"/>
                <w:sz w:val="24"/>
                <w:szCs w:val="24"/>
                <w:lang w:val="es-EC" w:eastAsia="es-EC"/>
              </w:rPr>
            </w:pPr>
            <w:r w:rsidRPr="00FC499C">
              <w:rPr>
                <w:rFonts w:ascii="Times New Roman" w:eastAsia="Times New Roman" w:hAnsi="Times New Roman" w:cs="Times New Roman"/>
                <w:color w:val="000000"/>
                <w:sz w:val="24"/>
                <w:szCs w:val="24"/>
                <w:lang w:val="es-EC" w:eastAsia="es-EC"/>
              </w:rPr>
              <w:t>16,67</w:t>
            </w:r>
          </w:p>
        </w:tc>
      </w:tr>
    </w:tbl>
    <w:p w:rsidR="00FC499C" w:rsidRPr="00FC499C" w:rsidRDefault="00FC499C" w:rsidP="00FC499C">
      <w:pPr>
        <w:spacing w:after="0" w:line="23" w:lineRule="atLeast"/>
        <w:ind w:left="708" w:firstLine="708"/>
        <w:contextualSpacing/>
        <w:rPr>
          <w:rFonts w:ascii="Times New Roman" w:eastAsiaTheme="minorHAnsi" w:hAnsi="Times New Roman" w:cs="Times New Roman"/>
          <w:b/>
          <w:sz w:val="24"/>
          <w:szCs w:val="24"/>
          <w:lang w:val="es-EC" w:eastAsia="en-US"/>
        </w:rPr>
      </w:pPr>
      <w:r w:rsidRPr="00FC499C">
        <w:rPr>
          <w:rFonts w:ascii="Times New Roman" w:eastAsiaTheme="minorHAnsi" w:hAnsi="Times New Roman" w:cs="Times New Roman"/>
          <w:b/>
          <w:sz w:val="24"/>
          <w:szCs w:val="24"/>
          <w:lang w:val="es-EC" w:eastAsia="en-US"/>
        </w:rPr>
        <w:t xml:space="preserve">        </w:t>
      </w:r>
    </w:p>
    <w:p w:rsidR="00FC499C" w:rsidRPr="00FC499C" w:rsidRDefault="00FC499C" w:rsidP="00F81504">
      <w:pPr>
        <w:spacing w:after="0" w:line="23" w:lineRule="atLeast"/>
        <w:ind w:left="708" w:firstLine="708"/>
        <w:contextualSpacing/>
        <w:jc w:val="center"/>
        <w:rPr>
          <w:rFonts w:ascii="Times New Roman" w:eastAsiaTheme="minorHAnsi" w:hAnsi="Times New Roman" w:cs="Times New Roman"/>
          <w:sz w:val="24"/>
          <w:szCs w:val="24"/>
          <w:lang w:val="es-EC" w:eastAsia="en-US"/>
        </w:rPr>
      </w:pPr>
      <w:r w:rsidRPr="00FC499C">
        <w:rPr>
          <w:rFonts w:ascii="Times New Roman" w:eastAsia="Times New Roman" w:hAnsi="Times New Roman" w:cs="Times New Roman"/>
          <w:noProof/>
          <w:sz w:val="24"/>
          <w:szCs w:val="24"/>
          <w:lang w:val="es-CL"/>
        </w:rPr>
        <w:drawing>
          <wp:inline distT="0" distB="0" distL="0" distR="0" wp14:anchorId="03EF86E5" wp14:editId="1716B13F">
            <wp:extent cx="4161600" cy="2160000"/>
            <wp:effectExtent l="0" t="0" r="10795" b="12065"/>
            <wp:docPr id="26" name="Gráfico 26">
              <a:extLst xmlns:a="http://schemas.openxmlformats.org/drawingml/2006/main">
                <a:ext uri="{FF2B5EF4-FFF2-40B4-BE49-F238E27FC236}">
                  <a16:creationId xmlns:a16="http://schemas.microsoft.com/office/drawing/2014/main" id="{D732CF10-5F25-47B9-8A08-2B3E13A61E5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9434D0" w:rsidRDefault="009434D0" w:rsidP="009434D0">
      <w:pPr>
        <w:pStyle w:val="Descripcin"/>
        <w:ind w:left="708"/>
        <w:rPr>
          <w:rFonts w:ascii="Arial" w:hAnsi="Arial" w:cs="Arial"/>
          <w:color w:val="auto"/>
          <w:sz w:val="20"/>
          <w:szCs w:val="20"/>
        </w:rPr>
      </w:pPr>
    </w:p>
    <w:p w:rsidR="00FC499C" w:rsidRPr="009434D0" w:rsidRDefault="00F81504" w:rsidP="009434D0">
      <w:pPr>
        <w:pStyle w:val="Descripcin"/>
        <w:rPr>
          <w:rFonts w:ascii="Arial" w:hAnsi="Arial" w:cs="Arial"/>
          <w:b w:val="0"/>
          <w:bCs w:val="0"/>
          <w:color w:val="auto"/>
          <w:sz w:val="20"/>
          <w:szCs w:val="20"/>
        </w:rPr>
      </w:pPr>
      <w:r w:rsidRPr="00F81504">
        <w:rPr>
          <w:rFonts w:ascii="Arial" w:hAnsi="Arial" w:cs="Arial"/>
          <w:color w:val="auto"/>
          <w:sz w:val="20"/>
          <w:szCs w:val="20"/>
        </w:rPr>
        <w:t xml:space="preserve">Gráfico </w:t>
      </w:r>
      <w:r w:rsidRPr="00F81504">
        <w:rPr>
          <w:rFonts w:ascii="Arial" w:hAnsi="Arial" w:cs="Arial"/>
          <w:color w:val="auto"/>
          <w:sz w:val="20"/>
          <w:szCs w:val="20"/>
        </w:rPr>
        <w:fldChar w:fldCharType="begin"/>
      </w:r>
      <w:r w:rsidRPr="00F81504">
        <w:rPr>
          <w:rFonts w:ascii="Arial" w:hAnsi="Arial" w:cs="Arial"/>
          <w:color w:val="auto"/>
          <w:sz w:val="20"/>
          <w:szCs w:val="20"/>
        </w:rPr>
        <w:instrText xml:space="preserve"> SEQ Gráfico \* ARABIC </w:instrText>
      </w:r>
      <w:r w:rsidRPr="00F81504">
        <w:rPr>
          <w:rFonts w:ascii="Arial" w:hAnsi="Arial" w:cs="Arial"/>
          <w:color w:val="auto"/>
          <w:sz w:val="20"/>
          <w:szCs w:val="20"/>
        </w:rPr>
        <w:fldChar w:fldCharType="separate"/>
      </w:r>
      <w:r w:rsidR="00A7740A">
        <w:rPr>
          <w:rFonts w:ascii="Arial" w:hAnsi="Arial" w:cs="Arial"/>
          <w:noProof/>
          <w:color w:val="auto"/>
          <w:sz w:val="20"/>
          <w:szCs w:val="20"/>
        </w:rPr>
        <w:t>5</w:t>
      </w:r>
      <w:r w:rsidRPr="00F81504">
        <w:rPr>
          <w:rFonts w:ascii="Arial" w:hAnsi="Arial" w:cs="Arial"/>
          <w:color w:val="auto"/>
          <w:sz w:val="20"/>
          <w:szCs w:val="20"/>
        </w:rPr>
        <w:fldChar w:fldCharType="end"/>
      </w:r>
      <w:r w:rsidRPr="00F81504">
        <w:rPr>
          <w:rFonts w:ascii="Arial" w:hAnsi="Arial" w:cs="Arial"/>
          <w:color w:val="auto"/>
          <w:sz w:val="20"/>
          <w:szCs w:val="20"/>
        </w:rPr>
        <w:t xml:space="preserve"> </w:t>
      </w:r>
      <w:r w:rsidRPr="009434D0">
        <w:rPr>
          <w:rFonts w:ascii="Arial" w:hAnsi="Arial" w:cs="Arial"/>
          <w:b w:val="0"/>
          <w:bCs w:val="0"/>
          <w:color w:val="auto"/>
          <w:sz w:val="20"/>
          <w:szCs w:val="20"/>
        </w:rPr>
        <w:t>Nivel de motivación de los estudiantes en el estudio de sistemas de inecuaciones de primer grado</w:t>
      </w:r>
    </w:p>
    <w:p w:rsidR="009434D0" w:rsidRDefault="009434D0" w:rsidP="009434D0">
      <w:pPr>
        <w:spacing w:after="0" w:line="23" w:lineRule="atLeast"/>
        <w:contextualSpacing/>
        <w:jc w:val="both"/>
        <w:rPr>
          <w:lang w:val="es-EC" w:eastAsia="en-US"/>
        </w:rPr>
      </w:pPr>
    </w:p>
    <w:p w:rsidR="00FC499C" w:rsidRPr="00FC499C" w:rsidRDefault="00FC499C" w:rsidP="009434D0">
      <w:pPr>
        <w:spacing w:after="0" w:line="23" w:lineRule="atLeast"/>
        <w:contextualSpacing/>
        <w:jc w:val="both"/>
        <w:rPr>
          <w:rFonts w:ascii="Times New Roman" w:eastAsiaTheme="minorHAnsi" w:hAnsi="Times New Roman" w:cs="Times New Roman"/>
          <w:sz w:val="24"/>
          <w:szCs w:val="24"/>
          <w:lang w:val="es-EC" w:eastAsia="en-US"/>
        </w:rPr>
      </w:pPr>
      <w:r w:rsidRPr="00FC499C">
        <w:rPr>
          <w:rFonts w:ascii="Times New Roman" w:eastAsiaTheme="minorHAnsi" w:hAnsi="Times New Roman" w:cs="Times New Roman"/>
          <w:b/>
          <w:sz w:val="24"/>
          <w:szCs w:val="24"/>
          <w:lang w:val="es-EC" w:eastAsia="en-US"/>
        </w:rPr>
        <w:t xml:space="preserve">Análisis e interpretación: </w:t>
      </w:r>
      <w:r w:rsidRPr="00FC499C">
        <w:rPr>
          <w:rFonts w:ascii="Times New Roman" w:eastAsiaTheme="minorHAnsi" w:hAnsi="Times New Roman" w:cs="Times New Roman"/>
          <w:sz w:val="24"/>
          <w:szCs w:val="24"/>
          <w:lang w:val="es-EC" w:eastAsia="en-US"/>
        </w:rPr>
        <w:t>Un 67% manifiesta que los estudiantes tienen un nivel de motivación medio hacia el estudio de Funciones de Variable Real, un 17% afirma que es alta y el mismo porcentaje indica que es baja, lo cual da la idea que los estudiantes están dispuestos a estudiar el sistema de Inecuaciones de primer grado.</w:t>
      </w:r>
    </w:p>
    <w:p w:rsidR="009434D0" w:rsidRDefault="009434D0" w:rsidP="009434D0">
      <w:pPr>
        <w:spacing w:after="160" w:line="23" w:lineRule="atLeast"/>
        <w:contextualSpacing/>
        <w:jc w:val="both"/>
        <w:rPr>
          <w:rFonts w:ascii="Times New Roman" w:eastAsiaTheme="minorHAnsi" w:hAnsi="Times New Roman" w:cs="Times New Roman"/>
          <w:sz w:val="24"/>
          <w:szCs w:val="24"/>
          <w:lang w:val="es-EC" w:eastAsia="en-US"/>
        </w:rPr>
      </w:pPr>
    </w:p>
    <w:p w:rsidR="00FC499C" w:rsidRPr="00FC499C" w:rsidRDefault="00FC499C" w:rsidP="009434D0">
      <w:pPr>
        <w:spacing w:after="160" w:line="23" w:lineRule="atLeast"/>
        <w:contextualSpacing/>
        <w:jc w:val="both"/>
        <w:rPr>
          <w:rFonts w:ascii="Times New Roman" w:eastAsiaTheme="minorHAnsi" w:hAnsi="Times New Roman" w:cs="Times New Roman"/>
          <w:sz w:val="24"/>
          <w:szCs w:val="24"/>
          <w:lang w:val="es-EC" w:eastAsia="en-US"/>
        </w:rPr>
      </w:pPr>
      <w:r w:rsidRPr="00FC499C">
        <w:rPr>
          <w:rFonts w:ascii="Times New Roman" w:eastAsiaTheme="minorHAnsi" w:hAnsi="Times New Roman" w:cs="Times New Roman"/>
          <w:b/>
          <w:sz w:val="24"/>
          <w:szCs w:val="24"/>
          <w:lang w:val="es-EC" w:eastAsia="en-US"/>
        </w:rPr>
        <w:t xml:space="preserve">Pregunta No. 6 </w:t>
      </w:r>
      <w:r w:rsidRPr="00FC499C">
        <w:rPr>
          <w:rFonts w:ascii="Times New Roman" w:eastAsiaTheme="minorHAnsi" w:hAnsi="Times New Roman" w:cs="Times New Roman"/>
          <w:sz w:val="24"/>
          <w:szCs w:val="24"/>
          <w:lang w:val="es-EC" w:eastAsia="en-US"/>
        </w:rPr>
        <w:t>¿Qué calificativo les otorga a los conocimientos previos que demuestran los estudiantes en matemáticas?</w:t>
      </w:r>
    </w:p>
    <w:p w:rsidR="00F81504" w:rsidRDefault="00F81504" w:rsidP="00230CFE">
      <w:pPr>
        <w:pStyle w:val="Descripcin"/>
        <w:keepNext/>
        <w:rPr>
          <w:rFonts w:ascii="Arial" w:hAnsi="Arial" w:cs="Arial"/>
          <w:b w:val="0"/>
          <w:bCs w:val="0"/>
          <w:color w:val="auto"/>
          <w:sz w:val="20"/>
          <w:szCs w:val="20"/>
        </w:rPr>
      </w:pPr>
      <w:r w:rsidRPr="00F81504">
        <w:rPr>
          <w:rFonts w:ascii="Arial" w:hAnsi="Arial" w:cs="Arial"/>
          <w:color w:val="auto"/>
          <w:sz w:val="20"/>
          <w:szCs w:val="20"/>
        </w:rPr>
        <w:t xml:space="preserve">Tabla </w:t>
      </w:r>
      <w:r w:rsidRPr="00F81504">
        <w:rPr>
          <w:rFonts w:ascii="Arial" w:hAnsi="Arial" w:cs="Arial"/>
          <w:color w:val="auto"/>
          <w:sz w:val="20"/>
          <w:szCs w:val="20"/>
        </w:rPr>
        <w:fldChar w:fldCharType="begin"/>
      </w:r>
      <w:r w:rsidRPr="00F81504">
        <w:rPr>
          <w:rFonts w:ascii="Arial" w:hAnsi="Arial" w:cs="Arial"/>
          <w:color w:val="auto"/>
          <w:sz w:val="20"/>
          <w:szCs w:val="20"/>
        </w:rPr>
        <w:instrText xml:space="preserve"> SEQ Tabla \* ARABIC </w:instrText>
      </w:r>
      <w:r w:rsidRPr="00F81504">
        <w:rPr>
          <w:rFonts w:ascii="Arial" w:hAnsi="Arial" w:cs="Arial"/>
          <w:color w:val="auto"/>
          <w:sz w:val="20"/>
          <w:szCs w:val="20"/>
        </w:rPr>
        <w:fldChar w:fldCharType="separate"/>
      </w:r>
      <w:r w:rsidR="00AF32AD">
        <w:rPr>
          <w:rFonts w:ascii="Arial" w:hAnsi="Arial" w:cs="Arial"/>
          <w:noProof/>
          <w:color w:val="auto"/>
          <w:sz w:val="20"/>
          <w:szCs w:val="20"/>
        </w:rPr>
        <w:t>6</w:t>
      </w:r>
      <w:r w:rsidRPr="00F81504">
        <w:rPr>
          <w:rFonts w:ascii="Arial" w:hAnsi="Arial" w:cs="Arial"/>
          <w:color w:val="auto"/>
          <w:sz w:val="20"/>
          <w:szCs w:val="20"/>
        </w:rPr>
        <w:fldChar w:fldCharType="end"/>
      </w:r>
      <w:r w:rsidRPr="00F81504">
        <w:rPr>
          <w:rFonts w:ascii="Arial" w:hAnsi="Arial" w:cs="Arial"/>
          <w:color w:val="auto"/>
          <w:sz w:val="20"/>
          <w:szCs w:val="20"/>
        </w:rPr>
        <w:t xml:space="preserve"> </w:t>
      </w:r>
      <w:r w:rsidRPr="00230CFE">
        <w:rPr>
          <w:rFonts w:ascii="Arial" w:hAnsi="Arial" w:cs="Arial"/>
          <w:b w:val="0"/>
          <w:bCs w:val="0"/>
          <w:color w:val="auto"/>
          <w:sz w:val="20"/>
          <w:szCs w:val="20"/>
        </w:rPr>
        <w:t>Valoración de los conocimientos previos en matemáticas</w:t>
      </w:r>
    </w:p>
    <w:p w:rsidR="00230CFE" w:rsidRPr="00230CFE" w:rsidRDefault="00230CFE" w:rsidP="00230CFE">
      <w:pPr>
        <w:rPr>
          <w:lang w:val="es-EC" w:eastAsia="en-US"/>
        </w:rPr>
      </w:pPr>
    </w:p>
    <w:tbl>
      <w:tblPr>
        <w:tblW w:w="8205" w:type="dxa"/>
        <w:jc w:val="center"/>
        <w:tblBorders>
          <w:top w:val="single" w:sz="4" w:space="0" w:color="auto"/>
          <w:bottom w:val="single" w:sz="4" w:space="0" w:color="auto"/>
        </w:tblBorders>
        <w:tblCellMar>
          <w:left w:w="70" w:type="dxa"/>
          <w:right w:w="70" w:type="dxa"/>
        </w:tblCellMar>
        <w:tblLook w:val="04A0" w:firstRow="1" w:lastRow="0" w:firstColumn="1" w:lastColumn="0" w:noHBand="0" w:noVBand="1"/>
      </w:tblPr>
      <w:tblGrid>
        <w:gridCol w:w="5805"/>
        <w:gridCol w:w="1200"/>
        <w:gridCol w:w="1200"/>
      </w:tblGrid>
      <w:tr w:rsidR="00FC499C" w:rsidRPr="00FC499C" w:rsidTr="00230CFE">
        <w:trPr>
          <w:trHeight w:val="540"/>
          <w:jc w:val="center"/>
        </w:trPr>
        <w:tc>
          <w:tcPr>
            <w:tcW w:w="5805" w:type="dxa"/>
            <w:tcBorders>
              <w:top w:val="single" w:sz="4" w:space="0" w:color="auto"/>
              <w:bottom w:val="single" w:sz="4" w:space="0" w:color="auto"/>
            </w:tcBorders>
            <w:shd w:val="clear" w:color="auto" w:fill="auto"/>
            <w:vAlign w:val="center"/>
            <w:hideMark/>
          </w:tcPr>
          <w:p w:rsidR="00FC499C" w:rsidRPr="00FC499C" w:rsidRDefault="00FC499C" w:rsidP="00FC499C">
            <w:pPr>
              <w:spacing w:after="0" w:line="23" w:lineRule="atLeast"/>
              <w:contextualSpacing/>
              <w:rPr>
                <w:rFonts w:ascii="Times New Roman" w:eastAsia="Times New Roman" w:hAnsi="Times New Roman" w:cs="Times New Roman"/>
                <w:b/>
                <w:bCs/>
                <w:color w:val="000000"/>
                <w:sz w:val="24"/>
                <w:szCs w:val="24"/>
                <w:lang w:val="es-EC" w:eastAsia="es-EC"/>
              </w:rPr>
            </w:pPr>
            <w:r w:rsidRPr="00FC499C">
              <w:rPr>
                <w:rFonts w:ascii="Times New Roman" w:eastAsia="Times New Roman" w:hAnsi="Times New Roman" w:cs="Times New Roman"/>
                <w:b/>
                <w:bCs/>
                <w:color w:val="000000"/>
                <w:sz w:val="24"/>
                <w:szCs w:val="24"/>
                <w:lang w:val="es-EC" w:eastAsia="es-EC"/>
              </w:rPr>
              <w:t>¿Qué valoración le otorga a los conocimientos previos que demuestran los estudiantes en matemáticas?</w:t>
            </w:r>
          </w:p>
        </w:tc>
        <w:tc>
          <w:tcPr>
            <w:tcW w:w="1200" w:type="dxa"/>
            <w:tcBorders>
              <w:top w:val="single" w:sz="4" w:space="0" w:color="auto"/>
              <w:bottom w:val="single" w:sz="4" w:space="0" w:color="auto"/>
            </w:tcBorders>
            <w:shd w:val="clear" w:color="auto" w:fill="auto"/>
            <w:vAlign w:val="center"/>
            <w:hideMark/>
          </w:tcPr>
          <w:p w:rsidR="00FC499C" w:rsidRPr="00FC499C" w:rsidRDefault="00FC499C" w:rsidP="00FC499C">
            <w:pPr>
              <w:spacing w:after="0" w:line="23" w:lineRule="atLeast"/>
              <w:contextualSpacing/>
              <w:jc w:val="center"/>
              <w:rPr>
                <w:rFonts w:ascii="Times New Roman" w:eastAsia="Times New Roman" w:hAnsi="Times New Roman" w:cs="Times New Roman"/>
                <w:b/>
                <w:bCs/>
                <w:color w:val="000000"/>
                <w:sz w:val="24"/>
                <w:szCs w:val="24"/>
                <w:lang w:val="es-EC" w:eastAsia="es-EC"/>
              </w:rPr>
            </w:pPr>
            <w:r w:rsidRPr="00FC499C">
              <w:rPr>
                <w:rFonts w:ascii="Times New Roman" w:eastAsia="Times New Roman" w:hAnsi="Times New Roman" w:cs="Times New Roman"/>
                <w:b/>
                <w:bCs/>
                <w:color w:val="000000"/>
                <w:sz w:val="24"/>
                <w:szCs w:val="24"/>
                <w:lang w:val="es-EC" w:eastAsia="es-EC"/>
              </w:rPr>
              <w:t>f</w:t>
            </w:r>
          </w:p>
        </w:tc>
        <w:tc>
          <w:tcPr>
            <w:tcW w:w="1200" w:type="dxa"/>
            <w:tcBorders>
              <w:top w:val="single" w:sz="4" w:space="0" w:color="auto"/>
              <w:bottom w:val="single" w:sz="4" w:space="0" w:color="auto"/>
            </w:tcBorders>
            <w:shd w:val="clear" w:color="auto" w:fill="auto"/>
            <w:vAlign w:val="center"/>
            <w:hideMark/>
          </w:tcPr>
          <w:p w:rsidR="00FC499C" w:rsidRPr="00FC499C" w:rsidRDefault="00FC499C" w:rsidP="00FC499C">
            <w:pPr>
              <w:spacing w:after="0" w:line="23" w:lineRule="atLeast"/>
              <w:contextualSpacing/>
              <w:jc w:val="center"/>
              <w:rPr>
                <w:rFonts w:ascii="Times New Roman" w:eastAsia="Times New Roman" w:hAnsi="Times New Roman" w:cs="Times New Roman"/>
                <w:b/>
                <w:bCs/>
                <w:color w:val="000000"/>
                <w:sz w:val="24"/>
                <w:szCs w:val="24"/>
                <w:lang w:val="es-EC" w:eastAsia="es-EC"/>
              </w:rPr>
            </w:pPr>
            <w:r w:rsidRPr="00FC499C">
              <w:rPr>
                <w:rFonts w:ascii="Times New Roman" w:eastAsia="Times New Roman" w:hAnsi="Times New Roman" w:cs="Times New Roman"/>
                <w:b/>
                <w:bCs/>
                <w:color w:val="000000"/>
                <w:sz w:val="24"/>
                <w:szCs w:val="24"/>
                <w:lang w:val="es-EC" w:eastAsia="es-EC"/>
              </w:rPr>
              <w:t>%</w:t>
            </w:r>
          </w:p>
        </w:tc>
      </w:tr>
      <w:tr w:rsidR="00FC499C" w:rsidRPr="00FC499C" w:rsidTr="00230CFE">
        <w:trPr>
          <w:trHeight w:val="261"/>
          <w:jc w:val="center"/>
        </w:trPr>
        <w:tc>
          <w:tcPr>
            <w:tcW w:w="5805" w:type="dxa"/>
            <w:tcBorders>
              <w:top w:val="single" w:sz="4" w:space="0" w:color="auto"/>
            </w:tcBorders>
            <w:shd w:val="clear" w:color="auto" w:fill="auto"/>
            <w:vAlign w:val="center"/>
            <w:hideMark/>
          </w:tcPr>
          <w:p w:rsidR="00FC499C" w:rsidRPr="00FC499C" w:rsidRDefault="00FC499C" w:rsidP="00FC499C">
            <w:pPr>
              <w:spacing w:after="0" w:line="23" w:lineRule="atLeast"/>
              <w:contextualSpacing/>
              <w:rPr>
                <w:rFonts w:ascii="Times New Roman" w:eastAsia="Times New Roman" w:hAnsi="Times New Roman" w:cs="Times New Roman"/>
                <w:color w:val="000000"/>
                <w:sz w:val="24"/>
                <w:szCs w:val="24"/>
                <w:lang w:val="es-EC" w:eastAsia="es-EC"/>
              </w:rPr>
            </w:pPr>
            <w:r w:rsidRPr="00FC499C">
              <w:rPr>
                <w:rFonts w:ascii="Times New Roman" w:eastAsia="Times New Roman" w:hAnsi="Times New Roman" w:cs="Times New Roman"/>
                <w:color w:val="000000"/>
                <w:sz w:val="24"/>
                <w:szCs w:val="24"/>
                <w:lang w:val="es-EC" w:eastAsia="es-EC"/>
              </w:rPr>
              <w:t>Muy Buenos</w:t>
            </w:r>
          </w:p>
        </w:tc>
        <w:tc>
          <w:tcPr>
            <w:tcW w:w="1200" w:type="dxa"/>
            <w:tcBorders>
              <w:top w:val="single" w:sz="4" w:space="0" w:color="auto"/>
            </w:tcBorders>
            <w:shd w:val="clear" w:color="auto" w:fill="auto"/>
            <w:vAlign w:val="center"/>
            <w:hideMark/>
          </w:tcPr>
          <w:p w:rsidR="00FC499C" w:rsidRPr="00FC499C" w:rsidRDefault="00FC499C" w:rsidP="00FC499C">
            <w:pPr>
              <w:spacing w:after="0" w:line="23" w:lineRule="atLeast"/>
              <w:contextualSpacing/>
              <w:jc w:val="center"/>
              <w:rPr>
                <w:rFonts w:ascii="Times New Roman" w:eastAsia="Times New Roman" w:hAnsi="Times New Roman" w:cs="Times New Roman"/>
                <w:color w:val="000000"/>
                <w:sz w:val="24"/>
                <w:szCs w:val="24"/>
                <w:lang w:val="es-EC" w:eastAsia="es-EC"/>
              </w:rPr>
            </w:pPr>
            <w:r w:rsidRPr="00FC499C">
              <w:rPr>
                <w:rFonts w:ascii="Times New Roman" w:eastAsia="Times New Roman" w:hAnsi="Times New Roman" w:cs="Times New Roman"/>
                <w:color w:val="000000"/>
                <w:sz w:val="24"/>
                <w:szCs w:val="24"/>
                <w:lang w:val="es-EC" w:eastAsia="es-EC"/>
              </w:rPr>
              <w:t>0</w:t>
            </w:r>
          </w:p>
        </w:tc>
        <w:tc>
          <w:tcPr>
            <w:tcW w:w="1200" w:type="dxa"/>
            <w:tcBorders>
              <w:top w:val="single" w:sz="4" w:space="0" w:color="auto"/>
            </w:tcBorders>
            <w:shd w:val="clear" w:color="auto" w:fill="auto"/>
            <w:vAlign w:val="center"/>
            <w:hideMark/>
          </w:tcPr>
          <w:p w:rsidR="00FC499C" w:rsidRPr="00FC499C" w:rsidRDefault="00FC499C" w:rsidP="00FC499C">
            <w:pPr>
              <w:spacing w:after="0" w:line="23" w:lineRule="atLeast"/>
              <w:contextualSpacing/>
              <w:jc w:val="center"/>
              <w:rPr>
                <w:rFonts w:ascii="Times New Roman" w:eastAsia="Times New Roman" w:hAnsi="Times New Roman" w:cs="Times New Roman"/>
                <w:color w:val="000000"/>
                <w:sz w:val="24"/>
                <w:szCs w:val="24"/>
                <w:lang w:val="es-EC" w:eastAsia="es-EC"/>
              </w:rPr>
            </w:pPr>
            <w:r w:rsidRPr="00FC499C">
              <w:rPr>
                <w:rFonts w:ascii="Times New Roman" w:eastAsia="Times New Roman" w:hAnsi="Times New Roman" w:cs="Times New Roman"/>
                <w:color w:val="000000"/>
                <w:sz w:val="24"/>
                <w:szCs w:val="24"/>
                <w:lang w:val="es-EC" w:eastAsia="es-EC"/>
              </w:rPr>
              <w:t>0</w:t>
            </w:r>
          </w:p>
        </w:tc>
      </w:tr>
      <w:tr w:rsidR="00FC499C" w:rsidRPr="00FC499C" w:rsidTr="00230CFE">
        <w:trPr>
          <w:trHeight w:val="136"/>
          <w:jc w:val="center"/>
        </w:trPr>
        <w:tc>
          <w:tcPr>
            <w:tcW w:w="5805" w:type="dxa"/>
            <w:shd w:val="clear" w:color="auto" w:fill="auto"/>
            <w:vAlign w:val="center"/>
            <w:hideMark/>
          </w:tcPr>
          <w:p w:rsidR="00FC499C" w:rsidRPr="00FC499C" w:rsidRDefault="00FC499C" w:rsidP="00FC499C">
            <w:pPr>
              <w:spacing w:after="0" w:line="23" w:lineRule="atLeast"/>
              <w:contextualSpacing/>
              <w:rPr>
                <w:rFonts w:ascii="Times New Roman" w:eastAsia="Times New Roman" w:hAnsi="Times New Roman" w:cs="Times New Roman"/>
                <w:color w:val="000000"/>
                <w:sz w:val="24"/>
                <w:szCs w:val="24"/>
                <w:lang w:val="es-EC" w:eastAsia="es-EC"/>
              </w:rPr>
            </w:pPr>
            <w:r w:rsidRPr="00FC499C">
              <w:rPr>
                <w:rFonts w:ascii="Times New Roman" w:eastAsia="Times New Roman" w:hAnsi="Times New Roman" w:cs="Times New Roman"/>
                <w:color w:val="000000"/>
                <w:sz w:val="24"/>
                <w:szCs w:val="24"/>
                <w:lang w:val="es-EC" w:eastAsia="es-EC"/>
              </w:rPr>
              <w:t>Buenos</w:t>
            </w:r>
          </w:p>
        </w:tc>
        <w:tc>
          <w:tcPr>
            <w:tcW w:w="1200" w:type="dxa"/>
            <w:shd w:val="clear" w:color="auto" w:fill="auto"/>
            <w:vAlign w:val="center"/>
            <w:hideMark/>
          </w:tcPr>
          <w:p w:rsidR="00FC499C" w:rsidRPr="00FC499C" w:rsidRDefault="00FC499C" w:rsidP="00FC499C">
            <w:pPr>
              <w:spacing w:after="0" w:line="23" w:lineRule="atLeast"/>
              <w:contextualSpacing/>
              <w:jc w:val="center"/>
              <w:rPr>
                <w:rFonts w:ascii="Times New Roman" w:eastAsia="Times New Roman" w:hAnsi="Times New Roman" w:cs="Times New Roman"/>
                <w:color w:val="000000"/>
                <w:sz w:val="24"/>
                <w:szCs w:val="24"/>
                <w:lang w:val="es-EC" w:eastAsia="es-EC"/>
              </w:rPr>
            </w:pPr>
            <w:r w:rsidRPr="00FC499C">
              <w:rPr>
                <w:rFonts w:ascii="Times New Roman" w:eastAsia="Times New Roman" w:hAnsi="Times New Roman" w:cs="Times New Roman"/>
                <w:color w:val="000000"/>
                <w:sz w:val="24"/>
                <w:szCs w:val="24"/>
                <w:lang w:val="es-EC" w:eastAsia="es-EC"/>
              </w:rPr>
              <w:t>0</w:t>
            </w:r>
          </w:p>
        </w:tc>
        <w:tc>
          <w:tcPr>
            <w:tcW w:w="1200" w:type="dxa"/>
            <w:shd w:val="clear" w:color="auto" w:fill="auto"/>
            <w:vAlign w:val="center"/>
            <w:hideMark/>
          </w:tcPr>
          <w:p w:rsidR="00FC499C" w:rsidRPr="00FC499C" w:rsidRDefault="00FC499C" w:rsidP="00FC499C">
            <w:pPr>
              <w:spacing w:after="0" w:line="23" w:lineRule="atLeast"/>
              <w:contextualSpacing/>
              <w:jc w:val="center"/>
              <w:rPr>
                <w:rFonts w:ascii="Times New Roman" w:eastAsia="Times New Roman" w:hAnsi="Times New Roman" w:cs="Times New Roman"/>
                <w:color w:val="000000"/>
                <w:sz w:val="24"/>
                <w:szCs w:val="24"/>
                <w:lang w:val="es-EC" w:eastAsia="es-EC"/>
              </w:rPr>
            </w:pPr>
            <w:r w:rsidRPr="00FC499C">
              <w:rPr>
                <w:rFonts w:ascii="Times New Roman" w:eastAsia="Times New Roman" w:hAnsi="Times New Roman" w:cs="Times New Roman"/>
                <w:color w:val="000000"/>
                <w:sz w:val="24"/>
                <w:szCs w:val="24"/>
                <w:lang w:val="es-EC" w:eastAsia="es-EC"/>
              </w:rPr>
              <w:t>0</w:t>
            </w:r>
          </w:p>
        </w:tc>
      </w:tr>
      <w:tr w:rsidR="00FC499C" w:rsidRPr="00FC499C" w:rsidTr="00230CFE">
        <w:trPr>
          <w:trHeight w:val="105"/>
          <w:jc w:val="center"/>
        </w:trPr>
        <w:tc>
          <w:tcPr>
            <w:tcW w:w="5805" w:type="dxa"/>
            <w:shd w:val="clear" w:color="auto" w:fill="auto"/>
            <w:vAlign w:val="center"/>
            <w:hideMark/>
          </w:tcPr>
          <w:p w:rsidR="00FC499C" w:rsidRPr="00FC499C" w:rsidRDefault="00FC499C" w:rsidP="00FC499C">
            <w:pPr>
              <w:spacing w:after="0" w:line="23" w:lineRule="atLeast"/>
              <w:contextualSpacing/>
              <w:rPr>
                <w:rFonts w:ascii="Times New Roman" w:eastAsia="Times New Roman" w:hAnsi="Times New Roman" w:cs="Times New Roman"/>
                <w:color w:val="000000"/>
                <w:sz w:val="24"/>
                <w:szCs w:val="24"/>
                <w:lang w:val="es-EC" w:eastAsia="es-EC"/>
              </w:rPr>
            </w:pPr>
            <w:r w:rsidRPr="00FC499C">
              <w:rPr>
                <w:rFonts w:ascii="Times New Roman" w:eastAsia="Times New Roman" w:hAnsi="Times New Roman" w:cs="Times New Roman"/>
                <w:color w:val="000000"/>
                <w:sz w:val="24"/>
                <w:szCs w:val="24"/>
                <w:lang w:val="es-EC" w:eastAsia="es-EC"/>
              </w:rPr>
              <w:t>Regulares</w:t>
            </w:r>
          </w:p>
        </w:tc>
        <w:tc>
          <w:tcPr>
            <w:tcW w:w="1200" w:type="dxa"/>
            <w:shd w:val="clear" w:color="auto" w:fill="auto"/>
            <w:vAlign w:val="center"/>
            <w:hideMark/>
          </w:tcPr>
          <w:p w:rsidR="00FC499C" w:rsidRPr="00FC499C" w:rsidRDefault="00FC499C" w:rsidP="00FC499C">
            <w:pPr>
              <w:spacing w:after="0" w:line="23" w:lineRule="atLeast"/>
              <w:contextualSpacing/>
              <w:jc w:val="center"/>
              <w:rPr>
                <w:rFonts w:ascii="Times New Roman" w:eastAsia="Times New Roman" w:hAnsi="Times New Roman" w:cs="Times New Roman"/>
                <w:color w:val="000000"/>
                <w:sz w:val="24"/>
                <w:szCs w:val="24"/>
                <w:lang w:val="es-EC" w:eastAsia="es-EC"/>
              </w:rPr>
            </w:pPr>
            <w:r w:rsidRPr="00FC499C">
              <w:rPr>
                <w:rFonts w:ascii="Times New Roman" w:eastAsia="Times New Roman" w:hAnsi="Times New Roman" w:cs="Times New Roman"/>
                <w:color w:val="000000"/>
                <w:sz w:val="24"/>
                <w:szCs w:val="24"/>
                <w:lang w:val="es-EC" w:eastAsia="es-EC"/>
              </w:rPr>
              <w:t>4</w:t>
            </w:r>
          </w:p>
        </w:tc>
        <w:tc>
          <w:tcPr>
            <w:tcW w:w="1200" w:type="dxa"/>
            <w:shd w:val="clear" w:color="auto" w:fill="auto"/>
            <w:vAlign w:val="center"/>
            <w:hideMark/>
          </w:tcPr>
          <w:p w:rsidR="00FC499C" w:rsidRPr="00FC499C" w:rsidRDefault="00FC499C" w:rsidP="00FC499C">
            <w:pPr>
              <w:spacing w:after="0" w:line="23" w:lineRule="atLeast"/>
              <w:contextualSpacing/>
              <w:jc w:val="center"/>
              <w:rPr>
                <w:rFonts w:ascii="Times New Roman" w:eastAsia="Times New Roman" w:hAnsi="Times New Roman" w:cs="Times New Roman"/>
                <w:color w:val="000000"/>
                <w:sz w:val="24"/>
                <w:szCs w:val="24"/>
                <w:lang w:val="es-EC" w:eastAsia="es-EC"/>
              </w:rPr>
            </w:pPr>
            <w:r w:rsidRPr="00FC499C">
              <w:rPr>
                <w:rFonts w:ascii="Times New Roman" w:eastAsia="Times New Roman" w:hAnsi="Times New Roman" w:cs="Times New Roman"/>
                <w:color w:val="000000"/>
                <w:sz w:val="24"/>
                <w:szCs w:val="24"/>
                <w:lang w:val="es-EC" w:eastAsia="es-EC"/>
              </w:rPr>
              <w:t>66,67</w:t>
            </w:r>
          </w:p>
        </w:tc>
      </w:tr>
      <w:tr w:rsidR="00FC499C" w:rsidRPr="00FC499C" w:rsidTr="00230CFE">
        <w:trPr>
          <w:trHeight w:val="108"/>
          <w:jc w:val="center"/>
        </w:trPr>
        <w:tc>
          <w:tcPr>
            <w:tcW w:w="5805" w:type="dxa"/>
            <w:shd w:val="clear" w:color="auto" w:fill="auto"/>
            <w:vAlign w:val="center"/>
            <w:hideMark/>
          </w:tcPr>
          <w:p w:rsidR="00FC499C" w:rsidRPr="00FC499C" w:rsidRDefault="00FC499C" w:rsidP="00FC499C">
            <w:pPr>
              <w:spacing w:after="0" w:line="23" w:lineRule="atLeast"/>
              <w:contextualSpacing/>
              <w:rPr>
                <w:rFonts w:ascii="Times New Roman" w:eastAsia="Times New Roman" w:hAnsi="Times New Roman" w:cs="Times New Roman"/>
                <w:color w:val="000000"/>
                <w:sz w:val="24"/>
                <w:szCs w:val="24"/>
                <w:lang w:val="es-EC" w:eastAsia="es-EC"/>
              </w:rPr>
            </w:pPr>
            <w:r w:rsidRPr="00FC499C">
              <w:rPr>
                <w:rFonts w:ascii="Times New Roman" w:eastAsia="Times New Roman" w:hAnsi="Times New Roman" w:cs="Times New Roman"/>
                <w:color w:val="000000"/>
                <w:sz w:val="24"/>
                <w:szCs w:val="24"/>
                <w:lang w:val="es-EC" w:eastAsia="es-EC"/>
              </w:rPr>
              <w:t>Deficientes</w:t>
            </w:r>
          </w:p>
        </w:tc>
        <w:tc>
          <w:tcPr>
            <w:tcW w:w="1200" w:type="dxa"/>
            <w:shd w:val="clear" w:color="auto" w:fill="auto"/>
            <w:vAlign w:val="center"/>
            <w:hideMark/>
          </w:tcPr>
          <w:p w:rsidR="00FC499C" w:rsidRPr="00FC499C" w:rsidRDefault="00FC499C" w:rsidP="00FC499C">
            <w:pPr>
              <w:spacing w:after="0" w:line="23" w:lineRule="atLeast"/>
              <w:contextualSpacing/>
              <w:jc w:val="center"/>
              <w:rPr>
                <w:rFonts w:ascii="Times New Roman" w:eastAsia="Times New Roman" w:hAnsi="Times New Roman" w:cs="Times New Roman"/>
                <w:color w:val="000000"/>
                <w:sz w:val="24"/>
                <w:szCs w:val="24"/>
                <w:lang w:val="es-EC" w:eastAsia="es-EC"/>
              </w:rPr>
            </w:pPr>
            <w:r w:rsidRPr="00FC499C">
              <w:rPr>
                <w:rFonts w:ascii="Times New Roman" w:eastAsia="Times New Roman" w:hAnsi="Times New Roman" w:cs="Times New Roman"/>
                <w:color w:val="000000"/>
                <w:sz w:val="24"/>
                <w:szCs w:val="24"/>
                <w:lang w:val="es-EC" w:eastAsia="es-EC"/>
              </w:rPr>
              <w:t>2</w:t>
            </w:r>
          </w:p>
        </w:tc>
        <w:tc>
          <w:tcPr>
            <w:tcW w:w="1200" w:type="dxa"/>
            <w:shd w:val="clear" w:color="auto" w:fill="auto"/>
            <w:vAlign w:val="center"/>
            <w:hideMark/>
          </w:tcPr>
          <w:p w:rsidR="00FC499C" w:rsidRPr="00FC499C" w:rsidRDefault="00FC499C" w:rsidP="00FC499C">
            <w:pPr>
              <w:spacing w:after="0" w:line="23" w:lineRule="atLeast"/>
              <w:contextualSpacing/>
              <w:jc w:val="center"/>
              <w:rPr>
                <w:rFonts w:ascii="Times New Roman" w:eastAsia="Times New Roman" w:hAnsi="Times New Roman" w:cs="Times New Roman"/>
                <w:color w:val="000000"/>
                <w:sz w:val="24"/>
                <w:szCs w:val="24"/>
                <w:lang w:val="es-EC" w:eastAsia="es-EC"/>
              </w:rPr>
            </w:pPr>
            <w:r w:rsidRPr="00FC499C">
              <w:rPr>
                <w:rFonts w:ascii="Times New Roman" w:eastAsia="Times New Roman" w:hAnsi="Times New Roman" w:cs="Times New Roman"/>
                <w:color w:val="000000"/>
                <w:sz w:val="24"/>
                <w:szCs w:val="24"/>
                <w:lang w:val="es-EC" w:eastAsia="es-EC"/>
              </w:rPr>
              <w:t>33,33</w:t>
            </w:r>
          </w:p>
        </w:tc>
      </w:tr>
    </w:tbl>
    <w:p w:rsidR="00FC499C" w:rsidRPr="00FC499C" w:rsidRDefault="00FC499C" w:rsidP="00FC499C">
      <w:pPr>
        <w:spacing w:after="160" w:line="23" w:lineRule="atLeast"/>
        <w:ind w:left="708"/>
        <w:contextualSpacing/>
        <w:jc w:val="center"/>
        <w:rPr>
          <w:rFonts w:ascii="Times New Roman" w:eastAsiaTheme="minorHAnsi" w:hAnsi="Times New Roman" w:cs="Times New Roman"/>
          <w:b/>
          <w:sz w:val="24"/>
          <w:szCs w:val="24"/>
          <w:lang w:val="es-EC" w:eastAsia="en-US"/>
        </w:rPr>
      </w:pPr>
    </w:p>
    <w:p w:rsidR="00FC499C" w:rsidRDefault="00FC499C" w:rsidP="00FC499C">
      <w:pPr>
        <w:spacing w:after="0" w:line="23" w:lineRule="atLeast"/>
        <w:ind w:left="708" w:firstLine="708"/>
        <w:contextualSpacing/>
        <w:rPr>
          <w:rFonts w:ascii="Times New Roman" w:eastAsiaTheme="minorHAnsi" w:hAnsi="Times New Roman" w:cs="Times New Roman"/>
          <w:b/>
          <w:sz w:val="24"/>
          <w:szCs w:val="24"/>
          <w:lang w:val="es-EC" w:eastAsia="en-US"/>
        </w:rPr>
      </w:pPr>
      <w:r w:rsidRPr="00FC499C">
        <w:rPr>
          <w:rFonts w:ascii="Times New Roman" w:eastAsiaTheme="minorHAnsi" w:hAnsi="Times New Roman" w:cs="Times New Roman"/>
          <w:b/>
          <w:sz w:val="24"/>
          <w:szCs w:val="24"/>
          <w:lang w:val="es-EC" w:eastAsia="en-US"/>
        </w:rPr>
        <w:t xml:space="preserve">             </w:t>
      </w:r>
    </w:p>
    <w:p w:rsidR="00230CFE" w:rsidRDefault="00230CFE" w:rsidP="00FC499C">
      <w:pPr>
        <w:spacing w:after="0" w:line="23" w:lineRule="atLeast"/>
        <w:ind w:left="708" w:firstLine="708"/>
        <w:contextualSpacing/>
        <w:rPr>
          <w:rFonts w:ascii="Times New Roman" w:eastAsiaTheme="minorHAnsi" w:hAnsi="Times New Roman" w:cs="Times New Roman"/>
          <w:sz w:val="24"/>
          <w:szCs w:val="24"/>
          <w:lang w:val="es-EC" w:eastAsia="en-US"/>
        </w:rPr>
      </w:pPr>
    </w:p>
    <w:p w:rsidR="00230CFE" w:rsidRPr="00FC499C" w:rsidRDefault="00230CFE" w:rsidP="00FC499C">
      <w:pPr>
        <w:spacing w:after="0" w:line="23" w:lineRule="atLeast"/>
        <w:ind w:left="708" w:firstLine="708"/>
        <w:contextualSpacing/>
        <w:rPr>
          <w:rFonts w:ascii="Times New Roman" w:eastAsiaTheme="minorHAnsi" w:hAnsi="Times New Roman" w:cs="Times New Roman"/>
          <w:sz w:val="24"/>
          <w:szCs w:val="24"/>
          <w:lang w:val="es-EC" w:eastAsia="en-US"/>
        </w:rPr>
      </w:pPr>
    </w:p>
    <w:p w:rsidR="00FC499C" w:rsidRPr="00FC499C" w:rsidRDefault="00FC499C" w:rsidP="00FC499C">
      <w:pPr>
        <w:spacing w:after="0" w:line="23" w:lineRule="atLeast"/>
        <w:ind w:left="708"/>
        <w:contextualSpacing/>
        <w:jc w:val="center"/>
        <w:rPr>
          <w:rFonts w:ascii="Times New Roman" w:hAnsi="Times New Roman" w:cs="Times New Roman"/>
          <w:sz w:val="24"/>
          <w:szCs w:val="24"/>
          <w:lang w:val="es-EC" w:eastAsia="es-EC"/>
        </w:rPr>
      </w:pPr>
      <w:r w:rsidRPr="00FC499C">
        <w:rPr>
          <w:rFonts w:ascii="Times New Roman" w:eastAsia="Times New Roman" w:hAnsi="Times New Roman" w:cs="Times New Roman"/>
          <w:noProof/>
          <w:sz w:val="24"/>
          <w:szCs w:val="24"/>
          <w:lang w:val="es-CL"/>
        </w:rPr>
        <w:drawing>
          <wp:inline distT="0" distB="0" distL="0" distR="0" wp14:anchorId="5C9A7E40" wp14:editId="2DEA3837">
            <wp:extent cx="4267200" cy="2190750"/>
            <wp:effectExtent l="0" t="0" r="0" b="0"/>
            <wp:docPr id="27" name="Gráfico 27">
              <a:extLst xmlns:a="http://schemas.openxmlformats.org/drawingml/2006/main">
                <a:ext uri="{FF2B5EF4-FFF2-40B4-BE49-F238E27FC236}">
                  <a16:creationId xmlns:a16="http://schemas.microsoft.com/office/drawing/2014/main" id="{FB101729-DFAF-4875-8391-D9C39B631D5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230CFE" w:rsidRDefault="00FC499C" w:rsidP="00F81504">
      <w:pPr>
        <w:pStyle w:val="Descripcin"/>
        <w:rPr>
          <w:b w:val="0"/>
          <w:sz w:val="24"/>
          <w:szCs w:val="24"/>
        </w:rPr>
      </w:pPr>
      <w:bookmarkStart w:id="8" w:name="_Toc467612499"/>
      <w:r w:rsidRPr="00FC499C">
        <w:rPr>
          <w:b w:val="0"/>
          <w:sz w:val="24"/>
          <w:szCs w:val="24"/>
        </w:rPr>
        <w:t xml:space="preserve"> </w:t>
      </w:r>
      <w:r w:rsidRPr="00FC499C">
        <w:rPr>
          <w:b w:val="0"/>
          <w:sz w:val="24"/>
          <w:szCs w:val="24"/>
        </w:rPr>
        <w:tab/>
        <w:t xml:space="preserve"> </w:t>
      </w:r>
      <w:r w:rsidRPr="00FC499C">
        <w:rPr>
          <w:b w:val="0"/>
          <w:sz w:val="24"/>
          <w:szCs w:val="24"/>
        </w:rPr>
        <w:tab/>
        <w:t xml:space="preserve">  </w:t>
      </w:r>
    </w:p>
    <w:p w:rsidR="00230CFE" w:rsidRDefault="00230CFE" w:rsidP="00230CFE">
      <w:pPr>
        <w:pStyle w:val="Descripcin"/>
        <w:ind w:firstLine="708"/>
        <w:rPr>
          <w:b w:val="0"/>
          <w:sz w:val="24"/>
          <w:szCs w:val="24"/>
        </w:rPr>
      </w:pPr>
    </w:p>
    <w:p w:rsidR="00FC499C" w:rsidRPr="00230CFE" w:rsidRDefault="00FC499C" w:rsidP="00230CFE">
      <w:pPr>
        <w:pStyle w:val="Descripcin"/>
        <w:ind w:firstLine="708"/>
        <w:rPr>
          <w:rFonts w:ascii="Arial" w:hAnsi="Arial" w:cs="Arial"/>
          <w:b w:val="0"/>
          <w:bCs w:val="0"/>
          <w:sz w:val="20"/>
          <w:szCs w:val="20"/>
        </w:rPr>
      </w:pPr>
      <w:r w:rsidRPr="00FC499C">
        <w:rPr>
          <w:b w:val="0"/>
          <w:sz w:val="24"/>
          <w:szCs w:val="24"/>
        </w:rPr>
        <w:t xml:space="preserve">  </w:t>
      </w:r>
      <w:r w:rsidR="00F81504" w:rsidRPr="00F81504">
        <w:rPr>
          <w:rFonts w:ascii="Arial" w:hAnsi="Arial" w:cs="Arial"/>
          <w:color w:val="auto"/>
          <w:sz w:val="20"/>
          <w:szCs w:val="20"/>
        </w:rPr>
        <w:t xml:space="preserve">Gráfico </w:t>
      </w:r>
      <w:r w:rsidR="00F81504" w:rsidRPr="00F81504">
        <w:rPr>
          <w:rFonts w:ascii="Arial" w:hAnsi="Arial" w:cs="Arial"/>
          <w:color w:val="auto"/>
          <w:sz w:val="20"/>
          <w:szCs w:val="20"/>
        </w:rPr>
        <w:fldChar w:fldCharType="begin"/>
      </w:r>
      <w:r w:rsidR="00F81504" w:rsidRPr="00F81504">
        <w:rPr>
          <w:rFonts w:ascii="Arial" w:hAnsi="Arial" w:cs="Arial"/>
          <w:color w:val="auto"/>
          <w:sz w:val="20"/>
          <w:szCs w:val="20"/>
        </w:rPr>
        <w:instrText xml:space="preserve"> SEQ Gráfico \* ARABIC </w:instrText>
      </w:r>
      <w:r w:rsidR="00F81504" w:rsidRPr="00F81504">
        <w:rPr>
          <w:rFonts w:ascii="Arial" w:hAnsi="Arial" w:cs="Arial"/>
          <w:color w:val="auto"/>
          <w:sz w:val="20"/>
          <w:szCs w:val="20"/>
        </w:rPr>
        <w:fldChar w:fldCharType="separate"/>
      </w:r>
      <w:r w:rsidR="00A7740A">
        <w:rPr>
          <w:rFonts w:ascii="Arial" w:hAnsi="Arial" w:cs="Arial"/>
          <w:noProof/>
          <w:color w:val="auto"/>
          <w:sz w:val="20"/>
          <w:szCs w:val="20"/>
        </w:rPr>
        <w:t>6</w:t>
      </w:r>
      <w:r w:rsidR="00F81504" w:rsidRPr="00F81504">
        <w:rPr>
          <w:rFonts w:ascii="Arial" w:hAnsi="Arial" w:cs="Arial"/>
          <w:color w:val="auto"/>
          <w:sz w:val="20"/>
          <w:szCs w:val="20"/>
        </w:rPr>
        <w:fldChar w:fldCharType="end"/>
      </w:r>
      <w:r w:rsidRPr="00F81504">
        <w:rPr>
          <w:rFonts w:ascii="Arial" w:eastAsia="Times New Roman" w:hAnsi="Arial" w:cs="Arial"/>
          <w:color w:val="auto"/>
          <w:sz w:val="20"/>
          <w:szCs w:val="20"/>
          <w:lang w:val="es-CL"/>
        </w:rPr>
        <w:t>:</w:t>
      </w:r>
      <w:r w:rsidRPr="00F81504">
        <w:rPr>
          <w:rFonts w:ascii="Arial" w:hAnsi="Arial" w:cs="Arial"/>
          <w:color w:val="auto"/>
          <w:sz w:val="20"/>
          <w:szCs w:val="20"/>
        </w:rPr>
        <w:t xml:space="preserve"> </w:t>
      </w:r>
      <w:r w:rsidRPr="00230CFE">
        <w:rPr>
          <w:rFonts w:ascii="Arial" w:hAnsi="Arial" w:cs="Arial"/>
          <w:b w:val="0"/>
          <w:bCs w:val="0"/>
          <w:color w:val="auto"/>
          <w:sz w:val="20"/>
          <w:szCs w:val="20"/>
        </w:rPr>
        <w:t>Valoración de los conocimientos previos en matemáticas</w:t>
      </w:r>
      <w:bookmarkEnd w:id="8"/>
    </w:p>
    <w:p w:rsidR="00FC499C" w:rsidRDefault="00FC499C" w:rsidP="00FC499C">
      <w:pPr>
        <w:spacing w:after="0" w:line="23" w:lineRule="atLeast"/>
        <w:ind w:left="2124"/>
        <w:contextualSpacing/>
        <w:rPr>
          <w:rFonts w:ascii="Times New Roman" w:hAnsi="Times New Roman" w:cs="Times New Roman"/>
          <w:sz w:val="24"/>
          <w:szCs w:val="24"/>
          <w:lang w:val="es-EC" w:eastAsia="es-EC"/>
        </w:rPr>
      </w:pPr>
    </w:p>
    <w:p w:rsidR="00230CFE" w:rsidRPr="00FC499C" w:rsidRDefault="00230CFE" w:rsidP="00FC499C">
      <w:pPr>
        <w:spacing w:after="0" w:line="23" w:lineRule="atLeast"/>
        <w:ind w:left="2124"/>
        <w:contextualSpacing/>
        <w:rPr>
          <w:rFonts w:ascii="Times New Roman" w:hAnsi="Times New Roman" w:cs="Times New Roman"/>
          <w:sz w:val="24"/>
          <w:szCs w:val="24"/>
          <w:lang w:val="es-EC" w:eastAsia="es-EC"/>
        </w:rPr>
      </w:pPr>
    </w:p>
    <w:p w:rsidR="00FC499C" w:rsidRPr="00FC499C" w:rsidRDefault="00FC499C" w:rsidP="00230CFE">
      <w:pPr>
        <w:spacing w:after="0" w:line="23" w:lineRule="atLeast"/>
        <w:contextualSpacing/>
        <w:jc w:val="both"/>
        <w:rPr>
          <w:rFonts w:ascii="Times New Roman" w:eastAsiaTheme="minorHAnsi" w:hAnsi="Times New Roman" w:cs="Times New Roman"/>
          <w:sz w:val="24"/>
          <w:szCs w:val="24"/>
          <w:lang w:val="es-EC" w:eastAsia="en-US"/>
        </w:rPr>
      </w:pPr>
      <w:r w:rsidRPr="00FC499C">
        <w:rPr>
          <w:rFonts w:ascii="Times New Roman" w:eastAsiaTheme="minorHAnsi" w:hAnsi="Times New Roman" w:cs="Times New Roman"/>
          <w:b/>
          <w:sz w:val="24"/>
          <w:szCs w:val="24"/>
          <w:lang w:val="es-EC" w:eastAsia="en-US"/>
        </w:rPr>
        <w:t xml:space="preserve">Análisis e interpretación: </w:t>
      </w:r>
      <w:r w:rsidRPr="00FC499C">
        <w:rPr>
          <w:rFonts w:ascii="Times New Roman" w:eastAsiaTheme="minorHAnsi" w:hAnsi="Times New Roman" w:cs="Times New Roman"/>
          <w:sz w:val="24"/>
          <w:szCs w:val="24"/>
          <w:lang w:val="es-EC" w:eastAsia="en-US"/>
        </w:rPr>
        <w:t>El 67% cree que los conocimientos previos son aceptables frente al 33% que dicen que tales conocimientos son deficientes. Donde se analiza que los conocimientos del estudiante visto desde el punto de vista del docente son bajos.</w:t>
      </w:r>
    </w:p>
    <w:p w:rsidR="00FC499C" w:rsidRPr="00FC499C" w:rsidRDefault="00FC499C" w:rsidP="00230CFE">
      <w:pPr>
        <w:spacing w:after="0" w:line="23" w:lineRule="atLeast"/>
        <w:contextualSpacing/>
        <w:jc w:val="both"/>
        <w:rPr>
          <w:rFonts w:ascii="Times New Roman" w:eastAsiaTheme="minorHAnsi" w:hAnsi="Times New Roman" w:cs="Times New Roman"/>
          <w:sz w:val="24"/>
          <w:szCs w:val="24"/>
          <w:lang w:val="es-EC" w:eastAsia="en-US"/>
        </w:rPr>
      </w:pPr>
      <w:r w:rsidRPr="00FC499C">
        <w:rPr>
          <w:rFonts w:ascii="Times New Roman" w:eastAsiaTheme="minorHAnsi" w:hAnsi="Times New Roman" w:cs="Times New Roman"/>
          <w:sz w:val="24"/>
          <w:szCs w:val="24"/>
          <w:lang w:val="es-EC" w:eastAsia="en-US"/>
        </w:rPr>
        <w:t>Se puede observar además que hay una deficiencia en toda el área de Matemática, en cuanto a los docentes.</w:t>
      </w:r>
    </w:p>
    <w:p w:rsidR="00FC499C" w:rsidRPr="00FC499C" w:rsidRDefault="00FC499C" w:rsidP="00FC499C">
      <w:pPr>
        <w:spacing w:after="0" w:line="23" w:lineRule="atLeast"/>
        <w:ind w:left="708"/>
        <w:contextualSpacing/>
        <w:jc w:val="both"/>
        <w:rPr>
          <w:rFonts w:ascii="Times New Roman" w:eastAsiaTheme="minorHAnsi" w:hAnsi="Times New Roman" w:cs="Times New Roman"/>
          <w:sz w:val="24"/>
          <w:szCs w:val="24"/>
          <w:lang w:val="es-EC" w:eastAsia="en-US"/>
        </w:rPr>
      </w:pPr>
    </w:p>
    <w:p w:rsidR="00FC499C" w:rsidRPr="00FC499C" w:rsidRDefault="00FC499C" w:rsidP="00230CFE">
      <w:pPr>
        <w:spacing w:after="160" w:line="23" w:lineRule="atLeast"/>
        <w:contextualSpacing/>
        <w:jc w:val="both"/>
        <w:rPr>
          <w:rFonts w:ascii="Times New Roman" w:eastAsiaTheme="minorHAnsi" w:hAnsi="Times New Roman" w:cs="Times New Roman"/>
          <w:b/>
          <w:sz w:val="24"/>
          <w:szCs w:val="24"/>
          <w:lang w:val="es-EC" w:eastAsia="en-US"/>
        </w:rPr>
      </w:pPr>
      <w:r w:rsidRPr="00FC499C">
        <w:rPr>
          <w:rFonts w:ascii="Times New Roman" w:eastAsiaTheme="minorHAnsi" w:hAnsi="Times New Roman" w:cs="Times New Roman"/>
          <w:b/>
          <w:sz w:val="24"/>
          <w:szCs w:val="24"/>
          <w:lang w:val="es-EC" w:eastAsia="en-US"/>
        </w:rPr>
        <w:t xml:space="preserve">Pregunta No. 7 </w:t>
      </w:r>
      <w:r w:rsidRPr="00FC499C">
        <w:rPr>
          <w:rFonts w:ascii="Times New Roman" w:eastAsiaTheme="minorHAnsi" w:hAnsi="Times New Roman" w:cs="Times New Roman"/>
          <w:sz w:val="24"/>
          <w:szCs w:val="24"/>
          <w:lang w:val="es-EC" w:eastAsia="en-US"/>
        </w:rPr>
        <w:t>¿A qué causas le atribuye el bajo rendimiento en el tema de inecuaciones de primer grado?</w:t>
      </w:r>
      <w:bookmarkStart w:id="9" w:name="_Toc433823476"/>
    </w:p>
    <w:p w:rsidR="00FC499C" w:rsidRPr="00FC499C" w:rsidRDefault="00FC499C" w:rsidP="00FC499C">
      <w:pPr>
        <w:spacing w:after="160" w:line="23" w:lineRule="atLeast"/>
        <w:ind w:left="708" w:firstLine="708"/>
        <w:contextualSpacing/>
        <w:jc w:val="both"/>
        <w:rPr>
          <w:rFonts w:ascii="Times New Roman" w:eastAsiaTheme="minorHAnsi" w:hAnsi="Times New Roman" w:cs="Times New Roman"/>
          <w:b/>
          <w:sz w:val="24"/>
          <w:szCs w:val="24"/>
          <w:lang w:eastAsia="en-US"/>
        </w:rPr>
      </w:pPr>
      <w:bookmarkStart w:id="10" w:name="_Toc482046088"/>
      <w:r w:rsidRPr="00FC499C">
        <w:rPr>
          <w:rFonts w:ascii="Times New Roman" w:eastAsiaTheme="minorHAnsi" w:hAnsi="Times New Roman" w:cs="Times New Roman"/>
          <w:b/>
          <w:sz w:val="24"/>
          <w:szCs w:val="24"/>
          <w:lang w:val="es-EC" w:eastAsia="en-US"/>
        </w:rPr>
        <w:t xml:space="preserve"> </w:t>
      </w:r>
      <w:bookmarkEnd w:id="9"/>
      <w:bookmarkEnd w:id="10"/>
    </w:p>
    <w:p w:rsidR="00F81504" w:rsidRDefault="00F81504" w:rsidP="00230CFE">
      <w:pPr>
        <w:pStyle w:val="Descripcin"/>
        <w:keepNext/>
        <w:ind w:left="708"/>
        <w:rPr>
          <w:rFonts w:ascii="Arial" w:hAnsi="Arial" w:cs="Arial"/>
          <w:color w:val="auto"/>
          <w:sz w:val="20"/>
          <w:szCs w:val="20"/>
        </w:rPr>
      </w:pPr>
      <w:r w:rsidRPr="00F81504">
        <w:rPr>
          <w:rFonts w:ascii="Arial" w:hAnsi="Arial" w:cs="Arial"/>
          <w:color w:val="auto"/>
          <w:sz w:val="20"/>
          <w:szCs w:val="20"/>
        </w:rPr>
        <w:t xml:space="preserve">Tabla </w:t>
      </w:r>
      <w:r w:rsidRPr="00F81504">
        <w:rPr>
          <w:rFonts w:ascii="Arial" w:hAnsi="Arial" w:cs="Arial"/>
          <w:color w:val="auto"/>
          <w:sz w:val="20"/>
          <w:szCs w:val="20"/>
        </w:rPr>
        <w:fldChar w:fldCharType="begin"/>
      </w:r>
      <w:r w:rsidRPr="00F81504">
        <w:rPr>
          <w:rFonts w:ascii="Arial" w:hAnsi="Arial" w:cs="Arial"/>
          <w:color w:val="auto"/>
          <w:sz w:val="20"/>
          <w:szCs w:val="20"/>
        </w:rPr>
        <w:instrText xml:space="preserve"> SEQ Tabla \* ARABIC </w:instrText>
      </w:r>
      <w:r w:rsidRPr="00F81504">
        <w:rPr>
          <w:rFonts w:ascii="Arial" w:hAnsi="Arial" w:cs="Arial"/>
          <w:color w:val="auto"/>
          <w:sz w:val="20"/>
          <w:szCs w:val="20"/>
        </w:rPr>
        <w:fldChar w:fldCharType="separate"/>
      </w:r>
      <w:r w:rsidR="00AF32AD">
        <w:rPr>
          <w:rFonts w:ascii="Arial" w:hAnsi="Arial" w:cs="Arial"/>
          <w:noProof/>
          <w:color w:val="auto"/>
          <w:sz w:val="20"/>
          <w:szCs w:val="20"/>
        </w:rPr>
        <w:t>7</w:t>
      </w:r>
      <w:r w:rsidRPr="00F81504">
        <w:rPr>
          <w:rFonts w:ascii="Arial" w:hAnsi="Arial" w:cs="Arial"/>
          <w:color w:val="auto"/>
          <w:sz w:val="20"/>
          <w:szCs w:val="20"/>
        </w:rPr>
        <w:fldChar w:fldCharType="end"/>
      </w:r>
      <w:r w:rsidRPr="00F81504">
        <w:rPr>
          <w:rFonts w:ascii="Arial" w:hAnsi="Arial" w:cs="Arial"/>
          <w:color w:val="auto"/>
          <w:sz w:val="20"/>
          <w:szCs w:val="20"/>
        </w:rPr>
        <w:t xml:space="preserve"> </w:t>
      </w:r>
      <w:r w:rsidRPr="00230CFE">
        <w:rPr>
          <w:rFonts w:ascii="Arial" w:hAnsi="Arial" w:cs="Arial"/>
          <w:b w:val="0"/>
          <w:bCs w:val="0"/>
          <w:color w:val="auto"/>
          <w:sz w:val="20"/>
          <w:szCs w:val="20"/>
        </w:rPr>
        <w:t>Causas del bajo rendimiento de los estudiantes en el estudio de sistemas de        Inecuaciones</w:t>
      </w:r>
    </w:p>
    <w:p w:rsidR="00230CFE" w:rsidRPr="00230CFE" w:rsidRDefault="00230CFE" w:rsidP="00230CFE">
      <w:pPr>
        <w:rPr>
          <w:lang w:val="es-EC" w:eastAsia="en-US"/>
        </w:rPr>
      </w:pPr>
    </w:p>
    <w:tbl>
      <w:tblPr>
        <w:tblW w:w="0" w:type="auto"/>
        <w:jc w:val="center"/>
        <w:tblBorders>
          <w:top w:val="single" w:sz="4" w:space="0" w:color="auto"/>
          <w:bottom w:val="single" w:sz="4" w:space="0" w:color="auto"/>
        </w:tblBorders>
        <w:tblLook w:val="04A0" w:firstRow="1" w:lastRow="0" w:firstColumn="1" w:lastColumn="0" w:noHBand="0" w:noVBand="1"/>
      </w:tblPr>
      <w:tblGrid>
        <w:gridCol w:w="5811"/>
        <w:gridCol w:w="709"/>
        <w:gridCol w:w="756"/>
      </w:tblGrid>
      <w:tr w:rsidR="00FC499C" w:rsidRPr="00FC499C" w:rsidTr="00A970DC">
        <w:trPr>
          <w:trHeight w:val="624"/>
          <w:jc w:val="center"/>
        </w:trPr>
        <w:tc>
          <w:tcPr>
            <w:tcW w:w="5811" w:type="dxa"/>
            <w:tcBorders>
              <w:top w:val="single" w:sz="4" w:space="0" w:color="auto"/>
              <w:bottom w:val="single" w:sz="4" w:space="0" w:color="auto"/>
            </w:tcBorders>
            <w:vAlign w:val="center"/>
          </w:tcPr>
          <w:p w:rsidR="00FC499C" w:rsidRPr="00FC499C" w:rsidRDefault="00FC499C" w:rsidP="00FC499C">
            <w:pPr>
              <w:spacing w:after="0" w:line="23" w:lineRule="atLeast"/>
              <w:contextualSpacing/>
              <w:jc w:val="center"/>
              <w:rPr>
                <w:rFonts w:ascii="Times New Roman" w:eastAsiaTheme="minorHAnsi" w:hAnsi="Times New Roman" w:cs="Times New Roman"/>
                <w:b/>
                <w:sz w:val="24"/>
                <w:szCs w:val="24"/>
                <w:lang w:val="es-EC" w:eastAsia="en-US"/>
              </w:rPr>
            </w:pPr>
            <w:r w:rsidRPr="00FC499C">
              <w:rPr>
                <w:rFonts w:ascii="Times New Roman" w:eastAsiaTheme="minorHAnsi" w:hAnsi="Times New Roman" w:cs="Times New Roman"/>
                <w:b/>
                <w:sz w:val="24"/>
                <w:szCs w:val="24"/>
                <w:lang w:val="es-EC" w:eastAsia="en-US"/>
              </w:rPr>
              <w:t>¿Qué causas le atribuye el bajo rendimiento en el tema de sistema de Inecuaciones?</w:t>
            </w:r>
          </w:p>
        </w:tc>
        <w:tc>
          <w:tcPr>
            <w:tcW w:w="709" w:type="dxa"/>
            <w:tcBorders>
              <w:top w:val="single" w:sz="4" w:space="0" w:color="auto"/>
              <w:bottom w:val="single" w:sz="4" w:space="0" w:color="auto"/>
            </w:tcBorders>
            <w:vAlign w:val="center"/>
          </w:tcPr>
          <w:p w:rsidR="00FC499C" w:rsidRPr="00FC499C" w:rsidRDefault="00FC499C" w:rsidP="00FC499C">
            <w:pPr>
              <w:spacing w:after="0" w:line="23" w:lineRule="atLeast"/>
              <w:contextualSpacing/>
              <w:jc w:val="center"/>
              <w:rPr>
                <w:rFonts w:ascii="Times New Roman" w:eastAsiaTheme="minorHAnsi" w:hAnsi="Times New Roman" w:cs="Times New Roman"/>
                <w:b/>
                <w:sz w:val="24"/>
                <w:szCs w:val="24"/>
                <w:lang w:val="es-EC" w:eastAsia="en-US"/>
              </w:rPr>
            </w:pPr>
            <w:r w:rsidRPr="00FC499C">
              <w:rPr>
                <w:rFonts w:ascii="Times New Roman" w:eastAsiaTheme="minorHAnsi" w:hAnsi="Times New Roman" w:cs="Times New Roman"/>
                <w:b/>
                <w:sz w:val="24"/>
                <w:szCs w:val="24"/>
                <w:lang w:val="es-EC" w:eastAsia="en-US"/>
              </w:rPr>
              <w:t>f</w:t>
            </w:r>
          </w:p>
        </w:tc>
        <w:tc>
          <w:tcPr>
            <w:tcW w:w="756" w:type="dxa"/>
            <w:tcBorders>
              <w:top w:val="single" w:sz="4" w:space="0" w:color="auto"/>
              <w:bottom w:val="single" w:sz="4" w:space="0" w:color="auto"/>
            </w:tcBorders>
            <w:vAlign w:val="center"/>
          </w:tcPr>
          <w:p w:rsidR="00FC499C" w:rsidRPr="00FC499C" w:rsidRDefault="00FC499C" w:rsidP="00FC499C">
            <w:pPr>
              <w:spacing w:after="0" w:line="23" w:lineRule="atLeast"/>
              <w:contextualSpacing/>
              <w:jc w:val="center"/>
              <w:rPr>
                <w:rFonts w:ascii="Times New Roman" w:eastAsiaTheme="minorHAnsi" w:hAnsi="Times New Roman" w:cs="Times New Roman"/>
                <w:b/>
                <w:sz w:val="24"/>
                <w:szCs w:val="24"/>
                <w:lang w:val="es-EC" w:eastAsia="en-US"/>
              </w:rPr>
            </w:pPr>
            <w:r w:rsidRPr="00FC499C">
              <w:rPr>
                <w:rFonts w:ascii="Times New Roman" w:eastAsiaTheme="minorHAnsi" w:hAnsi="Times New Roman" w:cs="Times New Roman"/>
                <w:b/>
                <w:sz w:val="24"/>
                <w:szCs w:val="24"/>
                <w:lang w:val="es-EC" w:eastAsia="en-US"/>
              </w:rPr>
              <w:t>%</w:t>
            </w:r>
          </w:p>
        </w:tc>
      </w:tr>
      <w:tr w:rsidR="00FC499C" w:rsidRPr="00FC499C" w:rsidTr="00A970DC">
        <w:trPr>
          <w:trHeight w:val="454"/>
          <w:jc w:val="center"/>
        </w:trPr>
        <w:tc>
          <w:tcPr>
            <w:tcW w:w="5811" w:type="dxa"/>
            <w:tcBorders>
              <w:top w:val="single" w:sz="4" w:space="0" w:color="auto"/>
            </w:tcBorders>
          </w:tcPr>
          <w:p w:rsidR="00FC499C" w:rsidRPr="00FC499C" w:rsidRDefault="00FC499C" w:rsidP="00FC499C">
            <w:pPr>
              <w:spacing w:after="0" w:line="23" w:lineRule="atLeast"/>
              <w:contextualSpacing/>
              <w:rPr>
                <w:rFonts w:ascii="Times New Roman" w:eastAsiaTheme="minorHAnsi" w:hAnsi="Times New Roman" w:cs="Times New Roman"/>
                <w:sz w:val="24"/>
                <w:szCs w:val="24"/>
                <w:lang w:val="es-EC" w:eastAsia="en-US"/>
              </w:rPr>
            </w:pPr>
            <w:r w:rsidRPr="00FC499C">
              <w:rPr>
                <w:rFonts w:ascii="Times New Roman" w:eastAsiaTheme="minorHAnsi" w:hAnsi="Times New Roman" w:cs="Times New Roman"/>
                <w:sz w:val="24"/>
                <w:szCs w:val="24"/>
                <w:lang w:val="es-EC" w:eastAsia="en-US"/>
              </w:rPr>
              <w:t>Deficiencia de conocimientos previos</w:t>
            </w:r>
          </w:p>
        </w:tc>
        <w:tc>
          <w:tcPr>
            <w:tcW w:w="709" w:type="dxa"/>
            <w:tcBorders>
              <w:top w:val="single" w:sz="4" w:space="0" w:color="auto"/>
            </w:tcBorders>
          </w:tcPr>
          <w:p w:rsidR="00FC499C" w:rsidRPr="00FC499C" w:rsidRDefault="00FC499C" w:rsidP="00FC499C">
            <w:pPr>
              <w:spacing w:after="0" w:line="23" w:lineRule="atLeast"/>
              <w:contextualSpacing/>
              <w:jc w:val="center"/>
              <w:rPr>
                <w:rFonts w:ascii="Times New Roman" w:eastAsiaTheme="minorHAnsi" w:hAnsi="Times New Roman" w:cs="Times New Roman"/>
                <w:sz w:val="24"/>
                <w:szCs w:val="24"/>
                <w:lang w:val="es-EC" w:eastAsia="en-US"/>
              </w:rPr>
            </w:pPr>
            <w:r w:rsidRPr="00FC499C">
              <w:rPr>
                <w:rFonts w:ascii="Times New Roman" w:eastAsiaTheme="minorHAnsi" w:hAnsi="Times New Roman" w:cs="Times New Roman"/>
                <w:sz w:val="24"/>
                <w:szCs w:val="24"/>
                <w:lang w:val="es-EC" w:eastAsia="en-US"/>
              </w:rPr>
              <w:t>5</w:t>
            </w:r>
          </w:p>
        </w:tc>
        <w:tc>
          <w:tcPr>
            <w:tcW w:w="756" w:type="dxa"/>
            <w:tcBorders>
              <w:top w:val="single" w:sz="4" w:space="0" w:color="auto"/>
            </w:tcBorders>
          </w:tcPr>
          <w:p w:rsidR="00FC499C" w:rsidRPr="00FC499C" w:rsidRDefault="00FC499C" w:rsidP="00FC499C">
            <w:pPr>
              <w:spacing w:after="0" w:line="23" w:lineRule="atLeast"/>
              <w:contextualSpacing/>
              <w:jc w:val="center"/>
              <w:rPr>
                <w:rFonts w:ascii="Times New Roman" w:eastAsiaTheme="minorHAnsi" w:hAnsi="Times New Roman" w:cs="Times New Roman"/>
                <w:sz w:val="24"/>
                <w:szCs w:val="24"/>
                <w:lang w:val="es-EC" w:eastAsia="en-US"/>
              </w:rPr>
            </w:pPr>
            <w:r w:rsidRPr="00FC499C">
              <w:rPr>
                <w:rFonts w:ascii="Times New Roman" w:eastAsiaTheme="minorHAnsi" w:hAnsi="Times New Roman" w:cs="Times New Roman"/>
                <w:sz w:val="24"/>
                <w:szCs w:val="24"/>
                <w:lang w:val="es-EC" w:eastAsia="en-US"/>
              </w:rPr>
              <w:t>83.33</w:t>
            </w:r>
          </w:p>
        </w:tc>
      </w:tr>
      <w:tr w:rsidR="00FC499C" w:rsidRPr="00FC499C" w:rsidTr="00A970DC">
        <w:trPr>
          <w:trHeight w:val="454"/>
          <w:jc w:val="center"/>
        </w:trPr>
        <w:tc>
          <w:tcPr>
            <w:tcW w:w="5811" w:type="dxa"/>
          </w:tcPr>
          <w:p w:rsidR="00FC499C" w:rsidRPr="00FC499C" w:rsidRDefault="00FC499C" w:rsidP="00FC499C">
            <w:pPr>
              <w:spacing w:after="0" w:line="23" w:lineRule="atLeast"/>
              <w:contextualSpacing/>
              <w:rPr>
                <w:rFonts w:ascii="Times New Roman" w:eastAsiaTheme="minorHAnsi" w:hAnsi="Times New Roman" w:cs="Times New Roman"/>
                <w:sz w:val="24"/>
                <w:szCs w:val="24"/>
                <w:lang w:val="es-EC" w:eastAsia="en-US"/>
              </w:rPr>
            </w:pPr>
            <w:r w:rsidRPr="00FC499C">
              <w:rPr>
                <w:rFonts w:ascii="Times New Roman" w:eastAsiaTheme="minorHAnsi" w:hAnsi="Times New Roman" w:cs="Times New Roman"/>
                <w:sz w:val="24"/>
                <w:szCs w:val="24"/>
                <w:lang w:val="es-EC" w:eastAsia="en-US"/>
              </w:rPr>
              <w:t xml:space="preserve">Estructura del material didáctico </w:t>
            </w:r>
          </w:p>
        </w:tc>
        <w:tc>
          <w:tcPr>
            <w:tcW w:w="709" w:type="dxa"/>
          </w:tcPr>
          <w:p w:rsidR="00FC499C" w:rsidRPr="00FC499C" w:rsidRDefault="00FC499C" w:rsidP="00FC499C">
            <w:pPr>
              <w:spacing w:after="0" w:line="23" w:lineRule="atLeast"/>
              <w:contextualSpacing/>
              <w:jc w:val="center"/>
              <w:rPr>
                <w:rFonts w:ascii="Times New Roman" w:eastAsiaTheme="minorHAnsi" w:hAnsi="Times New Roman" w:cs="Times New Roman"/>
                <w:sz w:val="24"/>
                <w:szCs w:val="24"/>
                <w:lang w:val="es-EC" w:eastAsia="en-US"/>
              </w:rPr>
            </w:pPr>
            <w:r w:rsidRPr="00FC499C">
              <w:rPr>
                <w:rFonts w:ascii="Times New Roman" w:eastAsiaTheme="minorHAnsi" w:hAnsi="Times New Roman" w:cs="Times New Roman"/>
                <w:sz w:val="24"/>
                <w:szCs w:val="24"/>
                <w:lang w:val="es-EC" w:eastAsia="en-US"/>
              </w:rPr>
              <w:t>3</w:t>
            </w:r>
          </w:p>
        </w:tc>
        <w:tc>
          <w:tcPr>
            <w:tcW w:w="756" w:type="dxa"/>
          </w:tcPr>
          <w:p w:rsidR="00FC499C" w:rsidRPr="00FC499C" w:rsidRDefault="00FC499C" w:rsidP="00FC499C">
            <w:pPr>
              <w:spacing w:after="0" w:line="23" w:lineRule="atLeast"/>
              <w:contextualSpacing/>
              <w:jc w:val="center"/>
              <w:rPr>
                <w:rFonts w:ascii="Times New Roman" w:eastAsiaTheme="minorHAnsi" w:hAnsi="Times New Roman" w:cs="Times New Roman"/>
                <w:sz w:val="24"/>
                <w:szCs w:val="24"/>
                <w:lang w:val="es-EC" w:eastAsia="en-US"/>
              </w:rPr>
            </w:pPr>
            <w:r w:rsidRPr="00FC499C">
              <w:rPr>
                <w:rFonts w:ascii="Times New Roman" w:eastAsiaTheme="minorHAnsi" w:hAnsi="Times New Roman" w:cs="Times New Roman"/>
                <w:sz w:val="24"/>
                <w:szCs w:val="24"/>
                <w:lang w:val="es-EC" w:eastAsia="en-US"/>
              </w:rPr>
              <w:t>50.00</w:t>
            </w:r>
          </w:p>
        </w:tc>
      </w:tr>
      <w:tr w:rsidR="00FC499C" w:rsidRPr="00FC499C" w:rsidTr="00A970DC">
        <w:trPr>
          <w:trHeight w:val="454"/>
          <w:jc w:val="center"/>
        </w:trPr>
        <w:tc>
          <w:tcPr>
            <w:tcW w:w="5811" w:type="dxa"/>
          </w:tcPr>
          <w:p w:rsidR="00FC499C" w:rsidRPr="00FC499C" w:rsidRDefault="00FC499C" w:rsidP="00FC499C">
            <w:pPr>
              <w:spacing w:after="0" w:line="23" w:lineRule="atLeast"/>
              <w:contextualSpacing/>
              <w:rPr>
                <w:rFonts w:ascii="Times New Roman" w:eastAsiaTheme="minorHAnsi" w:hAnsi="Times New Roman" w:cs="Times New Roman"/>
                <w:sz w:val="24"/>
                <w:szCs w:val="24"/>
                <w:lang w:val="es-EC" w:eastAsia="en-US"/>
              </w:rPr>
            </w:pPr>
            <w:r w:rsidRPr="00FC499C">
              <w:rPr>
                <w:rFonts w:ascii="Times New Roman" w:eastAsiaTheme="minorHAnsi" w:hAnsi="Times New Roman" w:cs="Times New Roman"/>
                <w:sz w:val="24"/>
                <w:szCs w:val="24"/>
                <w:lang w:val="es-EC" w:eastAsia="en-US"/>
              </w:rPr>
              <w:t>Poco interés del estudiante</w:t>
            </w:r>
          </w:p>
        </w:tc>
        <w:tc>
          <w:tcPr>
            <w:tcW w:w="709" w:type="dxa"/>
          </w:tcPr>
          <w:p w:rsidR="00FC499C" w:rsidRPr="00FC499C" w:rsidRDefault="00FC499C" w:rsidP="00FC499C">
            <w:pPr>
              <w:spacing w:after="0" w:line="23" w:lineRule="atLeast"/>
              <w:contextualSpacing/>
              <w:jc w:val="center"/>
              <w:rPr>
                <w:rFonts w:ascii="Times New Roman" w:eastAsiaTheme="minorHAnsi" w:hAnsi="Times New Roman" w:cs="Times New Roman"/>
                <w:sz w:val="24"/>
                <w:szCs w:val="24"/>
                <w:lang w:val="es-EC" w:eastAsia="en-US"/>
              </w:rPr>
            </w:pPr>
            <w:r w:rsidRPr="00FC499C">
              <w:rPr>
                <w:rFonts w:ascii="Times New Roman" w:eastAsiaTheme="minorHAnsi" w:hAnsi="Times New Roman" w:cs="Times New Roman"/>
                <w:sz w:val="24"/>
                <w:szCs w:val="24"/>
                <w:lang w:val="es-EC" w:eastAsia="en-US"/>
              </w:rPr>
              <w:t>2</w:t>
            </w:r>
          </w:p>
        </w:tc>
        <w:tc>
          <w:tcPr>
            <w:tcW w:w="756" w:type="dxa"/>
          </w:tcPr>
          <w:p w:rsidR="00FC499C" w:rsidRPr="00FC499C" w:rsidRDefault="00FC499C" w:rsidP="00FC499C">
            <w:pPr>
              <w:spacing w:after="0" w:line="23" w:lineRule="atLeast"/>
              <w:contextualSpacing/>
              <w:jc w:val="center"/>
              <w:rPr>
                <w:rFonts w:ascii="Times New Roman" w:eastAsiaTheme="minorHAnsi" w:hAnsi="Times New Roman" w:cs="Times New Roman"/>
                <w:sz w:val="24"/>
                <w:szCs w:val="24"/>
                <w:lang w:val="es-EC" w:eastAsia="en-US"/>
              </w:rPr>
            </w:pPr>
            <w:r w:rsidRPr="00FC499C">
              <w:rPr>
                <w:rFonts w:ascii="Times New Roman" w:eastAsiaTheme="minorHAnsi" w:hAnsi="Times New Roman" w:cs="Times New Roman"/>
                <w:sz w:val="24"/>
                <w:szCs w:val="24"/>
                <w:lang w:val="es-EC" w:eastAsia="en-US"/>
              </w:rPr>
              <w:t>33.33</w:t>
            </w:r>
          </w:p>
        </w:tc>
      </w:tr>
      <w:tr w:rsidR="00FC499C" w:rsidRPr="00FC499C" w:rsidTr="00A970DC">
        <w:trPr>
          <w:trHeight w:val="454"/>
          <w:jc w:val="center"/>
        </w:trPr>
        <w:tc>
          <w:tcPr>
            <w:tcW w:w="5811" w:type="dxa"/>
          </w:tcPr>
          <w:p w:rsidR="00FC499C" w:rsidRPr="00FC499C" w:rsidRDefault="00FC499C" w:rsidP="00FC499C">
            <w:pPr>
              <w:spacing w:after="0" w:line="23" w:lineRule="atLeast"/>
              <w:contextualSpacing/>
              <w:rPr>
                <w:rFonts w:ascii="Times New Roman" w:eastAsiaTheme="minorHAnsi" w:hAnsi="Times New Roman" w:cs="Times New Roman"/>
                <w:sz w:val="24"/>
                <w:szCs w:val="24"/>
                <w:lang w:val="es-EC" w:eastAsia="en-US"/>
              </w:rPr>
            </w:pPr>
            <w:r w:rsidRPr="00FC499C">
              <w:rPr>
                <w:rFonts w:ascii="Times New Roman" w:eastAsiaTheme="minorHAnsi" w:hAnsi="Times New Roman" w:cs="Times New Roman"/>
                <w:sz w:val="24"/>
                <w:szCs w:val="24"/>
                <w:lang w:val="es-EC" w:eastAsia="en-US"/>
              </w:rPr>
              <w:t>Poca participación del estudiante</w:t>
            </w:r>
          </w:p>
        </w:tc>
        <w:tc>
          <w:tcPr>
            <w:tcW w:w="709" w:type="dxa"/>
          </w:tcPr>
          <w:p w:rsidR="00FC499C" w:rsidRPr="00FC499C" w:rsidRDefault="00FC499C" w:rsidP="00FC499C">
            <w:pPr>
              <w:spacing w:after="0" w:line="23" w:lineRule="atLeast"/>
              <w:contextualSpacing/>
              <w:jc w:val="center"/>
              <w:rPr>
                <w:rFonts w:ascii="Times New Roman" w:eastAsiaTheme="minorHAnsi" w:hAnsi="Times New Roman" w:cs="Times New Roman"/>
                <w:sz w:val="24"/>
                <w:szCs w:val="24"/>
                <w:lang w:val="es-EC" w:eastAsia="en-US"/>
              </w:rPr>
            </w:pPr>
            <w:r w:rsidRPr="00FC499C">
              <w:rPr>
                <w:rFonts w:ascii="Times New Roman" w:eastAsiaTheme="minorHAnsi" w:hAnsi="Times New Roman" w:cs="Times New Roman"/>
                <w:sz w:val="24"/>
                <w:szCs w:val="24"/>
                <w:lang w:val="es-EC" w:eastAsia="en-US"/>
              </w:rPr>
              <w:t>2</w:t>
            </w:r>
          </w:p>
        </w:tc>
        <w:tc>
          <w:tcPr>
            <w:tcW w:w="756" w:type="dxa"/>
          </w:tcPr>
          <w:p w:rsidR="00FC499C" w:rsidRPr="00FC499C" w:rsidRDefault="00FC499C" w:rsidP="00FC499C">
            <w:pPr>
              <w:spacing w:after="0" w:line="23" w:lineRule="atLeast"/>
              <w:contextualSpacing/>
              <w:jc w:val="center"/>
              <w:rPr>
                <w:rFonts w:ascii="Times New Roman" w:eastAsiaTheme="minorHAnsi" w:hAnsi="Times New Roman" w:cs="Times New Roman"/>
                <w:sz w:val="24"/>
                <w:szCs w:val="24"/>
                <w:lang w:val="es-EC" w:eastAsia="en-US"/>
              </w:rPr>
            </w:pPr>
            <w:r w:rsidRPr="00FC499C">
              <w:rPr>
                <w:rFonts w:ascii="Times New Roman" w:eastAsiaTheme="minorHAnsi" w:hAnsi="Times New Roman" w:cs="Times New Roman"/>
                <w:sz w:val="24"/>
                <w:szCs w:val="24"/>
                <w:lang w:val="es-EC" w:eastAsia="en-US"/>
              </w:rPr>
              <w:t>33.33</w:t>
            </w:r>
          </w:p>
        </w:tc>
      </w:tr>
      <w:tr w:rsidR="00FC499C" w:rsidRPr="00FC499C" w:rsidTr="00A970DC">
        <w:trPr>
          <w:trHeight w:val="454"/>
          <w:jc w:val="center"/>
        </w:trPr>
        <w:tc>
          <w:tcPr>
            <w:tcW w:w="5811" w:type="dxa"/>
          </w:tcPr>
          <w:p w:rsidR="00FC499C" w:rsidRPr="00FC499C" w:rsidRDefault="00FC499C" w:rsidP="00FC499C">
            <w:pPr>
              <w:spacing w:after="0" w:line="23" w:lineRule="atLeast"/>
              <w:contextualSpacing/>
              <w:rPr>
                <w:rFonts w:ascii="Times New Roman" w:eastAsiaTheme="minorHAnsi" w:hAnsi="Times New Roman" w:cs="Times New Roman"/>
                <w:sz w:val="24"/>
                <w:szCs w:val="24"/>
                <w:lang w:val="es-EC" w:eastAsia="en-US"/>
              </w:rPr>
            </w:pPr>
            <w:r w:rsidRPr="00FC499C">
              <w:rPr>
                <w:rFonts w:ascii="Times New Roman" w:eastAsiaTheme="minorHAnsi" w:hAnsi="Times New Roman" w:cs="Times New Roman"/>
                <w:sz w:val="24"/>
                <w:szCs w:val="24"/>
                <w:lang w:val="es-EC" w:eastAsia="en-US"/>
              </w:rPr>
              <w:t>Otro (especificar)</w:t>
            </w:r>
          </w:p>
        </w:tc>
        <w:tc>
          <w:tcPr>
            <w:tcW w:w="709" w:type="dxa"/>
          </w:tcPr>
          <w:p w:rsidR="00FC499C" w:rsidRPr="00FC499C" w:rsidRDefault="00FC499C" w:rsidP="00FC499C">
            <w:pPr>
              <w:spacing w:after="0" w:line="23" w:lineRule="atLeast"/>
              <w:contextualSpacing/>
              <w:jc w:val="center"/>
              <w:rPr>
                <w:rFonts w:ascii="Times New Roman" w:eastAsiaTheme="minorHAnsi" w:hAnsi="Times New Roman" w:cs="Times New Roman"/>
                <w:sz w:val="24"/>
                <w:szCs w:val="24"/>
                <w:lang w:val="es-EC" w:eastAsia="en-US"/>
              </w:rPr>
            </w:pPr>
            <w:r w:rsidRPr="00FC499C">
              <w:rPr>
                <w:rFonts w:ascii="Times New Roman" w:eastAsiaTheme="minorHAnsi" w:hAnsi="Times New Roman" w:cs="Times New Roman"/>
                <w:sz w:val="24"/>
                <w:szCs w:val="24"/>
                <w:lang w:val="es-EC" w:eastAsia="en-US"/>
              </w:rPr>
              <w:t>1</w:t>
            </w:r>
          </w:p>
        </w:tc>
        <w:tc>
          <w:tcPr>
            <w:tcW w:w="756" w:type="dxa"/>
          </w:tcPr>
          <w:p w:rsidR="00FC499C" w:rsidRPr="00FC499C" w:rsidRDefault="00FC499C" w:rsidP="00FC499C">
            <w:pPr>
              <w:spacing w:after="0" w:line="23" w:lineRule="atLeast"/>
              <w:contextualSpacing/>
              <w:jc w:val="center"/>
              <w:rPr>
                <w:rFonts w:ascii="Times New Roman" w:eastAsiaTheme="minorHAnsi" w:hAnsi="Times New Roman" w:cs="Times New Roman"/>
                <w:sz w:val="24"/>
                <w:szCs w:val="24"/>
                <w:lang w:val="es-EC" w:eastAsia="en-US"/>
              </w:rPr>
            </w:pPr>
            <w:r w:rsidRPr="00FC499C">
              <w:rPr>
                <w:rFonts w:ascii="Times New Roman" w:eastAsiaTheme="minorHAnsi" w:hAnsi="Times New Roman" w:cs="Times New Roman"/>
                <w:sz w:val="24"/>
                <w:szCs w:val="24"/>
                <w:lang w:val="es-EC" w:eastAsia="en-US"/>
              </w:rPr>
              <w:t>16.67</w:t>
            </w:r>
          </w:p>
        </w:tc>
      </w:tr>
    </w:tbl>
    <w:p w:rsidR="000A1979" w:rsidRDefault="000A1979" w:rsidP="00FC499C">
      <w:pPr>
        <w:spacing w:after="0" w:line="23" w:lineRule="atLeast"/>
        <w:ind w:left="708" w:firstLine="708"/>
        <w:contextualSpacing/>
        <w:rPr>
          <w:rFonts w:ascii="Times New Roman" w:eastAsiaTheme="minorHAnsi" w:hAnsi="Times New Roman" w:cs="Times New Roman"/>
          <w:b/>
          <w:sz w:val="24"/>
          <w:szCs w:val="24"/>
          <w:lang w:val="es-EC" w:eastAsia="en-US"/>
        </w:rPr>
      </w:pPr>
    </w:p>
    <w:p w:rsidR="000A1979" w:rsidRDefault="000A1979" w:rsidP="00FC499C">
      <w:pPr>
        <w:spacing w:after="0" w:line="23" w:lineRule="atLeast"/>
        <w:ind w:left="708" w:firstLine="708"/>
        <w:contextualSpacing/>
        <w:rPr>
          <w:rFonts w:ascii="Times New Roman" w:eastAsiaTheme="minorHAnsi" w:hAnsi="Times New Roman" w:cs="Times New Roman"/>
          <w:b/>
          <w:sz w:val="24"/>
          <w:szCs w:val="24"/>
          <w:lang w:val="es-EC" w:eastAsia="en-US"/>
        </w:rPr>
      </w:pPr>
    </w:p>
    <w:p w:rsidR="000A1979" w:rsidRDefault="000A1979" w:rsidP="00FC499C">
      <w:pPr>
        <w:spacing w:after="0" w:line="23" w:lineRule="atLeast"/>
        <w:ind w:left="708" w:firstLine="708"/>
        <w:contextualSpacing/>
        <w:rPr>
          <w:rFonts w:ascii="Times New Roman" w:eastAsiaTheme="minorHAnsi" w:hAnsi="Times New Roman" w:cs="Times New Roman"/>
          <w:b/>
          <w:sz w:val="24"/>
          <w:szCs w:val="24"/>
          <w:lang w:val="es-EC" w:eastAsia="en-US"/>
        </w:rPr>
      </w:pPr>
    </w:p>
    <w:p w:rsidR="000A1979" w:rsidRDefault="000A1979" w:rsidP="00FC499C">
      <w:pPr>
        <w:spacing w:after="0" w:line="23" w:lineRule="atLeast"/>
        <w:ind w:left="708" w:firstLine="708"/>
        <w:contextualSpacing/>
        <w:rPr>
          <w:rFonts w:ascii="Times New Roman" w:eastAsiaTheme="minorHAnsi" w:hAnsi="Times New Roman" w:cs="Times New Roman"/>
          <w:b/>
          <w:sz w:val="24"/>
          <w:szCs w:val="24"/>
          <w:lang w:val="es-EC" w:eastAsia="en-US"/>
        </w:rPr>
      </w:pPr>
    </w:p>
    <w:p w:rsidR="000A1979" w:rsidRDefault="000A1979" w:rsidP="000A1979">
      <w:pPr>
        <w:spacing w:after="0" w:line="23" w:lineRule="atLeast"/>
        <w:ind w:left="708" w:firstLine="708"/>
        <w:contextualSpacing/>
        <w:jc w:val="center"/>
        <w:rPr>
          <w:rFonts w:ascii="Times New Roman" w:eastAsiaTheme="minorHAnsi" w:hAnsi="Times New Roman" w:cs="Times New Roman"/>
          <w:b/>
          <w:sz w:val="24"/>
          <w:szCs w:val="24"/>
          <w:lang w:val="es-EC" w:eastAsia="en-US"/>
        </w:rPr>
      </w:pPr>
      <w:r w:rsidRPr="00FC499C">
        <w:rPr>
          <w:rFonts w:ascii="Times New Roman" w:eastAsia="Times New Roman" w:hAnsi="Times New Roman" w:cs="Times New Roman"/>
          <w:noProof/>
          <w:sz w:val="24"/>
          <w:szCs w:val="24"/>
          <w:lang w:val="es-CL"/>
        </w:rPr>
        <w:lastRenderedPageBreak/>
        <w:drawing>
          <wp:anchor distT="0" distB="0" distL="114300" distR="114300" simplePos="0" relativeHeight="251672576" behindDoc="0" locked="0" layoutInCell="1" allowOverlap="1" wp14:anchorId="0D7B5D17">
            <wp:simplePos x="0" y="0"/>
            <wp:positionH relativeFrom="margin">
              <wp:align>right</wp:align>
            </wp:positionH>
            <wp:positionV relativeFrom="paragraph">
              <wp:posOffset>6985</wp:posOffset>
            </wp:positionV>
            <wp:extent cx="5029200" cy="2224800"/>
            <wp:effectExtent l="0" t="0" r="0" b="4445"/>
            <wp:wrapNone/>
            <wp:docPr id="29" name="Gráfico 29">
              <a:extLst xmlns:a="http://schemas.openxmlformats.org/drawingml/2006/main">
                <a:ext uri="{FF2B5EF4-FFF2-40B4-BE49-F238E27FC236}">
                  <a16:creationId xmlns:a16="http://schemas.microsoft.com/office/drawing/2014/main" id="{E967D47E-A378-4247-AD52-B377D59954A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14:sizeRelH relativeFrom="margin">
              <wp14:pctWidth>0</wp14:pctWidth>
            </wp14:sizeRelH>
            <wp14:sizeRelV relativeFrom="margin">
              <wp14:pctHeight>0</wp14:pctHeight>
            </wp14:sizeRelV>
          </wp:anchor>
        </w:drawing>
      </w:r>
    </w:p>
    <w:p w:rsidR="00FC499C" w:rsidRPr="00FC499C" w:rsidRDefault="00FC499C" w:rsidP="000A1979">
      <w:pPr>
        <w:spacing w:after="0" w:line="23" w:lineRule="atLeast"/>
        <w:ind w:left="708" w:firstLine="708"/>
        <w:contextualSpacing/>
        <w:jc w:val="center"/>
        <w:rPr>
          <w:rFonts w:ascii="Times New Roman" w:eastAsiaTheme="minorHAnsi" w:hAnsi="Times New Roman" w:cs="Times New Roman"/>
          <w:b/>
          <w:sz w:val="24"/>
          <w:szCs w:val="24"/>
          <w:lang w:val="es-EC" w:eastAsia="en-US"/>
        </w:rPr>
      </w:pPr>
    </w:p>
    <w:p w:rsidR="000A1979" w:rsidRDefault="000A1979" w:rsidP="00F81504">
      <w:pPr>
        <w:pStyle w:val="Descripcin"/>
        <w:ind w:left="1416"/>
        <w:jc w:val="center"/>
        <w:rPr>
          <w:rFonts w:ascii="Arial" w:hAnsi="Arial" w:cs="Arial"/>
          <w:color w:val="auto"/>
          <w:sz w:val="20"/>
          <w:szCs w:val="20"/>
        </w:rPr>
      </w:pPr>
      <w:bookmarkStart w:id="11" w:name="_Toc467612500"/>
    </w:p>
    <w:p w:rsidR="000A1979" w:rsidRDefault="000A1979" w:rsidP="00F81504">
      <w:pPr>
        <w:pStyle w:val="Descripcin"/>
        <w:ind w:left="1416"/>
        <w:jc w:val="center"/>
        <w:rPr>
          <w:rFonts w:ascii="Arial" w:hAnsi="Arial" w:cs="Arial"/>
          <w:color w:val="auto"/>
          <w:sz w:val="20"/>
          <w:szCs w:val="20"/>
        </w:rPr>
      </w:pPr>
    </w:p>
    <w:p w:rsidR="000A1979" w:rsidRDefault="000A1979" w:rsidP="00F81504">
      <w:pPr>
        <w:pStyle w:val="Descripcin"/>
        <w:ind w:left="1416"/>
        <w:jc w:val="center"/>
        <w:rPr>
          <w:rFonts w:ascii="Arial" w:hAnsi="Arial" w:cs="Arial"/>
          <w:color w:val="auto"/>
          <w:sz w:val="20"/>
          <w:szCs w:val="20"/>
        </w:rPr>
      </w:pPr>
    </w:p>
    <w:p w:rsidR="000A1979" w:rsidRDefault="000A1979" w:rsidP="00F81504">
      <w:pPr>
        <w:pStyle w:val="Descripcin"/>
        <w:ind w:left="1416"/>
        <w:jc w:val="center"/>
        <w:rPr>
          <w:rFonts w:ascii="Arial" w:hAnsi="Arial" w:cs="Arial"/>
          <w:color w:val="auto"/>
          <w:sz w:val="20"/>
          <w:szCs w:val="20"/>
        </w:rPr>
      </w:pPr>
    </w:p>
    <w:p w:rsidR="000A1979" w:rsidRDefault="000A1979" w:rsidP="00F81504">
      <w:pPr>
        <w:pStyle w:val="Descripcin"/>
        <w:ind w:left="1416"/>
        <w:jc w:val="center"/>
        <w:rPr>
          <w:rFonts w:ascii="Arial" w:hAnsi="Arial" w:cs="Arial"/>
          <w:color w:val="auto"/>
          <w:sz w:val="20"/>
          <w:szCs w:val="20"/>
        </w:rPr>
      </w:pPr>
    </w:p>
    <w:p w:rsidR="000A1979" w:rsidRDefault="000A1979" w:rsidP="00F81504">
      <w:pPr>
        <w:pStyle w:val="Descripcin"/>
        <w:ind w:left="1416"/>
        <w:jc w:val="center"/>
        <w:rPr>
          <w:rFonts w:ascii="Arial" w:hAnsi="Arial" w:cs="Arial"/>
          <w:color w:val="auto"/>
          <w:sz w:val="20"/>
          <w:szCs w:val="20"/>
        </w:rPr>
      </w:pPr>
    </w:p>
    <w:p w:rsidR="000A1979" w:rsidRDefault="000A1979" w:rsidP="00F81504">
      <w:pPr>
        <w:pStyle w:val="Descripcin"/>
        <w:ind w:left="1416"/>
        <w:jc w:val="center"/>
        <w:rPr>
          <w:rFonts w:ascii="Arial" w:hAnsi="Arial" w:cs="Arial"/>
          <w:color w:val="auto"/>
          <w:sz w:val="20"/>
          <w:szCs w:val="20"/>
        </w:rPr>
      </w:pPr>
    </w:p>
    <w:p w:rsidR="000A1979" w:rsidRDefault="000A1979" w:rsidP="00F81504">
      <w:pPr>
        <w:pStyle w:val="Descripcin"/>
        <w:ind w:left="1416"/>
        <w:jc w:val="center"/>
        <w:rPr>
          <w:rFonts w:ascii="Arial" w:hAnsi="Arial" w:cs="Arial"/>
          <w:color w:val="auto"/>
          <w:sz w:val="20"/>
          <w:szCs w:val="20"/>
        </w:rPr>
      </w:pPr>
    </w:p>
    <w:p w:rsidR="000A1979" w:rsidRDefault="000A1979" w:rsidP="00F81504">
      <w:pPr>
        <w:pStyle w:val="Descripcin"/>
        <w:ind w:left="1416"/>
        <w:jc w:val="center"/>
        <w:rPr>
          <w:rFonts w:ascii="Arial" w:hAnsi="Arial" w:cs="Arial"/>
          <w:color w:val="auto"/>
          <w:sz w:val="20"/>
          <w:szCs w:val="20"/>
        </w:rPr>
      </w:pPr>
    </w:p>
    <w:p w:rsidR="000A1979" w:rsidRDefault="000A1979" w:rsidP="00F81504">
      <w:pPr>
        <w:pStyle w:val="Descripcin"/>
        <w:ind w:left="1416"/>
        <w:jc w:val="center"/>
        <w:rPr>
          <w:rFonts w:ascii="Arial" w:hAnsi="Arial" w:cs="Arial"/>
          <w:color w:val="auto"/>
          <w:sz w:val="20"/>
          <w:szCs w:val="20"/>
        </w:rPr>
      </w:pPr>
    </w:p>
    <w:p w:rsidR="000A1979" w:rsidRDefault="000A1979" w:rsidP="00F81504">
      <w:pPr>
        <w:pStyle w:val="Descripcin"/>
        <w:ind w:left="1416"/>
        <w:jc w:val="center"/>
        <w:rPr>
          <w:rFonts w:ascii="Arial" w:hAnsi="Arial" w:cs="Arial"/>
          <w:color w:val="auto"/>
          <w:sz w:val="20"/>
          <w:szCs w:val="20"/>
        </w:rPr>
      </w:pPr>
    </w:p>
    <w:p w:rsidR="000A1979" w:rsidRDefault="000A1979" w:rsidP="00F81504">
      <w:pPr>
        <w:pStyle w:val="Descripcin"/>
        <w:ind w:left="1416"/>
        <w:jc w:val="center"/>
        <w:rPr>
          <w:rFonts w:ascii="Arial" w:hAnsi="Arial" w:cs="Arial"/>
          <w:color w:val="auto"/>
          <w:sz w:val="20"/>
          <w:szCs w:val="20"/>
        </w:rPr>
      </w:pPr>
    </w:p>
    <w:p w:rsidR="000A1979" w:rsidRDefault="000A1979" w:rsidP="00F81504">
      <w:pPr>
        <w:pStyle w:val="Descripcin"/>
        <w:ind w:left="1416"/>
        <w:jc w:val="center"/>
        <w:rPr>
          <w:rFonts w:ascii="Arial" w:hAnsi="Arial" w:cs="Arial"/>
          <w:color w:val="auto"/>
          <w:sz w:val="20"/>
          <w:szCs w:val="20"/>
        </w:rPr>
      </w:pPr>
    </w:p>
    <w:p w:rsidR="000A1979" w:rsidRDefault="000A1979" w:rsidP="00F81504">
      <w:pPr>
        <w:pStyle w:val="Descripcin"/>
        <w:ind w:left="1416"/>
        <w:jc w:val="center"/>
        <w:rPr>
          <w:rFonts w:ascii="Arial" w:hAnsi="Arial" w:cs="Arial"/>
          <w:color w:val="auto"/>
          <w:sz w:val="20"/>
          <w:szCs w:val="20"/>
        </w:rPr>
      </w:pPr>
    </w:p>
    <w:p w:rsidR="000A1979" w:rsidRDefault="000A1979" w:rsidP="00F81504">
      <w:pPr>
        <w:pStyle w:val="Descripcin"/>
        <w:ind w:left="1416"/>
        <w:jc w:val="center"/>
        <w:rPr>
          <w:rFonts w:ascii="Arial" w:hAnsi="Arial" w:cs="Arial"/>
          <w:color w:val="auto"/>
          <w:sz w:val="20"/>
          <w:szCs w:val="20"/>
        </w:rPr>
      </w:pPr>
    </w:p>
    <w:p w:rsidR="00FC499C" w:rsidRDefault="00F81504" w:rsidP="000A1979">
      <w:pPr>
        <w:pStyle w:val="Descripcin"/>
        <w:ind w:left="1416" w:hanging="849"/>
        <w:jc w:val="center"/>
        <w:rPr>
          <w:rFonts w:ascii="Arial" w:hAnsi="Arial" w:cs="Arial"/>
          <w:b w:val="0"/>
          <w:color w:val="auto"/>
          <w:sz w:val="20"/>
          <w:szCs w:val="20"/>
        </w:rPr>
      </w:pPr>
      <w:r w:rsidRPr="00F81504">
        <w:rPr>
          <w:rFonts w:ascii="Arial" w:hAnsi="Arial" w:cs="Arial"/>
          <w:color w:val="auto"/>
          <w:sz w:val="20"/>
          <w:szCs w:val="20"/>
        </w:rPr>
        <w:t xml:space="preserve">Gráfico </w:t>
      </w:r>
      <w:r w:rsidRPr="00F81504">
        <w:rPr>
          <w:rFonts w:ascii="Arial" w:hAnsi="Arial" w:cs="Arial"/>
          <w:color w:val="auto"/>
          <w:sz w:val="20"/>
          <w:szCs w:val="20"/>
        </w:rPr>
        <w:fldChar w:fldCharType="begin"/>
      </w:r>
      <w:r w:rsidRPr="00F81504">
        <w:rPr>
          <w:rFonts w:ascii="Arial" w:hAnsi="Arial" w:cs="Arial"/>
          <w:color w:val="auto"/>
          <w:sz w:val="20"/>
          <w:szCs w:val="20"/>
        </w:rPr>
        <w:instrText xml:space="preserve"> SEQ Gráfico \* ARABIC </w:instrText>
      </w:r>
      <w:r w:rsidRPr="00F81504">
        <w:rPr>
          <w:rFonts w:ascii="Arial" w:hAnsi="Arial" w:cs="Arial"/>
          <w:color w:val="auto"/>
          <w:sz w:val="20"/>
          <w:szCs w:val="20"/>
        </w:rPr>
        <w:fldChar w:fldCharType="separate"/>
      </w:r>
      <w:r w:rsidR="00A7740A">
        <w:rPr>
          <w:rFonts w:ascii="Arial" w:hAnsi="Arial" w:cs="Arial"/>
          <w:noProof/>
          <w:color w:val="auto"/>
          <w:sz w:val="20"/>
          <w:szCs w:val="20"/>
        </w:rPr>
        <w:t>7</w:t>
      </w:r>
      <w:r w:rsidRPr="00F81504">
        <w:rPr>
          <w:rFonts w:ascii="Arial" w:hAnsi="Arial" w:cs="Arial"/>
          <w:color w:val="auto"/>
          <w:sz w:val="20"/>
          <w:szCs w:val="20"/>
        </w:rPr>
        <w:fldChar w:fldCharType="end"/>
      </w:r>
      <w:r w:rsidR="00FC499C" w:rsidRPr="00F81504">
        <w:rPr>
          <w:rFonts w:ascii="Arial" w:hAnsi="Arial" w:cs="Arial"/>
          <w:b w:val="0"/>
          <w:color w:val="auto"/>
          <w:sz w:val="20"/>
          <w:szCs w:val="20"/>
        </w:rPr>
        <w:t xml:space="preserve"> Causas del bajo rendimiento de los estudiantes en el estudio del sistema </w:t>
      </w:r>
      <w:bookmarkEnd w:id="11"/>
      <w:r w:rsidR="00FC499C" w:rsidRPr="00F81504">
        <w:rPr>
          <w:rFonts w:ascii="Arial" w:hAnsi="Arial" w:cs="Arial"/>
          <w:b w:val="0"/>
          <w:color w:val="auto"/>
          <w:sz w:val="20"/>
          <w:szCs w:val="20"/>
        </w:rPr>
        <w:t>de Inecuaciones</w:t>
      </w:r>
    </w:p>
    <w:p w:rsidR="00FC499C" w:rsidRPr="00FC499C" w:rsidRDefault="00FC499C" w:rsidP="000A1979">
      <w:pPr>
        <w:spacing w:after="160" w:line="23" w:lineRule="atLeast"/>
        <w:contextualSpacing/>
        <w:jc w:val="both"/>
        <w:rPr>
          <w:rFonts w:ascii="Times New Roman" w:eastAsiaTheme="minorHAnsi" w:hAnsi="Times New Roman" w:cs="Times New Roman"/>
          <w:sz w:val="24"/>
          <w:szCs w:val="24"/>
          <w:lang w:val="es-EC" w:eastAsia="en-US"/>
        </w:rPr>
      </w:pPr>
      <w:r w:rsidRPr="00FC499C">
        <w:rPr>
          <w:rFonts w:ascii="Times New Roman" w:eastAsiaTheme="minorHAnsi" w:hAnsi="Times New Roman" w:cs="Times New Roman"/>
          <w:b/>
          <w:sz w:val="24"/>
          <w:szCs w:val="24"/>
          <w:lang w:val="es-EC" w:eastAsia="en-US"/>
        </w:rPr>
        <w:t xml:space="preserve">Análisis e interpretación: </w:t>
      </w:r>
      <w:r w:rsidRPr="00FC499C">
        <w:rPr>
          <w:rFonts w:ascii="Times New Roman" w:eastAsiaTheme="minorHAnsi" w:hAnsi="Times New Roman" w:cs="Times New Roman"/>
          <w:sz w:val="24"/>
          <w:szCs w:val="24"/>
          <w:lang w:val="es-EC" w:eastAsia="en-US"/>
        </w:rPr>
        <w:t xml:space="preserve">El 83.33% piensa que el rendimiento es por deficiencia de conocimientos previos, el 50% piensa que se debe a la estructura tradicional, el 33.33% da a conocer que es por razón poco interés del estudiante, un docente especificó que es responsabilidad compartida. </w:t>
      </w:r>
    </w:p>
    <w:p w:rsidR="00FC499C" w:rsidRPr="00FC499C" w:rsidRDefault="00FC499C" w:rsidP="00FC499C">
      <w:pPr>
        <w:spacing w:after="160" w:line="23" w:lineRule="atLeast"/>
        <w:ind w:left="708"/>
        <w:contextualSpacing/>
        <w:jc w:val="both"/>
        <w:rPr>
          <w:rFonts w:ascii="Times New Roman" w:eastAsiaTheme="minorHAnsi" w:hAnsi="Times New Roman" w:cs="Times New Roman"/>
          <w:sz w:val="24"/>
          <w:szCs w:val="24"/>
          <w:lang w:val="es-EC" w:eastAsia="en-US"/>
        </w:rPr>
      </w:pPr>
    </w:p>
    <w:p w:rsidR="00FC499C" w:rsidRPr="00FC499C" w:rsidRDefault="00FC499C" w:rsidP="000A1979">
      <w:pPr>
        <w:spacing w:after="160" w:line="23" w:lineRule="atLeast"/>
        <w:ind w:left="708"/>
        <w:contextualSpacing/>
        <w:jc w:val="both"/>
        <w:rPr>
          <w:rFonts w:ascii="Times New Roman" w:eastAsiaTheme="minorHAnsi" w:hAnsi="Times New Roman" w:cs="Times New Roman"/>
          <w:b/>
          <w:sz w:val="24"/>
          <w:szCs w:val="24"/>
          <w:lang w:val="es-EC" w:eastAsia="en-US"/>
        </w:rPr>
      </w:pPr>
      <w:r w:rsidRPr="00FC499C">
        <w:rPr>
          <w:rFonts w:ascii="Times New Roman" w:eastAsiaTheme="minorHAnsi" w:hAnsi="Times New Roman" w:cs="Times New Roman"/>
          <w:b/>
          <w:sz w:val="24"/>
          <w:szCs w:val="24"/>
          <w:lang w:val="es-EC" w:eastAsia="en-US"/>
        </w:rPr>
        <w:t xml:space="preserve">Pregunta No.8 </w:t>
      </w:r>
      <w:r w:rsidRPr="00FC499C">
        <w:rPr>
          <w:rFonts w:ascii="Times New Roman" w:eastAsiaTheme="minorHAnsi" w:hAnsi="Times New Roman" w:cs="Times New Roman"/>
          <w:sz w:val="24"/>
          <w:szCs w:val="24"/>
          <w:lang w:val="es-EC" w:eastAsia="en-US"/>
        </w:rPr>
        <w:t xml:space="preserve">Usted como docente, </w:t>
      </w:r>
      <w:bookmarkStart w:id="12" w:name="_Toc433823477"/>
      <w:r w:rsidRPr="00FC499C">
        <w:rPr>
          <w:rFonts w:ascii="Times New Roman" w:eastAsiaTheme="minorHAnsi" w:hAnsi="Times New Roman" w:cs="Times New Roman"/>
          <w:sz w:val="24"/>
          <w:szCs w:val="24"/>
          <w:lang w:val="es-EC" w:eastAsia="en-US"/>
        </w:rPr>
        <w:t>¿cómo considera el estudio y aplicación de los sistemas de Inecuaciones de primer grado?</w:t>
      </w:r>
    </w:p>
    <w:p w:rsidR="00FC499C" w:rsidRDefault="00F81504" w:rsidP="000A1979">
      <w:pPr>
        <w:pStyle w:val="Descripcin"/>
        <w:ind w:firstLine="708"/>
        <w:rPr>
          <w:rFonts w:ascii="Arial" w:hAnsi="Arial" w:cs="Arial"/>
          <w:color w:val="auto"/>
          <w:sz w:val="20"/>
          <w:szCs w:val="20"/>
        </w:rPr>
      </w:pPr>
      <w:bookmarkStart w:id="13" w:name="_Toc482046089"/>
      <w:r w:rsidRPr="00F81504">
        <w:rPr>
          <w:rFonts w:ascii="Arial" w:hAnsi="Arial" w:cs="Arial"/>
          <w:color w:val="auto"/>
          <w:sz w:val="20"/>
          <w:szCs w:val="20"/>
        </w:rPr>
        <w:t xml:space="preserve">Tabla </w:t>
      </w:r>
      <w:r w:rsidRPr="00F81504">
        <w:rPr>
          <w:rFonts w:ascii="Arial" w:hAnsi="Arial" w:cs="Arial"/>
          <w:color w:val="auto"/>
          <w:sz w:val="20"/>
          <w:szCs w:val="20"/>
        </w:rPr>
        <w:fldChar w:fldCharType="begin"/>
      </w:r>
      <w:r w:rsidRPr="00F81504">
        <w:rPr>
          <w:rFonts w:ascii="Arial" w:hAnsi="Arial" w:cs="Arial"/>
          <w:color w:val="auto"/>
          <w:sz w:val="20"/>
          <w:szCs w:val="20"/>
        </w:rPr>
        <w:instrText xml:space="preserve"> SEQ Tabla \* ARABIC </w:instrText>
      </w:r>
      <w:r w:rsidRPr="00F81504">
        <w:rPr>
          <w:rFonts w:ascii="Arial" w:hAnsi="Arial" w:cs="Arial"/>
          <w:color w:val="auto"/>
          <w:sz w:val="20"/>
          <w:szCs w:val="20"/>
        </w:rPr>
        <w:fldChar w:fldCharType="separate"/>
      </w:r>
      <w:r w:rsidR="00AF32AD">
        <w:rPr>
          <w:rFonts w:ascii="Arial" w:hAnsi="Arial" w:cs="Arial"/>
          <w:noProof/>
          <w:color w:val="auto"/>
          <w:sz w:val="20"/>
          <w:szCs w:val="20"/>
        </w:rPr>
        <w:t>8</w:t>
      </w:r>
      <w:r w:rsidRPr="00F81504">
        <w:rPr>
          <w:rFonts w:ascii="Arial" w:hAnsi="Arial" w:cs="Arial"/>
          <w:color w:val="auto"/>
          <w:sz w:val="20"/>
          <w:szCs w:val="20"/>
        </w:rPr>
        <w:fldChar w:fldCharType="end"/>
      </w:r>
      <w:r w:rsidR="00FC499C" w:rsidRPr="00F81504">
        <w:rPr>
          <w:rFonts w:ascii="Arial" w:hAnsi="Arial" w:cs="Arial"/>
          <w:b w:val="0"/>
          <w:color w:val="auto"/>
          <w:sz w:val="20"/>
          <w:szCs w:val="20"/>
        </w:rPr>
        <w:t>:</w:t>
      </w:r>
      <w:r w:rsidR="00FC499C" w:rsidRPr="00F81504">
        <w:rPr>
          <w:rFonts w:ascii="Arial" w:hAnsi="Arial" w:cs="Arial"/>
          <w:color w:val="auto"/>
          <w:sz w:val="20"/>
          <w:szCs w:val="20"/>
        </w:rPr>
        <w:t xml:space="preserve"> </w:t>
      </w:r>
      <w:r w:rsidR="00FC499C" w:rsidRPr="000A1979">
        <w:rPr>
          <w:rFonts w:ascii="Arial" w:hAnsi="Arial" w:cs="Arial"/>
          <w:b w:val="0"/>
          <w:bCs w:val="0"/>
          <w:color w:val="auto"/>
          <w:sz w:val="20"/>
          <w:szCs w:val="20"/>
        </w:rPr>
        <w:t>Consideración al estudio del sistema de inecuaciones de primer grado</w:t>
      </w:r>
      <w:bookmarkEnd w:id="12"/>
      <w:bookmarkEnd w:id="13"/>
    </w:p>
    <w:tbl>
      <w:tblPr>
        <w:tblW w:w="0" w:type="auto"/>
        <w:tblInd w:w="2126" w:type="dxa"/>
        <w:tblBorders>
          <w:top w:val="single" w:sz="4" w:space="0" w:color="auto"/>
          <w:bottom w:val="single" w:sz="4" w:space="0" w:color="auto"/>
        </w:tblBorders>
        <w:tblLook w:val="04A0" w:firstRow="1" w:lastRow="0" w:firstColumn="1" w:lastColumn="0" w:noHBand="0" w:noVBand="1"/>
      </w:tblPr>
      <w:tblGrid>
        <w:gridCol w:w="4352"/>
        <w:gridCol w:w="336"/>
        <w:gridCol w:w="576"/>
      </w:tblGrid>
      <w:tr w:rsidR="00FC499C" w:rsidRPr="00FC499C" w:rsidTr="00A970DC">
        <w:trPr>
          <w:trHeight w:val="461"/>
        </w:trPr>
        <w:tc>
          <w:tcPr>
            <w:tcW w:w="4352" w:type="dxa"/>
            <w:tcBorders>
              <w:top w:val="single" w:sz="4" w:space="0" w:color="auto"/>
              <w:bottom w:val="single" w:sz="4" w:space="0" w:color="auto"/>
            </w:tcBorders>
            <w:vAlign w:val="center"/>
          </w:tcPr>
          <w:p w:rsidR="00FC499C" w:rsidRPr="00FC499C" w:rsidRDefault="00FC499C" w:rsidP="00FC499C">
            <w:pPr>
              <w:spacing w:after="0" w:line="23" w:lineRule="atLeast"/>
              <w:contextualSpacing/>
              <w:jc w:val="center"/>
              <w:rPr>
                <w:rFonts w:ascii="Times New Roman" w:eastAsiaTheme="minorHAnsi" w:hAnsi="Times New Roman" w:cs="Times New Roman"/>
                <w:b/>
                <w:sz w:val="24"/>
                <w:szCs w:val="24"/>
                <w:lang w:val="es-EC" w:eastAsia="en-US"/>
              </w:rPr>
            </w:pPr>
            <w:r w:rsidRPr="00FC499C">
              <w:rPr>
                <w:rFonts w:ascii="Times New Roman" w:eastAsiaTheme="minorHAnsi" w:hAnsi="Times New Roman" w:cs="Times New Roman"/>
                <w:b/>
                <w:sz w:val="24"/>
                <w:szCs w:val="24"/>
                <w:lang w:val="es-EC" w:eastAsia="en-US"/>
              </w:rPr>
              <w:t>¿Cómo considera el estudio del sistema de Inecuaciones de primer grado?</w:t>
            </w:r>
          </w:p>
        </w:tc>
        <w:tc>
          <w:tcPr>
            <w:tcW w:w="336" w:type="dxa"/>
            <w:tcBorders>
              <w:top w:val="single" w:sz="4" w:space="0" w:color="auto"/>
              <w:bottom w:val="single" w:sz="4" w:space="0" w:color="auto"/>
            </w:tcBorders>
            <w:vAlign w:val="center"/>
          </w:tcPr>
          <w:p w:rsidR="00FC499C" w:rsidRPr="00FC499C" w:rsidRDefault="00FC499C" w:rsidP="00FC499C">
            <w:pPr>
              <w:spacing w:after="0" w:line="23" w:lineRule="atLeast"/>
              <w:contextualSpacing/>
              <w:jc w:val="center"/>
              <w:rPr>
                <w:rFonts w:ascii="Times New Roman" w:eastAsiaTheme="minorHAnsi" w:hAnsi="Times New Roman" w:cs="Times New Roman"/>
                <w:b/>
                <w:sz w:val="24"/>
                <w:szCs w:val="24"/>
                <w:lang w:val="es-EC" w:eastAsia="en-US"/>
              </w:rPr>
            </w:pPr>
            <w:r w:rsidRPr="00FC499C">
              <w:rPr>
                <w:rFonts w:ascii="Times New Roman" w:eastAsiaTheme="minorHAnsi" w:hAnsi="Times New Roman" w:cs="Times New Roman"/>
                <w:b/>
                <w:sz w:val="24"/>
                <w:szCs w:val="24"/>
                <w:lang w:val="es-EC" w:eastAsia="en-US"/>
              </w:rPr>
              <w:t>f</w:t>
            </w:r>
          </w:p>
        </w:tc>
        <w:tc>
          <w:tcPr>
            <w:tcW w:w="576" w:type="dxa"/>
            <w:tcBorders>
              <w:top w:val="single" w:sz="4" w:space="0" w:color="auto"/>
              <w:bottom w:val="single" w:sz="4" w:space="0" w:color="auto"/>
            </w:tcBorders>
            <w:vAlign w:val="center"/>
          </w:tcPr>
          <w:p w:rsidR="00FC499C" w:rsidRPr="00FC499C" w:rsidRDefault="00FC499C" w:rsidP="00FC499C">
            <w:pPr>
              <w:spacing w:after="0" w:line="23" w:lineRule="atLeast"/>
              <w:contextualSpacing/>
              <w:jc w:val="center"/>
              <w:rPr>
                <w:rFonts w:ascii="Times New Roman" w:eastAsiaTheme="minorHAnsi" w:hAnsi="Times New Roman" w:cs="Times New Roman"/>
                <w:b/>
                <w:sz w:val="24"/>
                <w:szCs w:val="24"/>
                <w:lang w:val="es-EC" w:eastAsia="en-US"/>
              </w:rPr>
            </w:pPr>
            <w:r w:rsidRPr="00FC499C">
              <w:rPr>
                <w:rFonts w:ascii="Times New Roman" w:eastAsiaTheme="minorHAnsi" w:hAnsi="Times New Roman" w:cs="Times New Roman"/>
                <w:b/>
                <w:sz w:val="24"/>
                <w:szCs w:val="24"/>
                <w:lang w:val="es-EC" w:eastAsia="en-US"/>
              </w:rPr>
              <w:t>%</w:t>
            </w:r>
          </w:p>
        </w:tc>
      </w:tr>
      <w:tr w:rsidR="00FC499C" w:rsidRPr="00FC499C" w:rsidTr="00A970DC">
        <w:trPr>
          <w:trHeight w:val="329"/>
        </w:trPr>
        <w:tc>
          <w:tcPr>
            <w:tcW w:w="4352" w:type="dxa"/>
            <w:tcBorders>
              <w:top w:val="single" w:sz="4" w:space="0" w:color="auto"/>
            </w:tcBorders>
          </w:tcPr>
          <w:p w:rsidR="00FC499C" w:rsidRPr="00FC499C" w:rsidRDefault="00FC499C" w:rsidP="00FC499C">
            <w:pPr>
              <w:spacing w:after="0" w:line="23" w:lineRule="atLeast"/>
              <w:contextualSpacing/>
              <w:rPr>
                <w:rFonts w:ascii="Times New Roman" w:eastAsiaTheme="minorHAnsi" w:hAnsi="Times New Roman" w:cs="Times New Roman"/>
                <w:sz w:val="24"/>
                <w:szCs w:val="24"/>
                <w:lang w:val="es-EC" w:eastAsia="en-US"/>
              </w:rPr>
            </w:pPr>
            <w:r w:rsidRPr="00FC499C">
              <w:rPr>
                <w:rFonts w:ascii="Times New Roman" w:eastAsiaTheme="minorHAnsi" w:hAnsi="Times New Roman" w:cs="Times New Roman"/>
                <w:sz w:val="24"/>
                <w:szCs w:val="24"/>
                <w:lang w:val="es-EC" w:eastAsia="en-US"/>
              </w:rPr>
              <w:t>Muy importante</w:t>
            </w:r>
          </w:p>
        </w:tc>
        <w:tc>
          <w:tcPr>
            <w:tcW w:w="336" w:type="dxa"/>
            <w:tcBorders>
              <w:top w:val="single" w:sz="4" w:space="0" w:color="auto"/>
            </w:tcBorders>
          </w:tcPr>
          <w:p w:rsidR="00FC499C" w:rsidRPr="00FC499C" w:rsidRDefault="00FC499C" w:rsidP="00FC499C">
            <w:pPr>
              <w:spacing w:after="0" w:line="23" w:lineRule="atLeast"/>
              <w:contextualSpacing/>
              <w:jc w:val="center"/>
              <w:rPr>
                <w:rFonts w:ascii="Times New Roman" w:eastAsiaTheme="minorHAnsi" w:hAnsi="Times New Roman" w:cs="Times New Roman"/>
                <w:sz w:val="24"/>
                <w:szCs w:val="24"/>
                <w:lang w:val="es-EC" w:eastAsia="en-US"/>
              </w:rPr>
            </w:pPr>
            <w:r w:rsidRPr="00FC499C">
              <w:rPr>
                <w:rFonts w:ascii="Times New Roman" w:eastAsiaTheme="minorHAnsi" w:hAnsi="Times New Roman" w:cs="Times New Roman"/>
                <w:sz w:val="24"/>
                <w:szCs w:val="24"/>
                <w:lang w:val="es-EC" w:eastAsia="en-US"/>
              </w:rPr>
              <w:t>6</w:t>
            </w:r>
          </w:p>
        </w:tc>
        <w:tc>
          <w:tcPr>
            <w:tcW w:w="576" w:type="dxa"/>
            <w:tcBorders>
              <w:top w:val="single" w:sz="4" w:space="0" w:color="auto"/>
            </w:tcBorders>
          </w:tcPr>
          <w:p w:rsidR="00FC499C" w:rsidRPr="00FC499C" w:rsidRDefault="00FC499C" w:rsidP="00FC499C">
            <w:pPr>
              <w:spacing w:after="0" w:line="23" w:lineRule="atLeast"/>
              <w:contextualSpacing/>
              <w:jc w:val="center"/>
              <w:rPr>
                <w:rFonts w:ascii="Times New Roman" w:eastAsiaTheme="minorHAnsi" w:hAnsi="Times New Roman" w:cs="Times New Roman"/>
                <w:sz w:val="24"/>
                <w:szCs w:val="24"/>
                <w:lang w:val="es-EC" w:eastAsia="en-US"/>
              </w:rPr>
            </w:pPr>
            <w:r w:rsidRPr="00FC499C">
              <w:rPr>
                <w:rFonts w:ascii="Times New Roman" w:eastAsiaTheme="minorHAnsi" w:hAnsi="Times New Roman" w:cs="Times New Roman"/>
                <w:sz w:val="24"/>
                <w:szCs w:val="24"/>
                <w:lang w:val="es-EC" w:eastAsia="en-US"/>
              </w:rPr>
              <w:t>100</w:t>
            </w:r>
          </w:p>
        </w:tc>
      </w:tr>
      <w:tr w:rsidR="00FC499C" w:rsidRPr="00FC499C" w:rsidTr="00A970DC">
        <w:trPr>
          <w:trHeight w:val="329"/>
        </w:trPr>
        <w:tc>
          <w:tcPr>
            <w:tcW w:w="4352" w:type="dxa"/>
          </w:tcPr>
          <w:p w:rsidR="00FC499C" w:rsidRPr="00FC499C" w:rsidRDefault="00FC499C" w:rsidP="00FC499C">
            <w:pPr>
              <w:spacing w:after="0" w:line="23" w:lineRule="atLeast"/>
              <w:contextualSpacing/>
              <w:rPr>
                <w:rFonts w:ascii="Times New Roman" w:eastAsiaTheme="minorHAnsi" w:hAnsi="Times New Roman" w:cs="Times New Roman"/>
                <w:sz w:val="24"/>
                <w:szCs w:val="24"/>
                <w:lang w:val="es-EC" w:eastAsia="en-US"/>
              </w:rPr>
            </w:pPr>
            <w:r w:rsidRPr="00FC499C">
              <w:rPr>
                <w:rFonts w:ascii="Times New Roman" w:eastAsiaTheme="minorHAnsi" w:hAnsi="Times New Roman" w:cs="Times New Roman"/>
                <w:sz w:val="24"/>
                <w:szCs w:val="24"/>
                <w:lang w:val="es-EC" w:eastAsia="en-US"/>
              </w:rPr>
              <w:t>Importante</w:t>
            </w:r>
          </w:p>
        </w:tc>
        <w:tc>
          <w:tcPr>
            <w:tcW w:w="336" w:type="dxa"/>
          </w:tcPr>
          <w:p w:rsidR="00FC499C" w:rsidRPr="00FC499C" w:rsidRDefault="00FC499C" w:rsidP="00FC499C">
            <w:pPr>
              <w:spacing w:after="0" w:line="23" w:lineRule="atLeast"/>
              <w:contextualSpacing/>
              <w:jc w:val="center"/>
              <w:rPr>
                <w:rFonts w:ascii="Times New Roman" w:eastAsiaTheme="minorHAnsi" w:hAnsi="Times New Roman" w:cs="Times New Roman"/>
                <w:sz w:val="24"/>
                <w:szCs w:val="24"/>
                <w:lang w:val="es-EC" w:eastAsia="en-US"/>
              </w:rPr>
            </w:pPr>
            <w:r w:rsidRPr="00FC499C">
              <w:rPr>
                <w:rFonts w:ascii="Times New Roman" w:eastAsiaTheme="minorHAnsi" w:hAnsi="Times New Roman" w:cs="Times New Roman"/>
                <w:sz w:val="24"/>
                <w:szCs w:val="24"/>
                <w:lang w:val="es-EC" w:eastAsia="en-US"/>
              </w:rPr>
              <w:t>0</w:t>
            </w:r>
          </w:p>
        </w:tc>
        <w:tc>
          <w:tcPr>
            <w:tcW w:w="576" w:type="dxa"/>
          </w:tcPr>
          <w:p w:rsidR="00FC499C" w:rsidRPr="00FC499C" w:rsidRDefault="00FC499C" w:rsidP="00FC499C">
            <w:pPr>
              <w:spacing w:after="0" w:line="23" w:lineRule="atLeast"/>
              <w:contextualSpacing/>
              <w:jc w:val="center"/>
              <w:rPr>
                <w:rFonts w:ascii="Times New Roman" w:eastAsiaTheme="minorHAnsi" w:hAnsi="Times New Roman" w:cs="Times New Roman"/>
                <w:sz w:val="24"/>
                <w:szCs w:val="24"/>
                <w:lang w:val="es-EC" w:eastAsia="en-US"/>
              </w:rPr>
            </w:pPr>
            <w:r w:rsidRPr="00FC499C">
              <w:rPr>
                <w:rFonts w:ascii="Times New Roman" w:eastAsiaTheme="minorHAnsi" w:hAnsi="Times New Roman" w:cs="Times New Roman"/>
                <w:sz w:val="24"/>
                <w:szCs w:val="24"/>
                <w:lang w:val="es-EC" w:eastAsia="en-US"/>
              </w:rPr>
              <w:t>0</w:t>
            </w:r>
          </w:p>
        </w:tc>
      </w:tr>
      <w:tr w:rsidR="00FC499C" w:rsidRPr="00FC499C" w:rsidTr="00A970DC">
        <w:trPr>
          <w:trHeight w:val="329"/>
        </w:trPr>
        <w:tc>
          <w:tcPr>
            <w:tcW w:w="4352" w:type="dxa"/>
          </w:tcPr>
          <w:p w:rsidR="00FC499C" w:rsidRPr="00FC499C" w:rsidRDefault="00FC499C" w:rsidP="00FC499C">
            <w:pPr>
              <w:spacing w:after="0" w:line="23" w:lineRule="atLeast"/>
              <w:contextualSpacing/>
              <w:rPr>
                <w:rFonts w:ascii="Times New Roman" w:eastAsiaTheme="minorHAnsi" w:hAnsi="Times New Roman" w:cs="Times New Roman"/>
                <w:sz w:val="24"/>
                <w:szCs w:val="24"/>
                <w:lang w:val="es-EC" w:eastAsia="en-US"/>
              </w:rPr>
            </w:pPr>
            <w:r w:rsidRPr="00FC499C">
              <w:rPr>
                <w:rFonts w:ascii="Times New Roman" w:eastAsiaTheme="minorHAnsi" w:hAnsi="Times New Roman" w:cs="Times New Roman"/>
                <w:sz w:val="24"/>
                <w:szCs w:val="24"/>
                <w:lang w:val="es-EC" w:eastAsia="en-US"/>
              </w:rPr>
              <w:t>Poco importante</w:t>
            </w:r>
          </w:p>
        </w:tc>
        <w:tc>
          <w:tcPr>
            <w:tcW w:w="336" w:type="dxa"/>
          </w:tcPr>
          <w:p w:rsidR="00FC499C" w:rsidRPr="00FC499C" w:rsidRDefault="00FC499C" w:rsidP="00FC499C">
            <w:pPr>
              <w:spacing w:after="0" w:line="23" w:lineRule="atLeast"/>
              <w:contextualSpacing/>
              <w:jc w:val="center"/>
              <w:rPr>
                <w:rFonts w:ascii="Times New Roman" w:eastAsiaTheme="minorHAnsi" w:hAnsi="Times New Roman" w:cs="Times New Roman"/>
                <w:sz w:val="24"/>
                <w:szCs w:val="24"/>
                <w:lang w:val="es-EC" w:eastAsia="en-US"/>
              </w:rPr>
            </w:pPr>
            <w:r w:rsidRPr="00FC499C">
              <w:rPr>
                <w:rFonts w:ascii="Times New Roman" w:eastAsiaTheme="minorHAnsi" w:hAnsi="Times New Roman" w:cs="Times New Roman"/>
                <w:sz w:val="24"/>
                <w:szCs w:val="24"/>
                <w:lang w:val="es-EC" w:eastAsia="en-US"/>
              </w:rPr>
              <w:t>0</w:t>
            </w:r>
          </w:p>
        </w:tc>
        <w:tc>
          <w:tcPr>
            <w:tcW w:w="576" w:type="dxa"/>
          </w:tcPr>
          <w:p w:rsidR="00FC499C" w:rsidRPr="00FC499C" w:rsidRDefault="00FC499C" w:rsidP="00FC499C">
            <w:pPr>
              <w:spacing w:after="0" w:line="23" w:lineRule="atLeast"/>
              <w:contextualSpacing/>
              <w:jc w:val="center"/>
              <w:rPr>
                <w:rFonts w:ascii="Times New Roman" w:eastAsiaTheme="minorHAnsi" w:hAnsi="Times New Roman" w:cs="Times New Roman"/>
                <w:sz w:val="24"/>
                <w:szCs w:val="24"/>
                <w:lang w:val="es-EC" w:eastAsia="en-US"/>
              </w:rPr>
            </w:pPr>
            <w:r w:rsidRPr="00FC499C">
              <w:rPr>
                <w:rFonts w:ascii="Times New Roman" w:eastAsiaTheme="minorHAnsi" w:hAnsi="Times New Roman" w:cs="Times New Roman"/>
                <w:sz w:val="24"/>
                <w:szCs w:val="24"/>
                <w:lang w:val="es-EC" w:eastAsia="en-US"/>
              </w:rPr>
              <w:t>0</w:t>
            </w:r>
          </w:p>
        </w:tc>
      </w:tr>
      <w:tr w:rsidR="00FC499C" w:rsidRPr="00FC499C" w:rsidTr="00A970DC">
        <w:trPr>
          <w:trHeight w:val="329"/>
        </w:trPr>
        <w:tc>
          <w:tcPr>
            <w:tcW w:w="4352" w:type="dxa"/>
          </w:tcPr>
          <w:p w:rsidR="00FC499C" w:rsidRPr="00FC499C" w:rsidRDefault="00FC499C" w:rsidP="00FC499C">
            <w:pPr>
              <w:spacing w:after="0" w:line="23" w:lineRule="atLeast"/>
              <w:contextualSpacing/>
              <w:rPr>
                <w:rFonts w:ascii="Times New Roman" w:eastAsiaTheme="minorHAnsi" w:hAnsi="Times New Roman" w:cs="Times New Roman"/>
                <w:sz w:val="24"/>
                <w:szCs w:val="24"/>
                <w:lang w:val="es-EC" w:eastAsia="en-US"/>
              </w:rPr>
            </w:pPr>
            <w:r w:rsidRPr="00FC499C">
              <w:rPr>
                <w:rFonts w:ascii="Times New Roman" w:eastAsiaTheme="minorHAnsi" w:hAnsi="Times New Roman" w:cs="Times New Roman"/>
                <w:sz w:val="24"/>
                <w:szCs w:val="24"/>
                <w:lang w:val="es-EC" w:eastAsia="en-US"/>
              </w:rPr>
              <w:t>Nada importante</w:t>
            </w:r>
          </w:p>
        </w:tc>
        <w:tc>
          <w:tcPr>
            <w:tcW w:w="336" w:type="dxa"/>
          </w:tcPr>
          <w:p w:rsidR="00FC499C" w:rsidRPr="00FC499C" w:rsidRDefault="00FC499C" w:rsidP="00FC499C">
            <w:pPr>
              <w:spacing w:after="0" w:line="23" w:lineRule="atLeast"/>
              <w:contextualSpacing/>
              <w:jc w:val="center"/>
              <w:rPr>
                <w:rFonts w:ascii="Times New Roman" w:eastAsiaTheme="minorHAnsi" w:hAnsi="Times New Roman" w:cs="Times New Roman"/>
                <w:sz w:val="24"/>
                <w:szCs w:val="24"/>
                <w:lang w:val="es-EC" w:eastAsia="en-US"/>
              </w:rPr>
            </w:pPr>
            <w:r w:rsidRPr="00FC499C">
              <w:rPr>
                <w:rFonts w:ascii="Times New Roman" w:eastAsiaTheme="minorHAnsi" w:hAnsi="Times New Roman" w:cs="Times New Roman"/>
                <w:sz w:val="24"/>
                <w:szCs w:val="24"/>
                <w:lang w:val="es-EC" w:eastAsia="en-US"/>
              </w:rPr>
              <w:t>0</w:t>
            </w:r>
          </w:p>
        </w:tc>
        <w:tc>
          <w:tcPr>
            <w:tcW w:w="576" w:type="dxa"/>
          </w:tcPr>
          <w:p w:rsidR="00FC499C" w:rsidRPr="00FC499C" w:rsidRDefault="00FC499C" w:rsidP="00FC499C">
            <w:pPr>
              <w:spacing w:after="0" w:line="23" w:lineRule="atLeast"/>
              <w:contextualSpacing/>
              <w:jc w:val="center"/>
              <w:rPr>
                <w:rFonts w:ascii="Times New Roman" w:eastAsiaTheme="minorHAnsi" w:hAnsi="Times New Roman" w:cs="Times New Roman"/>
                <w:sz w:val="24"/>
                <w:szCs w:val="24"/>
                <w:lang w:val="es-EC" w:eastAsia="en-US"/>
              </w:rPr>
            </w:pPr>
            <w:r w:rsidRPr="00FC499C">
              <w:rPr>
                <w:rFonts w:ascii="Times New Roman" w:eastAsiaTheme="minorHAnsi" w:hAnsi="Times New Roman" w:cs="Times New Roman"/>
                <w:sz w:val="24"/>
                <w:szCs w:val="24"/>
                <w:lang w:val="es-EC" w:eastAsia="en-US"/>
              </w:rPr>
              <w:t>0</w:t>
            </w:r>
          </w:p>
        </w:tc>
      </w:tr>
    </w:tbl>
    <w:p w:rsidR="000A1979" w:rsidRDefault="000A1979" w:rsidP="00FC499C">
      <w:pPr>
        <w:spacing w:after="160" w:line="23" w:lineRule="atLeast"/>
        <w:ind w:left="1415" w:firstLine="1"/>
        <w:contextualSpacing/>
        <w:rPr>
          <w:rFonts w:ascii="Times New Roman" w:eastAsiaTheme="minorHAnsi" w:hAnsi="Times New Roman" w:cs="Times New Roman"/>
          <w:b/>
          <w:sz w:val="24"/>
          <w:szCs w:val="24"/>
          <w:lang w:val="es-EC" w:eastAsia="en-US"/>
        </w:rPr>
      </w:pPr>
    </w:p>
    <w:p w:rsidR="000A1979" w:rsidRDefault="00FC499C" w:rsidP="000A1979">
      <w:pPr>
        <w:spacing w:after="160" w:line="23" w:lineRule="atLeast"/>
        <w:ind w:left="1415" w:firstLine="1"/>
        <w:contextualSpacing/>
        <w:jc w:val="center"/>
        <w:rPr>
          <w:rFonts w:ascii="Arial" w:hAnsi="Arial" w:cs="Arial"/>
          <w:sz w:val="20"/>
          <w:szCs w:val="20"/>
        </w:rPr>
      </w:pPr>
      <w:r w:rsidRPr="00FC499C">
        <w:rPr>
          <w:rFonts w:ascii="Times New Roman" w:eastAsia="Times New Roman" w:hAnsi="Times New Roman" w:cs="Times New Roman"/>
          <w:noProof/>
          <w:sz w:val="24"/>
          <w:szCs w:val="24"/>
          <w:lang w:val="es-CL"/>
        </w:rPr>
        <w:drawing>
          <wp:anchor distT="0" distB="0" distL="114300" distR="114300" simplePos="0" relativeHeight="251673600" behindDoc="0" locked="0" layoutInCell="1" allowOverlap="1" wp14:anchorId="6437FA17">
            <wp:simplePos x="0" y="0"/>
            <wp:positionH relativeFrom="margin">
              <wp:align>center</wp:align>
            </wp:positionH>
            <wp:positionV relativeFrom="paragraph">
              <wp:posOffset>9105</wp:posOffset>
            </wp:positionV>
            <wp:extent cx="3916800" cy="1944000"/>
            <wp:effectExtent l="0" t="0" r="7620" b="18415"/>
            <wp:wrapNone/>
            <wp:docPr id="30" name="Gráfico 30">
              <a:extLst xmlns:a="http://schemas.openxmlformats.org/drawingml/2006/main">
                <a:ext uri="{FF2B5EF4-FFF2-40B4-BE49-F238E27FC236}">
                  <a16:creationId xmlns:a16="http://schemas.microsoft.com/office/drawing/2014/main" id="{B2674CB3-EF26-4E96-9F42-6EE42B785F9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anchor>
        </w:drawing>
      </w:r>
      <w:bookmarkStart w:id="14" w:name="_Toc467612501"/>
    </w:p>
    <w:p w:rsidR="000A1979" w:rsidRDefault="000A1979" w:rsidP="000A1979">
      <w:pPr>
        <w:spacing w:after="160" w:line="23" w:lineRule="atLeast"/>
        <w:contextualSpacing/>
        <w:rPr>
          <w:rFonts w:ascii="Arial" w:hAnsi="Arial" w:cs="Arial"/>
          <w:sz w:val="20"/>
          <w:szCs w:val="20"/>
        </w:rPr>
      </w:pPr>
    </w:p>
    <w:p w:rsidR="000A1979" w:rsidRDefault="000A1979" w:rsidP="000A1979">
      <w:pPr>
        <w:spacing w:after="160" w:line="23" w:lineRule="atLeast"/>
        <w:ind w:firstLine="708"/>
        <w:contextualSpacing/>
        <w:rPr>
          <w:rFonts w:ascii="Arial" w:hAnsi="Arial" w:cs="Arial"/>
          <w:b/>
          <w:bCs/>
          <w:sz w:val="20"/>
          <w:szCs w:val="20"/>
        </w:rPr>
      </w:pPr>
    </w:p>
    <w:p w:rsidR="000A1979" w:rsidRDefault="000A1979" w:rsidP="000A1979">
      <w:pPr>
        <w:spacing w:after="160" w:line="23" w:lineRule="atLeast"/>
        <w:ind w:firstLine="708"/>
        <w:contextualSpacing/>
        <w:rPr>
          <w:rFonts w:ascii="Arial" w:hAnsi="Arial" w:cs="Arial"/>
          <w:b/>
          <w:bCs/>
          <w:sz w:val="20"/>
          <w:szCs w:val="20"/>
        </w:rPr>
      </w:pPr>
    </w:p>
    <w:p w:rsidR="000A1979" w:rsidRDefault="000A1979" w:rsidP="000A1979">
      <w:pPr>
        <w:spacing w:after="160" w:line="23" w:lineRule="atLeast"/>
        <w:ind w:firstLine="708"/>
        <w:contextualSpacing/>
        <w:rPr>
          <w:rFonts w:ascii="Arial" w:hAnsi="Arial" w:cs="Arial"/>
          <w:b/>
          <w:bCs/>
          <w:sz w:val="20"/>
          <w:szCs w:val="20"/>
        </w:rPr>
      </w:pPr>
    </w:p>
    <w:p w:rsidR="000A1979" w:rsidRDefault="000A1979" w:rsidP="000A1979">
      <w:pPr>
        <w:spacing w:after="160" w:line="23" w:lineRule="atLeast"/>
        <w:ind w:firstLine="708"/>
        <w:contextualSpacing/>
        <w:rPr>
          <w:rFonts w:ascii="Arial" w:hAnsi="Arial" w:cs="Arial"/>
          <w:b/>
          <w:bCs/>
          <w:sz w:val="20"/>
          <w:szCs w:val="20"/>
        </w:rPr>
      </w:pPr>
    </w:p>
    <w:p w:rsidR="000A1979" w:rsidRDefault="000A1979" w:rsidP="000A1979">
      <w:pPr>
        <w:spacing w:after="160" w:line="23" w:lineRule="atLeast"/>
        <w:ind w:firstLine="708"/>
        <w:contextualSpacing/>
        <w:rPr>
          <w:rFonts w:ascii="Arial" w:hAnsi="Arial" w:cs="Arial"/>
          <w:b/>
          <w:bCs/>
          <w:sz w:val="20"/>
          <w:szCs w:val="20"/>
        </w:rPr>
      </w:pPr>
    </w:p>
    <w:p w:rsidR="000A1979" w:rsidRDefault="000A1979" w:rsidP="000A1979">
      <w:pPr>
        <w:spacing w:after="160" w:line="23" w:lineRule="atLeast"/>
        <w:ind w:firstLine="708"/>
        <w:contextualSpacing/>
        <w:rPr>
          <w:rFonts w:ascii="Arial" w:hAnsi="Arial" w:cs="Arial"/>
          <w:b/>
          <w:bCs/>
          <w:sz w:val="20"/>
          <w:szCs w:val="20"/>
        </w:rPr>
      </w:pPr>
    </w:p>
    <w:p w:rsidR="000A1979" w:rsidRDefault="000A1979" w:rsidP="000A1979">
      <w:pPr>
        <w:spacing w:after="160" w:line="23" w:lineRule="atLeast"/>
        <w:ind w:firstLine="708"/>
        <w:contextualSpacing/>
        <w:rPr>
          <w:rFonts w:ascii="Arial" w:hAnsi="Arial" w:cs="Arial"/>
          <w:b/>
          <w:bCs/>
          <w:sz w:val="20"/>
          <w:szCs w:val="20"/>
        </w:rPr>
      </w:pPr>
    </w:p>
    <w:p w:rsidR="000A1979" w:rsidRDefault="000A1979" w:rsidP="000A1979">
      <w:pPr>
        <w:spacing w:after="160" w:line="23" w:lineRule="atLeast"/>
        <w:ind w:firstLine="708"/>
        <w:contextualSpacing/>
        <w:rPr>
          <w:rFonts w:ascii="Arial" w:hAnsi="Arial" w:cs="Arial"/>
          <w:b/>
          <w:bCs/>
          <w:sz w:val="20"/>
          <w:szCs w:val="20"/>
        </w:rPr>
      </w:pPr>
    </w:p>
    <w:p w:rsidR="000A1979" w:rsidRDefault="000A1979" w:rsidP="000A1979">
      <w:pPr>
        <w:spacing w:after="160" w:line="23" w:lineRule="atLeast"/>
        <w:ind w:firstLine="708"/>
        <w:contextualSpacing/>
        <w:rPr>
          <w:rFonts w:ascii="Arial" w:hAnsi="Arial" w:cs="Arial"/>
          <w:b/>
          <w:bCs/>
          <w:sz w:val="20"/>
          <w:szCs w:val="20"/>
        </w:rPr>
      </w:pPr>
    </w:p>
    <w:p w:rsidR="000A1979" w:rsidRDefault="000A1979" w:rsidP="000A1979">
      <w:pPr>
        <w:spacing w:after="160" w:line="23" w:lineRule="atLeast"/>
        <w:ind w:firstLine="708"/>
        <w:contextualSpacing/>
        <w:rPr>
          <w:rFonts w:ascii="Arial" w:hAnsi="Arial" w:cs="Arial"/>
          <w:b/>
          <w:bCs/>
          <w:sz w:val="20"/>
          <w:szCs w:val="20"/>
        </w:rPr>
      </w:pPr>
    </w:p>
    <w:p w:rsidR="000A1979" w:rsidRDefault="000A1979" w:rsidP="000A1979">
      <w:pPr>
        <w:spacing w:after="160" w:line="23" w:lineRule="atLeast"/>
        <w:ind w:firstLine="708"/>
        <w:contextualSpacing/>
        <w:rPr>
          <w:rFonts w:ascii="Arial" w:hAnsi="Arial" w:cs="Arial"/>
          <w:b/>
          <w:bCs/>
          <w:sz w:val="20"/>
          <w:szCs w:val="20"/>
        </w:rPr>
      </w:pPr>
    </w:p>
    <w:p w:rsidR="000A1979" w:rsidRDefault="000A1979" w:rsidP="000A1979">
      <w:pPr>
        <w:spacing w:after="160" w:line="23" w:lineRule="atLeast"/>
        <w:ind w:firstLine="708"/>
        <w:contextualSpacing/>
        <w:rPr>
          <w:rFonts w:ascii="Arial" w:hAnsi="Arial" w:cs="Arial"/>
          <w:b/>
          <w:bCs/>
          <w:sz w:val="20"/>
          <w:szCs w:val="20"/>
        </w:rPr>
      </w:pPr>
    </w:p>
    <w:p w:rsidR="000A1979" w:rsidRDefault="000A1979" w:rsidP="000A1979">
      <w:pPr>
        <w:spacing w:after="160" w:line="23" w:lineRule="atLeast"/>
        <w:ind w:firstLine="708"/>
        <w:contextualSpacing/>
        <w:rPr>
          <w:rFonts w:ascii="Arial" w:hAnsi="Arial" w:cs="Arial"/>
          <w:b/>
          <w:bCs/>
          <w:sz w:val="20"/>
          <w:szCs w:val="20"/>
        </w:rPr>
      </w:pPr>
    </w:p>
    <w:p w:rsidR="00FC499C" w:rsidRPr="000A1979" w:rsidRDefault="0076792C" w:rsidP="000A1979">
      <w:pPr>
        <w:spacing w:after="160" w:line="23" w:lineRule="atLeast"/>
        <w:ind w:firstLine="708"/>
        <w:contextualSpacing/>
        <w:rPr>
          <w:rFonts w:ascii="Times New Roman" w:eastAsiaTheme="minorHAnsi" w:hAnsi="Times New Roman" w:cs="Times New Roman"/>
          <w:b/>
          <w:sz w:val="24"/>
          <w:szCs w:val="24"/>
          <w:lang w:val="es-EC" w:eastAsia="en-US"/>
        </w:rPr>
      </w:pPr>
      <w:r w:rsidRPr="000A1979">
        <w:rPr>
          <w:rFonts w:ascii="Arial" w:hAnsi="Arial" w:cs="Arial"/>
          <w:b/>
          <w:bCs/>
          <w:sz w:val="20"/>
          <w:szCs w:val="20"/>
        </w:rPr>
        <w:t xml:space="preserve">Gráfico </w:t>
      </w:r>
      <w:r w:rsidRPr="000A1979">
        <w:rPr>
          <w:rFonts w:ascii="Arial" w:hAnsi="Arial" w:cs="Arial"/>
          <w:b/>
          <w:bCs/>
          <w:sz w:val="20"/>
          <w:szCs w:val="20"/>
        </w:rPr>
        <w:fldChar w:fldCharType="begin"/>
      </w:r>
      <w:r w:rsidRPr="000A1979">
        <w:rPr>
          <w:rFonts w:ascii="Arial" w:hAnsi="Arial" w:cs="Arial"/>
          <w:b/>
          <w:bCs/>
          <w:sz w:val="20"/>
          <w:szCs w:val="20"/>
        </w:rPr>
        <w:instrText xml:space="preserve"> SEQ Gráfico \* ARABIC </w:instrText>
      </w:r>
      <w:r w:rsidRPr="000A1979">
        <w:rPr>
          <w:rFonts w:ascii="Arial" w:hAnsi="Arial" w:cs="Arial"/>
          <w:b/>
          <w:bCs/>
          <w:sz w:val="20"/>
          <w:szCs w:val="20"/>
        </w:rPr>
        <w:fldChar w:fldCharType="separate"/>
      </w:r>
      <w:r w:rsidR="00A7740A" w:rsidRPr="000A1979">
        <w:rPr>
          <w:rFonts w:ascii="Arial" w:hAnsi="Arial" w:cs="Arial"/>
          <w:b/>
          <w:bCs/>
          <w:noProof/>
          <w:sz w:val="20"/>
          <w:szCs w:val="20"/>
        </w:rPr>
        <w:t>8</w:t>
      </w:r>
      <w:r w:rsidRPr="000A1979">
        <w:rPr>
          <w:rFonts w:ascii="Arial" w:hAnsi="Arial" w:cs="Arial"/>
          <w:b/>
          <w:bCs/>
          <w:sz w:val="20"/>
          <w:szCs w:val="20"/>
        </w:rPr>
        <w:fldChar w:fldCharType="end"/>
      </w:r>
      <w:r w:rsidR="00FC499C" w:rsidRPr="0076792C">
        <w:rPr>
          <w:rFonts w:ascii="Arial" w:hAnsi="Arial" w:cs="Arial"/>
          <w:sz w:val="20"/>
          <w:szCs w:val="20"/>
        </w:rPr>
        <w:t xml:space="preserve"> Consideración al estudio de Inecuaciones de primer grado</w:t>
      </w:r>
      <w:bookmarkEnd w:id="14"/>
    </w:p>
    <w:p w:rsidR="00FC499C" w:rsidRPr="00FC499C" w:rsidRDefault="00FC499C" w:rsidP="000A1979">
      <w:pPr>
        <w:autoSpaceDE w:val="0"/>
        <w:autoSpaceDN w:val="0"/>
        <w:adjustRightInd w:val="0"/>
        <w:spacing w:after="0" w:line="23" w:lineRule="atLeast"/>
        <w:contextualSpacing/>
        <w:jc w:val="both"/>
        <w:rPr>
          <w:rFonts w:ascii="Times New Roman" w:eastAsiaTheme="minorHAnsi" w:hAnsi="Times New Roman" w:cs="Times New Roman"/>
          <w:sz w:val="24"/>
          <w:szCs w:val="24"/>
          <w:lang w:val="es-EC" w:eastAsia="en-US"/>
        </w:rPr>
      </w:pPr>
      <w:r w:rsidRPr="00FC499C">
        <w:rPr>
          <w:rFonts w:ascii="Times New Roman" w:eastAsiaTheme="minorHAnsi" w:hAnsi="Times New Roman" w:cs="Times New Roman"/>
          <w:b/>
          <w:sz w:val="24"/>
          <w:szCs w:val="24"/>
          <w:lang w:val="es-EC" w:eastAsia="en-US"/>
        </w:rPr>
        <w:lastRenderedPageBreak/>
        <w:t>Análisis e interpretación:</w:t>
      </w:r>
      <w:r w:rsidRPr="00FC499C">
        <w:rPr>
          <w:rFonts w:ascii="Times New Roman" w:eastAsiaTheme="minorHAnsi" w:hAnsi="Times New Roman" w:cs="Times New Roman"/>
          <w:sz w:val="24"/>
          <w:szCs w:val="24"/>
          <w:lang w:val="es-EC" w:eastAsia="en-US"/>
        </w:rPr>
        <w:t xml:space="preserve"> El 100% de los docentes encuestados manifiestan que estudiar el sistema de inecuaciones es muy importante. </w:t>
      </w:r>
    </w:p>
    <w:p w:rsidR="00FC499C" w:rsidRPr="00FC499C" w:rsidRDefault="00FC499C" w:rsidP="00FC499C">
      <w:pPr>
        <w:autoSpaceDE w:val="0"/>
        <w:autoSpaceDN w:val="0"/>
        <w:adjustRightInd w:val="0"/>
        <w:spacing w:after="0" w:line="23" w:lineRule="atLeast"/>
        <w:ind w:left="708"/>
        <w:contextualSpacing/>
        <w:jc w:val="both"/>
        <w:rPr>
          <w:rFonts w:ascii="Times New Roman" w:eastAsiaTheme="minorHAnsi" w:hAnsi="Times New Roman" w:cs="Times New Roman"/>
          <w:sz w:val="24"/>
          <w:szCs w:val="24"/>
          <w:lang w:val="es-EC" w:eastAsia="en-US"/>
        </w:rPr>
      </w:pPr>
    </w:p>
    <w:p w:rsidR="00FC499C" w:rsidRDefault="00FC499C" w:rsidP="000A1979">
      <w:pPr>
        <w:autoSpaceDE w:val="0"/>
        <w:autoSpaceDN w:val="0"/>
        <w:adjustRightInd w:val="0"/>
        <w:spacing w:after="0" w:line="23" w:lineRule="atLeast"/>
        <w:contextualSpacing/>
        <w:jc w:val="both"/>
        <w:rPr>
          <w:rFonts w:ascii="Times New Roman" w:eastAsiaTheme="minorHAnsi" w:hAnsi="Times New Roman" w:cs="Times New Roman"/>
          <w:sz w:val="24"/>
          <w:szCs w:val="24"/>
          <w:lang w:val="es-EC" w:eastAsia="en-US"/>
        </w:rPr>
      </w:pPr>
      <w:r w:rsidRPr="00FC499C">
        <w:rPr>
          <w:rFonts w:ascii="Times New Roman" w:eastAsiaTheme="minorHAnsi" w:hAnsi="Times New Roman" w:cs="Times New Roman"/>
          <w:b/>
          <w:sz w:val="24"/>
          <w:szCs w:val="24"/>
          <w:lang w:val="es-EC" w:eastAsia="en-US"/>
        </w:rPr>
        <w:t xml:space="preserve">Pregunta No. 09 </w:t>
      </w:r>
      <w:r w:rsidRPr="00FC499C">
        <w:rPr>
          <w:rFonts w:ascii="Times New Roman" w:eastAsiaTheme="minorHAnsi" w:hAnsi="Times New Roman" w:cs="Times New Roman"/>
          <w:sz w:val="24"/>
          <w:szCs w:val="24"/>
          <w:lang w:val="es-EC" w:eastAsia="en-US"/>
        </w:rPr>
        <w:t>¿Qué tipo de recursos emplea para impartir el tema del sistema de  inecuaciones de primer grado?</w:t>
      </w:r>
    </w:p>
    <w:p w:rsidR="0076792C" w:rsidRPr="00FC499C" w:rsidRDefault="0076792C" w:rsidP="00FC499C">
      <w:pPr>
        <w:autoSpaceDE w:val="0"/>
        <w:autoSpaceDN w:val="0"/>
        <w:adjustRightInd w:val="0"/>
        <w:spacing w:after="0" w:line="23" w:lineRule="atLeast"/>
        <w:ind w:left="708"/>
        <w:contextualSpacing/>
        <w:jc w:val="both"/>
        <w:rPr>
          <w:rFonts w:ascii="Times New Roman" w:eastAsiaTheme="minorHAnsi" w:hAnsi="Times New Roman" w:cs="Times New Roman"/>
          <w:sz w:val="24"/>
          <w:szCs w:val="24"/>
          <w:lang w:val="es-EC" w:eastAsia="en-US"/>
        </w:rPr>
      </w:pPr>
    </w:p>
    <w:p w:rsidR="00FC499C" w:rsidRPr="000A1979" w:rsidRDefault="0076792C" w:rsidP="000A1979">
      <w:pPr>
        <w:pStyle w:val="Descripcin"/>
        <w:ind w:firstLine="708"/>
        <w:rPr>
          <w:rFonts w:ascii="Arial" w:hAnsi="Arial" w:cs="Arial"/>
          <w:b w:val="0"/>
          <w:bCs w:val="0"/>
          <w:color w:val="auto"/>
          <w:sz w:val="20"/>
          <w:szCs w:val="20"/>
        </w:rPr>
      </w:pPr>
      <w:bookmarkStart w:id="15" w:name="_Toc433823478"/>
      <w:bookmarkStart w:id="16" w:name="_Toc482046090"/>
      <w:r w:rsidRPr="0076792C">
        <w:rPr>
          <w:rFonts w:ascii="Arial" w:hAnsi="Arial" w:cs="Arial"/>
          <w:color w:val="auto"/>
          <w:sz w:val="20"/>
          <w:szCs w:val="20"/>
        </w:rPr>
        <w:t xml:space="preserve">Tabla </w:t>
      </w:r>
      <w:r w:rsidRPr="0076792C">
        <w:rPr>
          <w:rFonts w:ascii="Arial" w:hAnsi="Arial" w:cs="Arial"/>
          <w:color w:val="auto"/>
          <w:sz w:val="20"/>
          <w:szCs w:val="20"/>
        </w:rPr>
        <w:fldChar w:fldCharType="begin"/>
      </w:r>
      <w:r w:rsidRPr="0076792C">
        <w:rPr>
          <w:rFonts w:ascii="Arial" w:hAnsi="Arial" w:cs="Arial"/>
          <w:color w:val="auto"/>
          <w:sz w:val="20"/>
          <w:szCs w:val="20"/>
        </w:rPr>
        <w:instrText xml:space="preserve"> SEQ Tabla \* ARABIC </w:instrText>
      </w:r>
      <w:r w:rsidRPr="0076792C">
        <w:rPr>
          <w:rFonts w:ascii="Arial" w:hAnsi="Arial" w:cs="Arial"/>
          <w:color w:val="auto"/>
          <w:sz w:val="20"/>
          <w:szCs w:val="20"/>
        </w:rPr>
        <w:fldChar w:fldCharType="separate"/>
      </w:r>
      <w:r w:rsidR="00AF32AD">
        <w:rPr>
          <w:rFonts w:ascii="Arial" w:hAnsi="Arial" w:cs="Arial"/>
          <w:noProof/>
          <w:color w:val="auto"/>
          <w:sz w:val="20"/>
          <w:szCs w:val="20"/>
        </w:rPr>
        <w:t>9</w:t>
      </w:r>
      <w:r w:rsidRPr="0076792C">
        <w:rPr>
          <w:rFonts w:ascii="Arial" w:hAnsi="Arial" w:cs="Arial"/>
          <w:color w:val="auto"/>
          <w:sz w:val="20"/>
          <w:szCs w:val="20"/>
        </w:rPr>
        <w:fldChar w:fldCharType="end"/>
      </w:r>
      <w:r w:rsidR="00FC499C" w:rsidRPr="0076792C">
        <w:rPr>
          <w:rFonts w:ascii="Arial" w:hAnsi="Arial" w:cs="Arial"/>
          <w:color w:val="auto"/>
          <w:sz w:val="20"/>
          <w:szCs w:val="20"/>
        </w:rPr>
        <w:t xml:space="preserve"> </w:t>
      </w:r>
      <w:r w:rsidR="00FC499C" w:rsidRPr="000A1979">
        <w:rPr>
          <w:rFonts w:ascii="Arial" w:hAnsi="Arial" w:cs="Arial"/>
          <w:b w:val="0"/>
          <w:bCs w:val="0"/>
          <w:color w:val="auto"/>
          <w:sz w:val="20"/>
          <w:szCs w:val="20"/>
        </w:rPr>
        <w:t>Recursos utilizados para explicar el tema el sistema de inecuaciones</w:t>
      </w:r>
      <w:bookmarkEnd w:id="15"/>
      <w:bookmarkEnd w:id="16"/>
    </w:p>
    <w:tbl>
      <w:tblPr>
        <w:tblW w:w="7440" w:type="dxa"/>
        <w:jc w:val="center"/>
        <w:tblBorders>
          <w:top w:val="single" w:sz="4" w:space="0" w:color="auto"/>
          <w:bottom w:val="single" w:sz="4" w:space="0" w:color="auto"/>
        </w:tblBorders>
        <w:tblLook w:val="04A0" w:firstRow="1" w:lastRow="0" w:firstColumn="1" w:lastColumn="0" w:noHBand="0" w:noVBand="1"/>
      </w:tblPr>
      <w:tblGrid>
        <w:gridCol w:w="5789"/>
        <w:gridCol w:w="700"/>
        <w:gridCol w:w="951"/>
      </w:tblGrid>
      <w:tr w:rsidR="00FC499C" w:rsidRPr="00FC499C" w:rsidTr="000A1979">
        <w:trPr>
          <w:trHeight w:val="567"/>
          <w:jc w:val="center"/>
        </w:trPr>
        <w:tc>
          <w:tcPr>
            <w:tcW w:w="5789" w:type="dxa"/>
            <w:tcBorders>
              <w:top w:val="single" w:sz="4" w:space="0" w:color="auto"/>
              <w:bottom w:val="single" w:sz="4" w:space="0" w:color="auto"/>
            </w:tcBorders>
            <w:vAlign w:val="center"/>
          </w:tcPr>
          <w:p w:rsidR="00FC499C" w:rsidRPr="00FC499C" w:rsidRDefault="00FC499C" w:rsidP="00FC499C">
            <w:pPr>
              <w:spacing w:after="0" w:line="23" w:lineRule="atLeast"/>
              <w:contextualSpacing/>
              <w:rPr>
                <w:rFonts w:ascii="Times New Roman" w:eastAsiaTheme="minorHAnsi" w:hAnsi="Times New Roman" w:cs="Times New Roman"/>
                <w:b/>
                <w:sz w:val="24"/>
                <w:szCs w:val="24"/>
                <w:lang w:val="es-EC" w:eastAsia="en-US"/>
              </w:rPr>
            </w:pPr>
            <w:r w:rsidRPr="00FC499C">
              <w:rPr>
                <w:rFonts w:ascii="Times New Roman" w:eastAsiaTheme="minorHAnsi" w:hAnsi="Times New Roman" w:cs="Times New Roman"/>
                <w:b/>
                <w:sz w:val="24"/>
                <w:szCs w:val="24"/>
                <w:lang w:val="es-EC" w:eastAsia="en-US"/>
              </w:rPr>
              <w:t>¿Qué tipo de recursos emplea para explicar el tema de inecuaciones de primer grado?</w:t>
            </w:r>
          </w:p>
        </w:tc>
        <w:tc>
          <w:tcPr>
            <w:tcW w:w="700" w:type="dxa"/>
            <w:tcBorders>
              <w:top w:val="single" w:sz="4" w:space="0" w:color="auto"/>
              <w:bottom w:val="single" w:sz="4" w:space="0" w:color="auto"/>
            </w:tcBorders>
            <w:vAlign w:val="center"/>
          </w:tcPr>
          <w:p w:rsidR="00FC499C" w:rsidRPr="00FC499C" w:rsidRDefault="00FC499C" w:rsidP="00FC499C">
            <w:pPr>
              <w:spacing w:after="0" w:line="23" w:lineRule="atLeast"/>
              <w:contextualSpacing/>
              <w:jc w:val="center"/>
              <w:rPr>
                <w:rFonts w:ascii="Times New Roman" w:eastAsiaTheme="minorHAnsi" w:hAnsi="Times New Roman" w:cs="Times New Roman"/>
                <w:b/>
                <w:sz w:val="24"/>
                <w:szCs w:val="24"/>
                <w:lang w:val="es-EC" w:eastAsia="en-US"/>
              </w:rPr>
            </w:pPr>
            <w:r w:rsidRPr="00FC499C">
              <w:rPr>
                <w:rFonts w:ascii="Times New Roman" w:eastAsiaTheme="minorHAnsi" w:hAnsi="Times New Roman" w:cs="Times New Roman"/>
                <w:b/>
                <w:sz w:val="24"/>
                <w:szCs w:val="24"/>
                <w:lang w:val="es-EC" w:eastAsia="en-US"/>
              </w:rPr>
              <w:t>F</w:t>
            </w:r>
          </w:p>
        </w:tc>
        <w:tc>
          <w:tcPr>
            <w:tcW w:w="951" w:type="dxa"/>
            <w:tcBorders>
              <w:top w:val="single" w:sz="4" w:space="0" w:color="auto"/>
              <w:bottom w:val="single" w:sz="4" w:space="0" w:color="auto"/>
            </w:tcBorders>
            <w:vAlign w:val="center"/>
          </w:tcPr>
          <w:p w:rsidR="00FC499C" w:rsidRPr="00FC499C" w:rsidRDefault="00FC499C" w:rsidP="00FC499C">
            <w:pPr>
              <w:spacing w:after="0" w:line="23" w:lineRule="atLeast"/>
              <w:contextualSpacing/>
              <w:jc w:val="center"/>
              <w:rPr>
                <w:rFonts w:ascii="Times New Roman" w:eastAsiaTheme="minorHAnsi" w:hAnsi="Times New Roman" w:cs="Times New Roman"/>
                <w:b/>
                <w:sz w:val="24"/>
                <w:szCs w:val="24"/>
                <w:lang w:val="es-EC" w:eastAsia="en-US"/>
              </w:rPr>
            </w:pPr>
            <w:r w:rsidRPr="00FC499C">
              <w:rPr>
                <w:rFonts w:ascii="Times New Roman" w:eastAsiaTheme="minorHAnsi" w:hAnsi="Times New Roman" w:cs="Times New Roman"/>
                <w:b/>
                <w:sz w:val="24"/>
                <w:szCs w:val="24"/>
                <w:lang w:val="es-EC" w:eastAsia="en-US"/>
              </w:rPr>
              <w:t>%</w:t>
            </w:r>
          </w:p>
        </w:tc>
      </w:tr>
      <w:tr w:rsidR="00FC499C" w:rsidRPr="00FC499C" w:rsidTr="000A1979">
        <w:trPr>
          <w:trHeight w:val="227"/>
          <w:jc w:val="center"/>
        </w:trPr>
        <w:tc>
          <w:tcPr>
            <w:tcW w:w="5789" w:type="dxa"/>
            <w:tcBorders>
              <w:top w:val="single" w:sz="4" w:space="0" w:color="auto"/>
            </w:tcBorders>
            <w:vAlign w:val="center"/>
          </w:tcPr>
          <w:p w:rsidR="00FC499C" w:rsidRPr="00FC499C" w:rsidRDefault="00FC499C" w:rsidP="00FC499C">
            <w:pPr>
              <w:spacing w:after="0" w:line="23" w:lineRule="atLeast"/>
              <w:contextualSpacing/>
              <w:rPr>
                <w:rFonts w:ascii="Times New Roman" w:eastAsiaTheme="minorHAnsi" w:hAnsi="Times New Roman" w:cs="Times New Roman"/>
                <w:sz w:val="24"/>
                <w:szCs w:val="24"/>
                <w:lang w:val="es-EC" w:eastAsia="en-US"/>
              </w:rPr>
            </w:pPr>
            <w:r w:rsidRPr="00FC499C">
              <w:rPr>
                <w:rFonts w:ascii="Times New Roman" w:eastAsiaTheme="minorHAnsi" w:hAnsi="Times New Roman" w:cs="Times New Roman"/>
                <w:sz w:val="24"/>
                <w:szCs w:val="24"/>
                <w:lang w:val="es-EC" w:eastAsia="en-US"/>
              </w:rPr>
              <w:t>Pizarra</w:t>
            </w:r>
          </w:p>
        </w:tc>
        <w:tc>
          <w:tcPr>
            <w:tcW w:w="700" w:type="dxa"/>
            <w:tcBorders>
              <w:top w:val="single" w:sz="4" w:space="0" w:color="auto"/>
            </w:tcBorders>
            <w:vAlign w:val="center"/>
          </w:tcPr>
          <w:p w:rsidR="00FC499C" w:rsidRPr="00FC499C" w:rsidRDefault="00FC499C" w:rsidP="00FC499C">
            <w:pPr>
              <w:spacing w:after="0" w:line="23" w:lineRule="atLeast"/>
              <w:contextualSpacing/>
              <w:jc w:val="center"/>
              <w:rPr>
                <w:rFonts w:ascii="Times New Roman" w:eastAsiaTheme="minorHAnsi" w:hAnsi="Times New Roman" w:cs="Times New Roman"/>
                <w:sz w:val="24"/>
                <w:szCs w:val="24"/>
                <w:lang w:val="es-EC" w:eastAsia="en-US"/>
              </w:rPr>
            </w:pPr>
            <w:r w:rsidRPr="00FC499C">
              <w:rPr>
                <w:rFonts w:ascii="Times New Roman" w:eastAsiaTheme="minorHAnsi" w:hAnsi="Times New Roman" w:cs="Times New Roman"/>
                <w:sz w:val="24"/>
                <w:szCs w:val="24"/>
                <w:lang w:val="es-EC" w:eastAsia="en-US"/>
              </w:rPr>
              <w:t>6</w:t>
            </w:r>
          </w:p>
        </w:tc>
        <w:tc>
          <w:tcPr>
            <w:tcW w:w="951" w:type="dxa"/>
            <w:tcBorders>
              <w:top w:val="single" w:sz="4" w:space="0" w:color="auto"/>
            </w:tcBorders>
            <w:vAlign w:val="center"/>
          </w:tcPr>
          <w:p w:rsidR="00FC499C" w:rsidRPr="00FC499C" w:rsidRDefault="00FC499C" w:rsidP="00FC499C">
            <w:pPr>
              <w:spacing w:after="0" w:line="23" w:lineRule="atLeast"/>
              <w:contextualSpacing/>
              <w:jc w:val="center"/>
              <w:rPr>
                <w:rFonts w:ascii="Times New Roman" w:eastAsiaTheme="minorHAnsi" w:hAnsi="Times New Roman" w:cs="Times New Roman"/>
                <w:sz w:val="24"/>
                <w:szCs w:val="24"/>
                <w:lang w:val="es-EC" w:eastAsia="en-US"/>
              </w:rPr>
            </w:pPr>
            <w:r w:rsidRPr="00FC499C">
              <w:rPr>
                <w:rFonts w:ascii="Times New Roman" w:eastAsiaTheme="minorHAnsi" w:hAnsi="Times New Roman" w:cs="Times New Roman"/>
                <w:sz w:val="24"/>
                <w:szCs w:val="24"/>
                <w:lang w:val="es-EC" w:eastAsia="en-US"/>
              </w:rPr>
              <w:t>100</w:t>
            </w:r>
          </w:p>
        </w:tc>
      </w:tr>
      <w:tr w:rsidR="00FC499C" w:rsidRPr="00FC499C" w:rsidTr="000A1979">
        <w:trPr>
          <w:trHeight w:val="227"/>
          <w:jc w:val="center"/>
        </w:trPr>
        <w:tc>
          <w:tcPr>
            <w:tcW w:w="5789" w:type="dxa"/>
            <w:vAlign w:val="center"/>
          </w:tcPr>
          <w:p w:rsidR="00FC499C" w:rsidRPr="00FC499C" w:rsidRDefault="00FC499C" w:rsidP="00FC499C">
            <w:pPr>
              <w:spacing w:after="0" w:line="23" w:lineRule="atLeast"/>
              <w:contextualSpacing/>
              <w:rPr>
                <w:rFonts w:ascii="Times New Roman" w:eastAsiaTheme="minorHAnsi" w:hAnsi="Times New Roman" w:cs="Times New Roman"/>
                <w:sz w:val="24"/>
                <w:szCs w:val="24"/>
                <w:lang w:val="es-EC" w:eastAsia="en-US"/>
              </w:rPr>
            </w:pPr>
            <w:r w:rsidRPr="00FC499C">
              <w:rPr>
                <w:rFonts w:ascii="Times New Roman" w:eastAsiaTheme="minorHAnsi" w:hAnsi="Times New Roman" w:cs="Times New Roman"/>
                <w:sz w:val="24"/>
                <w:szCs w:val="24"/>
                <w:lang w:val="es-EC" w:eastAsia="en-US"/>
              </w:rPr>
              <w:t>Computador con infocus</w:t>
            </w:r>
          </w:p>
        </w:tc>
        <w:tc>
          <w:tcPr>
            <w:tcW w:w="700" w:type="dxa"/>
            <w:vAlign w:val="center"/>
          </w:tcPr>
          <w:p w:rsidR="00FC499C" w:rsidRPr="00FC499C" w:rsidRDefault="00FC499C" w:rsidP="00FC499C">
            <w:pPr>
              <w:spacing w:after="0" w:line="23" w:lineRule="atLeast"/>
              <w:contextualSpacing/>
              <w:jc w:val="center"/>
              <w:rPr>
                <w:rFonts w:ascii="Times New Roman" w:eastAsiaTheme="minorHAnsi" w:hAnsi="Times New Roman" w:cs="Times New Roman"/>
                <w:sz w:val="24"/>
                <w:szCs w:val="24"/>
                <w:lang w:val="es-EC" w:eastAsia="en-US"/>
              </w:rPr>
            </w:pPr>
            <w:r w:rsidRPr="00FC499C">
              <w:rPr>
                <w:rFonts w:ascii="Times New Roman" w:eastAsiaTheme="minorHAnsi" w:hAnsi="Times New Roman" w:cs="Times New Roman"/>
                <w:sz w:val="24"/>
                <w:szCs w:val="24"/>
                <w:lang w:val="es-EC" w:eastAsia="en-US"/>
              </w:rPr>
              <w:t>2</w:t>
            </w:r>
          </w:p>
        </w:tc>
        <w:tc>
          <w:tcPr>
            <w:tcW w:w="951" w:type="dxa"/>
            <w:vAlign w:val="center"/>
          </w:tcPr>
          <w:p w:rsidR="00FC499C" w:rsidRPr="00FC499C" w:rsidRDefault="00FC499C" w:rsidP="00FC499C">
            <w:pPr>
              <w:spacing w:after="0" w:line="23" w:lineRule="atLeast"/>
              <w:contextualSpacing/>
              <w:jc w:val="center"/>
              <w:rPr>
                <w:rFonts w:ascii="Times New Roman" w:eastAsiaTheme="minorHAnsi" w:hAnsi="Times New Roman" w:cs="Times New Roman"/>
                <w:sz w:val="24"/>
                <w:szCs w:val="24"/>
                <w:lang w:val="es-EC" w:eastAsia="en-US"/>
              </w:rPr>
            </w:pPr>
            <w:r w:rsidRPr="00FC499C">
              <w:rPr>
                <w:rFonts w:ascii="Times New Roman" w:eastAsiaTheme="minorHAnsi" w:hAnsi="Times New Roman" w:cs="Times New Roman"/>
                <w:sz w:val="24"/>
                <w:szCs w:val="24"/>
                <w:lang w:val="es-EC" w:eastAsia="en-US"/>
              </w:rPr>
              <w:t>33,33</w:t>
            </w:r>
          </w:p>
        </w:tc>
      </w:tr>
      <w:tr w:rsidR="00FC499C" w:rsidRPr="00FC499C" w:rsidTr="000A1979">
        <w:trPr>
          <w:trHeight w:val="227"/>
          <w:jc w:val="center"/>
        </w:trPr>
        <w:tc>
          <w:tcPr>
            <w:tcW w:w="5789" w:type="dxa"/>
            <w:vAlign w:val="center"/>
          </w:tcPr>
          <w:p w:rsidR="00FC499C" w:rsidRPr="00FC499C" w:rsidRDefault="00FC499C" w:rsidP="00FC499C">
            <w:pPr>
              <w:spacing w:after="0" w:line="23" w:lineRule="atLeast"/>
              <w:contextualSpacing/>
              <w:rPr>
                <w:rFonts w:ascii="Times New Roman" w:eastAsiaTheme="minorHAnsi" w:hAnsi="Times New Roman" w:cs="Times New Roman"/>
                <w:sz w:val="24"/>
                <w:szCs w:val="24"/>
                <w:lang w:val="es-EC" w:eastAsia="en-US"/>
              </w:rPr>
            </w:pPr>
            <w:r w:rsidRPr="00FC499C">
              <w:rPr>
                <w:rFonts w:ascii="Times New Roman" w:eastAsiaTheme="minorHAnsi" w:hAnsi="Times New Roman" w:cs="Times New Roman"/>
                <w:sz w:val="24"/>
                <w:szCs w:val="24"/>
                <w:lang w:val="es-EC" w:eastAsia="en-US"/>
              </w:rPr>
              <w:t>Otro</w:t>
            </w:r>
          </w:p>
        </w:tc>
        <w:tc>
          <w:tcPr>
            <w:tcW w:w="700" w:type="dxa"/>
            <w:vAlign w:val="center"/>
          </w:tcPr>
          <w:p w:rsidR="00FC499C" w:rsidRPr="00FC499C" w:rsidRDefault="00FC499C" w:rsidP="00FC499C">
            <w:pPr>
              <w:spacing w:after="0" w:line="23" w:lineRule="atLeast"/>
              <w:contextualSpacing/>
              <w:jc w:val="center"/>
              <w:rPr>
                <w:rFonts w:ascii="Times New Roman" w:eastAsiaTheme="minorHAnsi" w:hAnsi="Times New Roman" w:cs="Times New Roman"/>
                <w:sz w:val="24"/>
                <w:szCs w:val="24"/>
                <w:lang w:val="es-EC" w:eastAsia="en-US"/>
              </w:rPr>
            </w:pPr>
            <w:r w:rsidRPr="00FC499C">
              <w:rPr>
                <w:rFonts w:ascii="Times New Roman" w:eastAsiaTheme="minorHAnsi" w:hAnsi="Times New Roman" w:cs="Times New Roman"/>
                <w:sz w:val="24"/>
                <w:szCs w:val="24"/>
                <w:lang w:val="es-EC" w:eastAsia="en-US"/>
              </w:rPr>
              <w:t>0</w:t>
            </w:r>
          </w:p>
        </w:tc>
        <w:tc>
          <w:tcPr>
            <w:tcW w:w="951" w:type="dxa"/>
            <w:vAlign w:val="center"/>
          </w:tcPr>
          <w:p w:rsidR="00FC499C" w:rsidRPr="00FC499C" w:rsidRDefault="00FC499C" w:rsidP="00FC499C">
            <w:pPr>
              <w:spacing w:after="0" w:line="23" w:lineRule="atLeast"/>
              <w:contextualSpacing/>
              <w:jc w:val="center"/>
              <w:rPr>
                <w:rFonts w:ascii="Times New Roman" w:eastAsiaTheme="minorHAnsi" w:hAnsi="Times New Roman" w:cs="Times New Roman"/>
                <w:sz w:val="24"/>
                <w:szCs w:val="24"/>
                <w:lang w:val="es-EC" w:eastAsia="en-US"/>
              </w:rPr>
            </w:pPr>
            <w:r w:rsidRPr="00FC499C">
              <w:rPr>
                <w:rFonts w:ascii="Times New Roman" w:eastAsiaTheme="minorHAnsi" w:hAnsi="Times New Roman" w:cs="Times New Roman"/>
                <w:sz w:val="24"/>
                <w:szCs w:val="24"/>
                <w:lang w:val="es-EC" w:eastAsia="en-US"/>
              </w:rPr>
              <w:t>0</w:t>
            </w:r>
          </w:p>
        </w:tc>
      </w:tr>
    </w:tbl>
    <w:p w:rsidR="000A1979" w:rsidRDefault="000A1979" w:rsidP="0076792C">
      <w:pPr>
        <w:spacing w:after="0" w:line="23" w:lineRule="atLeast"/>
        <w:ind w:left="708"/>
        <w:contextualSpacing/>
        <w:jc w:val="center"/>
        <w:rPr>
          <w:rFonts w:ascii="Times New Roman" w:eastAsiaTheme="minorHAnsi" w:hAnsi="Times New Roman" w:cs="Times New Roman"/>
          <w:sz w:val="24"/>
          <w:szCs w:val="24"/>
          <w:lang w:val="es-EC" w:eastAsia="en-US"/>
        </w:rPr>
      </w:pPr>
    </w:p>
    <w:p w:rsidR="00FC499C" w:rsidRPr="00FC499C" w:rsidRDefault="00FC499C" w:rsidP="0076792C">
      <w:pPr>
        <w:spacing w:after="0" w:line="23" w:lineRule="atLeast"/>
        <w:ind w:left="708"/>
        <w:contextualSpacing/>
        <w:jc w:val="center"/>
        <w:rPr>
          <w:rFonts w:ascii="Times New Roman" w:eastAsiaTheme="minorHAnsi" w:hAnsi="Times New Roman" w:cs="Times New Roman"/>
          <w:sz w:val="24"/>
          <w:szCs w:val="24"/>
          <w:lang w:val="es-EC" w:eastAsia="en-US"/>
        </w:rPr>
      </w:pPr>
      <w:r w:rsidRPr="00FC499C">
        <w:rPr>
          <w:rFonts w:ascii="Times New Roman" w:eastAsia="Times New Roman" w:hAnsi="Times New Roman" w:cs="Times New Roman"/>
          <w:noProof/>
          <w:sz w:val="24"/>
          <w:szCs w:val="24"/>
          <w:lang w:val="es-CL"/>
        </w:rPr>
        <w:drawing>
          <wp:inline distT="0" distB="0" distL="0" distR="0" wp14:anchorId="6645C4E4" wp14:editId="1D9F5BD0">
            <wp:extent cx="3837600" cy="2044800"/>
            <wp:effectExtent l="0" t="0" r="10795" b="12700"/>
            <wp:docPr id="32" name="Gráfico 32">
              <a:extLst xmlns:a="http://schemas.openxmlformats.org/drawingml/2006/main">
                <a:ext uri="{FF2B5EF4-FFF2-40B4-BE49-F238E27FC236}">
                  <a16:creationId xmlns:a16="http://schemas.microsoft.com/office/drawing/2014/main" id="{7EB32436-39DA-496E-B912-9B20A00DC5C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0A1979" w:rsidRDefault="000A1979" w:rsidP="000A1979">
      <w:pPr>
        <w:pStyle w:val="Descripcin"/>
        <w:rPr>
          <w:rFonts w:ascii="Arial" w:hAnsi="Arial" w:cs="Arial"/>
          <w:color w:val="auto"/>
          <w:sz w:val="20"/>
          <w:szCs w:val="20"/>
        </w:rPr>
      </w:pPr>
      <w:bookmarkStart w:id="17" w:name="_Toc467612502"/>
    </w:p>
    <w:p w:rsidR="00FC499C" w:rsidRPr="0076792C" w:rsidRDefault="0076792C" w:rsidP="000A1979">
      <w:pPr>
        <w:pStyle w:val="Descripcin"/>
        <w:rPr>
          <w:rFonts w:ascii="Arial" w:hAnsi="Arial" w:cs="Arial"/>
          <w:color w:val="auto"/>
          <w:sz w:val="20"/>
          <w:szCs w:val="20"/>
        </w:rPr>
      </w:pPr>
      <w:r w:rsidRPr="0076792C">
        <w:rPr>
          <w:rFonts w:ascii="Arial" w:hAnsi="Arial" w:cs="Arial"/>
          <w:color w:val="auto"/>
          <w:sz w:val="20"/>
          <w:szCs w:val="20"/>
        </w:rPr>
        <w:t xml:space="preserve">Gráfico </w:t>
      </w:r>
      <w:r w:rsidRPr="0076792C">
        <w:rPr>
          <w:rFonts w:ascii="Arial" w:hAnsi="Arial" w:cs="Arial"/>
          <w:color w:val="auto"/>
          <w:sz w:val="20"/>
          <w:szCs w:val="20"/>
        </w:rPr>
        <w:fldChar w:fldCharType="begin"/>
      </w:r>
      <w:r w:rsidRPr="0076792C">
        <w:rPr>
          <w:rFonts w:ascii="Arial" w:hAnsi="Arial" w:cs="Arial"/>
          <w:color w:val="auto"/>
          <w:sz w:val="20"/>
          <w:szCs w:val="20"/>
        </w:rPr>
        <w:instrText xml:space="preserve"> SEQ Gráfico \* ARABIC </w:instrText>
      </w:r>
      <w:r w:rsidRPr="0076792C">
        <w:rPr>
          <w:rFonts w:ascii="Arial" w:hAnsi="Arial" w:cs="Arial"/>
          <w:color w:val="auto"/>
          <w:sz w:val="20"/>
          <w:szCs w:val="20"/>
        </w:rPr>
        <w:fldChar w:fldCharType="separate"/>
      </w:r>
      <w:r w:rsidR="00A7740A">
        <w:rPr>
          <w:rFonts w:ascii="Arial" w:hAnsi="Arial" w:cs="Arial"/>
          <w:noProof/>
          <w:color w:val="auto"/>
          <w:sz w:val="20"/>
          <w:szCs w:val="20"/>
        </w:rPr>
        <w:t>9</w:t>
      </w:r>
      <w:r w:rsidRPr="0076792C">
        <w:rPr>
          <w:rFonts w:ascii="Arial" w:hAnsi="Arial" w:cs="Arial"/>
          <w:color w:val="auto"/>
          <w:sz w:val="20"/>
          <w:szCs w:val="20"/>
        </w:rPr>
        <w:fldChar w:fldCharType="end"/>
      </w:r>
      <w:r w:rsidR="00FC499C" w:rsidRPr="0076792C">
        <w:rPr>
          <w:rFonts w:ascii="Arial" w:hAnsi="Arial" w:cs="Arial"/>
          <w:b w:val="0"/>
          <w:color w:val="auto"/>
          <w:sz w:val="20"/>
          <w:szCs w:val="20"/>
        </w:rPr>
        <w:t xml:space="preserve"> Recursos empleados para explicar el tema de inecuaciones</w:t>
      </w:r>
      <w:bookmarkEnd w:id="17"/>
    </w:p>
    <w:p w:rsidR="000A1979" w:rsidRDefault="000A1979" w:rsidP="000A1979">
      <w:pPr>
        <w:spacing w:after="0" w:line="23" w:lineRule="atLeast"/>
        <w:contextualSpacing/>
        <w:jc w:val="both"/>
        <w:rPr>
          <w:rFonts w:ascii="Arial" w:hAnsi="Arial" w:cs="Arial"/>
          <w:sz w:val="20"/>
          <w:szCs w:val="20"/>
          <w:lang w:val="es-EC" w:eastAsia="es-EC"/>
        </w:rPr>
      </w:pPr>
    </w:p>
    <w:p w:rsidR="00FC499C" w:rsidRPr="00FC499C" w:rsidRDefault="00FC499C" w:rsidP="000A1979">
      <w:pPr>
        <w:spacing w:after="0" w:line="23" w:lineRule="atLeast"/>
        <w:contextualSpacing/>
        <w:jc w:val="both"/>
        <w:rPr>
          <w:rFonts w:ascii="Times New Roman" w:eastAsiaTheme="minorHAnsi" w:hAnsi="Times New Roman" w:cs="Times New Roman"/>
          <w:sz w:val="24"/>
          <w:szCs w:val="24"/>
          <w:lang w:val="es-EC" w:eastAsia="en-US"/>
        </w:rPr>
      </w:pPr>
      <w:r w:rsidRPr="00FC499C">
        <w:rPr>
          <w:rFonts w:ascii="Times New Roman" w:eastAsiaTheme="minorHAnsi" w:hAnsi="Times New Roman" w:cs="Times New Roman"/>
          <w:b/>
          <w:sz w:val="24"/>
          <w:szCs w:val="24"/>
          <w:lang w:val="es-EC" w:eastAsia="en-US"/>
        </w:rPr>
        <w:t xml:space="preserve">Análisis e interpretación: </w:t>
      </w:r>
      <w:r w:rsidRPr="00FC499C">
        <w:rPr>
          <w:rFonts w:ascii="Times New Roman" w:eastAsiaTheme="minorHAnsi" w:hAnsi="Times New Roman" w:cs="Times New Roman"/>
          <w:sz w:val="24"/>
          <w:szCs w:val="24"/>
          <w:lang w:val="es-EC" w:eastAsia="en-US"/>
        </w:rPr>
        <w:t>El 100% de los docentes utilizan la pizarra, mientras que un 33.33% emplea el computador con infocus. De esta manera se ve que el docente está utilizando principalmente para la enseñanza de las matemáticas la pizarra dejando a segundo plano las herramientas tecnológicas.</w:t>
      </w:r>
    </w:p>
    <w:p w:rsidR="000A1979" w:rsidRDefault="000A1979" w:rsidP="000A1979">
      <w:pPr>
        <w:autoSpaceDE w:val="0"/>
        <w:autoSpaceDN w:val="0"/>
        <w:adjustRightInd w:val="0"/>
        <w:spacing w:after="0" w:line="23" w:lineRule="atLeast"/>
        <w:contextualSpacing/>
        <w:jc w:val="both"/>
        <w:rPr>
          <w:rFonts w:ascii="Times New Roman" w:eastAsiaTheme="minorHAnsi" w:hAnsi="Times New Roman" w:cs="Times New Roman"/>
          <w:sz w:val="24"/>
          <w:szCs w:val="24"/>
          <w:lang w:val="es-EC" w:eastAsia="en-US"/>
        </w:rPr>
      </w:pPr>
    </w:p>
    <w:p w:rsidR="00FC499C" w:rsidRDefault="00FC499C" w:rsidP="000A1979">
      <w:pPr>
        <w:autoSpaceDE w:val="0"/>
        <w:autoSpaceDN w:val="0"/>
        <w:adjustRightInd w:val="0"/>
        <w:spacing w:after="0" w:line="23" w:lineRule="atLeast"/>
        <w:contextualSpacing/>
        <w:jc w:val="both"/>
        <w:rPr>
          <w:rFonts w:ascii="Times New Roman" w:eastAsiaTheme="minorHAnsi" w:hAnsi="Times New Roman" w:cs="Times New Roman"/>
          <w:sz w:val="24"/>
          <w:szCs w:val="24"/>
          <w:lang w:val="es-EC" w:eastAsia="en-US"/>
        </w:rPr>
      </w:pPr>
      <w:r w:rsidRPr="00FC499C">
        <w:rPr>
          <w:rFonts w:ascii="Times New Roman" w:eastAsiaTheme="minorHAnsi" w:hAnsi="Times New Roman" w:cs="Times New Roman"/>
          <w:b/>
          <w:sz w:val="24"/>
          <w:szCs w:val="24"/>
          <w:lang w:val="es-EC" w:eastAsia="en-US"/>
        </w:rPr>
        <w:t xml:space="preserve">Pregunta No. 10 </w:t>
      </w:r>
      <w:r w:rsidRPr="00FC499C">
        <w:rPr>
          <w:rFonts w:ascii="Times New Roman" w:eastAsiaTheme="minorHAnsi" w:hAnsi="Times New Roman" w:cs="Times New Roman"/>
          <w:sz w:val="24"/>
          <w:szCs w:val="24"/>
          <w:lang w:val="es-EC" w:eastAsia="en-US"/>
        </w:rPr>
        <w:t>¿Qué estrategias recomienda implementar para la unidad de sistemas de inecuaciones de primer grado?</w:t>
      </w:r>
    </w:p>
    <w:p w:rsidR="000A1979" w:rsidRDefault="000A1979" w:rsidP="000A1979">
      <w:pPr>
        <w:pStyle w:val="Descripcin"/>
        <w:rPr>
          <w:rFonts w:ascii="Arial" w:hAnsi="Arial" w:cs="Arial"/>
          <w:color w:val="auto"/>
          <w:sz w:val="20"/>
          <w:szCs w:val="20"/>
        </w:rPr>
      </w:pPr>
      <w:bookmarkStart w:id="18" w:name="_Toc433823479"/>
      <w:bookmarkStart w:id="19" w:name="_Toc482046091"/>
    </w:p>
    <w:p w:rsidR="00FC499C" w:rsidRPr="000A1979" w:rsidRDefault="0076792C" w:rsidP="000A1979">
      <w:pPr>
        <w:pStyle w:val="Descripcin"/>
        <w:ind w:left="708"/>
        <w:rPr>
          <w:rFonts w:ascii="Arial" w:hAnsi="Arial" w:cs="Arial"/>
          <w:b w:val="0"/>
          <w:bCs w:val="0"/>
          <w:color w:val="auto"/>
          <w:sz w:val="20"/>
          <w:szCs w:val="20"/>
        </w:rPr>
      </w:pPr>
      <w:r w:rsidRPr="0076792C">
        <w:rPr>
          <w:rFonts w:ascii="Arial" w:hAnsi="Arial" w:cs="Arial"/>
          <w:color w:val="auto"/>
          <w:sz w:val="20"/>
          <w:szCs w:val="20"/>
        </w:rPr>
        <w:t xml:space="preserve">Tabla </w:t>
      </w:r>
      <w:r w:rsidRPr="0076792C">
        <w:rPr>
          <w:rFonts w:ascii="Arial" w:hAnsi="Arial" w:cs="Arial"/>
          <w:color w:val="auto"/>
          <w:sz w:val="20"/>
          <w:szCs w:val="20"/>
        </w:rPr>
        <w:fldChar w:fldCharType="begin"/>
      </w:r>
      <w:r w:rsidRPr="0076792C">
        <w:rPr>
          <w:rFonts w:ascii="Arial" w:hAnsi="Arial" w:cs="Arial"/>
          <w:color w:val="auto"/>
          <w:sz w:val="20"/>
          <w:szCs w:val="20"/>
        </w:rPr>
        <w:instrText xml:space="preserve"> SEQ Tabla \* ARABIC </w:instrText>
      </w:r>
      <w:r w:rsidRPr="0076792C">
        <w:rPr>
          <w:rFonts w:ascii="Arial" w:hAnsi="Arial" w:cs="Arial"/>
          <w:color w:val="auto"/>
          <w:sz w:val="20"/>
          <w:szCs w:val="20"/>
        </w:rPr>
        <w:fldChar w:fldCharType="separate"/>
      </w:r>
      <w:r w:rsidR="00AF32AD">
        <w:rPr>
          <w:rFonts w:ascii="Arial" w:hAnsi="Arial" w:cs="Arial"/>
          <w:noProof/>
          <w:color w:val="auto"/>
          <w:sz w:val="20"/>
          <w:szCs w:val="20"/>
        </w:rPr>
        <w:t>10</w:t>
      </w:r>
      <w:r w:rsidRPr="0076792C">
        <w:rPr>
          <w:rFonts w:ascii="Arial" w:hAnsi="Arial" w:cs="Arial"/>
          <w:color w:val="auto"/>
          <w:sz w:val="20"/>
          <w:szCs w:val="20"/>
        </w:rPr>
        <w:fldChar w:fldCharType="end"/>
      </w:r>
      <w:r w:rsidR="00FC499C" w:rsidRPr="0076792C">
        <w:rPr>
          <w:rFonts w:ascii="Arial" w:hAnsi="Arial" w:cs="Arial"/>
          <w:b w:val="0"/>
          <w:color w:val="auto"/>
          <w:sz w:val="20"/>
          <w:szCs w:val="20"/>
        </w:rPr>
        <w:t xml:space="preserve"> </w:t>
      </w:r>
      <w:r w:rsidR="00FC499C" w:rsidRPr="000A1979">
        <w:rPr>
          <w:rFonts w:ascii="Arial" w:hAnsi="Arial" w:cs="Arial"/>
          <w:b w:val="0"/>
          <w:bCs w:val="0"/>
          <w:color w:val="auto"/>
          <w:sz w:val="20"/>
          <w:szCs w:val="20"/>
        </w:rPr>
        <w:t>Estrategias recomendadas para la unidad de sistemas de inecuaciones de primer grado</w:t>
      </w:r>
      <w:bookmarkEnd w:id="18"/>
      <w:bookmarkEnd w:id="19"/>
    </w:p>
    <w:tbl>
      <w:tblPr>
        <w:tblW w:w="6735" w:type="dxa"/>
        <w:jc w:val="center"/>
        <w:tblBorders>
          <w:top w:val="single" w:sz="4" w:space="0" w:color="auto"/>
          <w:bottom w:val="single" w:sz="4" w:space="0" w:color="auto"/>
        </w:tblBorders>
        <w:tblLook w:val="04A0" w:firstRow="1" w:lastRow="0" w:firstColumn="1" w:lastColumn="0" w:noHBand="0" w:noVBand="1"/>
      </w:tblPr>
      <w:tblGrid>
        <w:gridCol w:w="5611"/>
        <w:gridCol w:w="368"/>
        <w:gridCol w:w="756"/>
      </w:tblGrid>
      <w:tr w:rsidR="00FC499C" w:rsidRPr="00FC499C" w:rsidTr="000A1979">
        <w:trPr>
          <w:trHeight w:val="399"/>
          <w:jc w:val="center"/>
        </w:trPr>
        <w:tc>
          <w:tcPr>
            <w:tcW w:w="5690" w:type="dxa"/>
            <w:tcBorders>
              <w:top w:val="single" w:sz="4" w:space="0" w:color="auto"/>
              <w:bottom w:val="single" w:sz="4" w:space="0" w:color="auto"/>
            </w:tcBorders>
          </w:tcPr>
          <w:p w:rsidR="00FC499C" w:rsidRPr="00FC499C" w:rsidRDefault="00FC499C" w:rsidP="00FC499C">
            <w:pPr>
              <w:spacing w:after="0" w:line="23" w:lineRule="atLeast"/>
              <w:contextualSpacing/>
              <w:rPr>
                <w:rFonts w:ascii="Times New Roman" w:eastAsiaTheme="minorHAnsi" w:hAnsi="Times New Roman" w:cs="Times New Roman"/>
                <w:sz w:val="24"/>
                <w:szCs w:val="24"/>
                <w:lang w:val="es-EC" w:eastAsia="en-US"/>
              </w:rPr>
            </w:pPr>
            <w:r w:rsidRPr="00FC499C">
              <w:rPr>
                <w:rFonts w:ascii="Times New Roman" w:eastAsiaTheme="minorHAnsi" w:hAnsi="Times New Roman" w:cs="Times New Roman"/>
                <w:b/>
                <w:sz w:val="24"/>
                <w:szCs w:val="24"/>
                <w:lang w:val="es-EC" w:eastAsia="en-US"/>
              </w:rPr>
              <w:t>¿Qué estrategias recomienda implementar en la unidad de sistema de inecuaciones de primer grado?</w:t>
            </w:r>
          </w:p>
        </w:tc>
        <w:tc>
          <w:tcPr>
            <w:tcW w:w="369" w:type="dxa"/>
            <w:tcBorders>
              <w:top w:val="single" w:sz="4" w:space="0" w:color="auto"/>
              <w:bottom w:val="single" w:sz="4" w:space="0" w:color="auto"/>
            </w:tcBorders>
            <w:vAlign w:val="center"/>
          </w:tcPr>
          <w:p w:rsidR="00FC499C" w:rsidRPr="00FC499C" w:rsidRDefault="00FC499C" w:rsidP="00FC499C">
            <w:pPr>
              <w:spacing w:after="0" w:line="23" w:lineRule="atLeast"/>
              <w:contextualSpacing/>
              <w:jc w:val="center"/>
              <w:rPr>
                <w:rFonts w:ascii="Times New Roman" w:eastAsiaTheme="minorHAnsi" w:hAnsi="Times New Roman" w:cs="Times New Roman"/>
                <w:b/>
                <w:sz w:val="24"/>
                <w:szCs w:val="24"/>
                <w:lang w:val="es-EC" w:eastAsia="en-US"/>
              </w:rPr>
            </w:pPr>
            <w:r w:rsidRPr="00FC499C">
              <w:rPr>
                <w:rFonts w:ascii="Times New Roman" w:eastAsiaTheme="minorHAnsi" w:hAnsi="Times New Roman" w:cs="Times New Roman"/>
                <w:b/>
                <w:sz w:val="24"/>
                <w:szCs w:val="24"/>
                <w:lang w:val="es-EC" w:eastAsia="en-US"/>
              </w:rPr>
              <w:t>f</w:t>
            </w:r>
          </w:p>
        </w:tc>
        <w:tc>
          <w:tcPr>
            <w:tcW w:w="676" w:type="dxa"/>
            <w:tcBorders>
              <w:top w:val="single" w:sz="4" w:space="0" w:color="auto"/>
              <w:bottom w:val="single" w:sz="4" w:space="0" w:color="auto"/>
            </w:tcBorders>
            <w:vAlign w:val="center"/>
          </w:tcPr>
          <w:p w:rsidR="00FC499C" w:rsidRPr="00FC499C" w:rsidRDefault="00FC499C" w:rsidP="00FC499C">
            <w:pPr>
              <w:spacing w:after="0" w:line="23" w:lineRule="atLeast"/>
              <w:contextualSpacing/>
              <w:jc w:val="center"/>
              <w:rPr>
                <w:rFonts w:ascii="Times New Roman" w:eastAsiaTheme="minorHAnsi" w:hAnsi="Times New Roman" w:cs="Times New Roman"/>
                <w:b/>
                <w:sz w:val="24"/>
                <w:szCs w:val="24"/>
                <w:lang w:val="es-EC" w:eastAsia="en-US"/>
              </w:rPr>
            </w:pPr>
            <w:r w:rsidRPr="00FC499C">
              <w:rPr>
                <w:rFonts w:ascii="Times New Roman" w:eastAsiaTheme="minorHAnsi" w:hAnsi="Times New Roman" w:cs="Times New Roman"/>
                <w:b/>
                <w:sz w:val="24"/>
                <w:szCs w:val="24"/>
                <w:lang w:val="es-EC" w:eastAsia="en-US"/>
              </w:rPr>
              <w:t>%</w:t>
            </w:r>
          </w:p>
        </w:tc>
      </w:tr>
      <w:tr w:rsidR="00FC499C" w:rsidRPr="00FC499C" w:rsidTr="000A1979">
        <w:trPr>
          <w:trHeight w:val="319"/>
          <w:jc w:val="center"/>
        </w:trPr>
        <w:tc>
          <w:tcPr>
            <w:tcW w:w="5690" w:type="dxa"/>
            <w:tcBorders>
              <w:top w:val="single" w:sz="4" w:space="0" w:color="auto"/>
            </w:tcBorders>
            <w:vAlign w:val="center"/>
          </w:tcPr>
          <w:p w:rsidR="00FC499C" w:rsidRPr="00FC499C" w:rsidRDefault="00FC499C" w:rsidP="00FC499C">
            <w:pPr>
              <w:spacing w:after="0" w:line="23" w:lineRule="atLeast"/>
              <w:contextualSpacing/>
              <w:rPr>
                <w:rFonts w:ascii="Times New Roman" w:eastAsiaTheme="minorHAnsi" w:hAnsi="Times New Roman" w:cs="Times New Roman"/>
                <w:sz w:val="24"/>
                <w:szCs w:val="24"/>
                <w:lang w:val="es-EC" w:eastAsia="en-US"/>
              </w:rPr>
            </w:pPr>
            <w:r w:rsidRPr="00FC499C">
              <w:rPr>
                <w:rFonts w:ascii="Times New Roman" w:eastAsiaTheme="minorHAnsi" w:hAnsi="Times New Roman" w:cs="Times New Roman"/>
                <w:sz w:val="24"/>
                <w:szCs w:val="24"/>
                <w:lang w:val="es-EC" w:eastAsia="en-US"/>
              </w:rPr>
              <w:t>Utilizar Objetos de aprendizaje</w:t>
            </w:r>
          </w:p>
        </w:tc>
        <w:tc>
          <w:tcPr>
            <w:tcW w:w="369" w:type="dxa"/>
            <w:tcBorders>
              <w:top w:val="single" w:sz="4" w:space="0" w:color="auto"/>
            </w:tcBorders>
            <w:vAlign w:val="center"/>
          </w:tcPr>
          <w:p w:rsidR="00FC499C" w:rsidRPr="00FC499C" w:rsidRDefault="00FC499C" w:rsidP="00FC499C">
            <w:pPr>
              <w:spacing w:after="0" w:line="23" w:lineRule="atLeast"/>
              <w:contextualSpacing/>
              <w:jc w:val="center"/>
              <w:rPr>
                <w:rFonts w:ascii="Times New Roman" w:eastAsiaTheme="minorHAnsi" w:hAnsi="Times New Roman" w:cs="Times New Roman"/>
                <w:sz w:val="24"/>
                <w:szCs w:val="24"/>
                <w:lang w:val="es-EC" w:eastAsia="en-US"/>
              </w:rPr>
            </w:pPr>
            <w:r w:rsidRPr="00FC499C">
              <w:rPr>
                <w:rFonts w:ascii="Times New Roman" w:eastAsiaTheme="minorHAnsi" w:hAnsi="Times New Roman" w:cs="Times New Roman"/>
                <w:sz w:val="24"/>
                <w:szCs w:val="24"/>
                <w:lang w:val="es-EC" w:eastAsia="en-US"/>
              </w:rPr>
              <w:t>5</w:t>
            </w:r>
          </w:p>
        </w:tc>
        <w:tc>
          <w:tcPr>
            <w:tcW w:w="676" w:type="dxa"/>
            <w:tcBorders>
              <w:top w:val="single" w:sz="4" w:space="0" w:color="auto"/>
            </w:tcBorders>
            <w:vAlign w:val="center"/>
          </w:tcPr>
          <w:p w:rsidR="00FC499C" w:rsidRPr="00FC499C" w:rsidRDefault="00FC499C" w:rsidP="00FC499C">
            <w:pPr>
              <w:spacing w:after="0" w:line="23" w:lineRule="atLeast"/>
              <w:contextualSpacing/>
              <w:jc w:val="center"/>
              <w:rPr>
                <w:rFonts w:ascii="Times New Roman" w:eastAsiaTheme="minorHAnsi" w:hAnsi="Times New Roman" w:cs="Times New Roman"/>
                <w:sz w:val="24"/>
                <w:szCs w:val="24"/>
                <w:lang w:val="es-EC" w:eastAsia="en-US"/>
              </w:rPr>
            </w:pPr>
            <w:r w:rsidRPr="00FC499C">
              <w:rPr>
                <w:rFonts w:ascii="Times New Roman" w:eastAsiaTheme="minorHAnsi" w:hAnsi="Times New Roman" w:cs="Times New Roman"/>
                <w:sz w:val="24"/>
                <w:szCs w:val="24"/>
                <w:lang w:val="es-EC" w:eastAsia="en-US"/>
              </w:rPr>
              <w:t>83.33</w:t>
            </w:r>
          </w:p>
        </w:tc>
      </w:tr>
      <w:tr w:rsidR="00FC499C" w:rsidRPr="00FC499C" w:rsidTr="000A1979">
        <w:trPr>
          <w:trHeight w:val="319"/>
          <w:jc w:val="center"/>
        </w:trPr>
        <w:tc>
          <w:tcPr>
            <w:tcW w:w="5690" w:type="dxa"/>
            <w:vAlign w:val="center"/>
          </w:tcPr>
          <w:p w:rsidR="00FC499C" w:rsidRPr="00FC499C" w:rsidRDefault="00FC499C" w:rsidP="00FC499C">
            <w:pPr>
              <w:spacing w:after="0" w:line="23" w:lineRule="atLeast"/>
              <w:contextualSpacing/>
              <w:rPr>
                <w:rFonts w:ascii="Times New Roman" w:eastAsiaTheme="minorHAnsi" w:hAnsi="Times New Roman" w:cs="Times New Roman"/>
                <w:sz w:val="24"/>
                <w:szCs w:val="24"/>
                <w:lang w:val="es-EC" w:eastAsia="en-US"/>
              </w:rPr>
            </w:pPr>
            <w:r w:rsidRPr="00FC499C">
              <w:rPr>
                <w:rFonts w:ascii="Times New Roman" w:eastAsiaTheme="minorHAnsi" w:hAnsi="Times New Roman" w:cs="Times New Roman"/>
                <w:sz w:val="24"/>
                <w:szCs w:val="24"/>
                <w:lang w:val="es-EC" w:eastAsia="en-US"/>
              </w:rPr>
              <w:t>Propiciar clases más participativas</w:t>
            </w:r>
          </w:p>
        </w:tc>
        <w:tc>
          <w:tcPr>
            <w:tcW w:w="369" w:type="dxa"/>
            <w:vAlign w:val="center"/>
          </w:tcPr>
          <w:p w:rsidR="00FC499C" w:rsidRPr="00FC499C" w:rsidRDefault="00FC499C" w:rsidP="00FC499C">
            <w:pPr>
              <w:spacing w:after="0" w:line="23" w:lineRule="atLeast"/>
              <w:contextualSpacing/>
              <w:jc w:val="center"/>
              <w:rPr>
                <w:rFonts w:ascii="Times New Roman" w:eastAsiaTheme="minorHAnsi" w:hAnsi="Times New Roman" w:cs="Times New Roman"/>
                <w:sz w:val="24"/>
                <w:szCs w:val="24"/>
                <w:lang w:val="es-EC" w:eastAsia="en-US"/>
              </w:rPr>
            </w:pPr>
            <w:r w:rsidRPr="00FC499C">
              <w:rPr>
                <w:rFonts w:ascii="Times New Roman" w:eastAsiaTheme="minorHAnsi" w:hAnsi="Times New Roman" w:cs="Times New Roman"/>
                <w:sz w:val="24"/>
                <w:szCs w:val="24"/>
                <w:lang w:val="es-EC" w:eastAsia="en-US"/>
              </w:rPr>
              <w:t>4</w:t>
            </w:r>
          </w:p>
        </w:tc>
        <w:tc>
          <w:tcPr>
            <w:tcW w:w="676" w:type="dxa"/>
            <w:vAlign w:val="center"/>
          </w:tcPr>
          <w:p w:rsidR="00FC499C" w:rsidRPr="00FC499C" w:rsidRDefault="00FC499C" w:rsidP="00FC499C">
            <w:pPr>
              <w:spacing w:after="0" w:line="23" w:lineRule="atLeast"/>
              <w:contextualSpacing/>
              <w:jc w:val="center"/>
              <w:rPr>
                <w:rFonts w:ascii="Times New Roman" w:eastAsiaTheme="minorHAnsi" w:hAnsi="Times New Roman" w:cs="Times New Roman"/>
                <w:sz w:val="24"/>
                <w:szCs w:val="24"/>
                <w:lang w:val="es-EC" w:eastAsia="en-US"/>
              </w:rPr>
            </w:pPr>
            <w:r w:rsidRPr="00FC499C">
              <w:rPr>
                <w:rFonts w:ascii="Times New Roman" w:eastAsiaTheme="minorHAnsi" w:hAnsi="Times New Roman" w:cs="Times New Roman"/>
                <w:sz w:val="24"/>
                <w:szCs w:val="24"/>
                <w:lang w:val="es-EC" w:eastAsia="en-US"/>
              </w:rPr>
              <w:t>66.67</w:t>
            </w:r>
          </w:p>
        </w:tc>
      </w:tr>
      <w:tr w:rsidR="00FC499C" w:rsidRPr="00FC499C" w:rsidTr="000A1979">
        <w:trPr>
          <w:trHeight w:val="319"/>
          <w:jc w:val="center"/>
        </w:trPr>
        <w:tc>
          <w:tcPr>
            <w:tcW w:w="5690" w:type="dxa"/>
            <w:vAlign w:val="center"/>
          </w:tcPr>
          <w:p w:rsidR="00FC499C" w:rsidRPr="00FC499C" w:rsidRDefault="00FC499C" w:rsidP="00FC499C">
            <w:pPr>
              <w:spacing w:after="0" w:line="23" w:lineRule="atLeast"/>
              <w:contextualSpacing/>
              <w:rPr>
                <w:rFonts w:ascii="Times New Roman" w:eastAsiaTheme="minorHAnsi" w:hAnsi="Times New Roman" w:cs="Times New Roman"/>
                <w:sz w:val="24"/>
                <w:szCs w:val="24"/>
                <w:lang w:val="es-EC" w:eastAsia="en-US"/>
              </w:rPr>
            </w:pPr>
            <w:r w:rsidRPr="00FC499C">
              <w:rPr>
                <w:rFonts w:ascii="Times New Roman" w:eastAsiaTheme="minorHAnsi" w:hAnsi="Times New Roman" w:cs="Times New Roman"/>
                <w:sz w:val="24"/>
                <w:szCs w:val="24"/>
                <w:lang w:val="es-EC" w:eastAsia="en-US"/>
              </w:rPr>
              <w:t>Realizar talleres en grupo</w:t>
            </w:r>
          </w:p>
        </w:tc>
        <w:tc>
          <w:tcPr>
            <w:tcW w:w="369" w:type="dxa"/>
            <w:vAlign w:val="center"/>
          </w:tcPr>
          <w:p w:rsidR="00FC499C" w:rsidRPr="00FC499C" w:rsidRDefault="00FC499C" w:rsidP="00FC499C">
            <w:pPr>
              <w:spacing w:after="0" w:line="23" w:lineRule="atLeast"/>
              <w:contextualSpacing/>
              <w:jc w:val="center"/>
              <w:rPr>
                <w:rFonts w:ascii="Times New Roman" w:eastAsiaTheme="minorHAnsi" w:hAnsi="Times New Roman" w:cs="Times New Roman"/>
                <w:sz w:val="24"/>
                <w:szCs w:val="24"/>
                <w:lang w:val="es-EC" w:eastAsia="en-US"/>
              </w:rPr>
            </w:pPr>
            <w:r w:rsidRPr="00FC499C">
              <w:rPr>
                <w:rFonts w:ascii="Times New Roman" w:eastAsiaTheme="minorHAnsi" w:hAnsi="Times New Roman" w:cs="Times New Roman"/>
                <w:sz w:val="24"/>
                <w:szCs w:val="24"/>
                <w:lang w:val="es-EC" w:eastAsia="en-US"/>
              </w:rPr>
              <w:t>2</w:t>
            </w:r>
          </w:p>
        </w:tc>
        <w:tc>
          <w:tcPr>
            <w:tcW w:w="676" w:type="dxa"/>
            <w:vAlign w:val="center"/>
          </w:tcPr>
          <w:p w:rsidR="00FC499C" w:rsidRPr="00FC499C" w:rsidRDefault="00FC499C" w:rsidP="00FC499C">
            <w:pPr>
              <w:spacing w:after="0" w:line="23" w:lineRule="atLeast"/>
              <w:contextualSpacing/>
              <w:jc w:val="center"/>
              <w:rPr>
                <w:rFonts w:ascii="Times New Roman" w:eastAsiaTheme="minorHAnsi" w:hAnsi="Times New Roman" w:cs="Times New Roman"/>
                <w:sz w:val="24"/>
                <w:szCs w:val="24"/>
                <w:lang w:val="es-EC" w:eastAsia="en-US"/>
              </w:rPr>
            </w:pPr>
            <w:r w:rsidRPr="00FC499C">
              <w:rPr>
                <w:rFonts w:ascii="Times New Roman" w:eastAsiaTheme="minorHAnsi" w:hAnsi="Times New Roman" w:cs="Times New Roman"/>
                <w:sz w:val="24"/>
                <w:szCs w:val="24"/>
                <w:lang w:val="es-EC" w:eastAsia="en-US"/>
              </w:rPr>
              <w:t>33.33</w:t>
            </w:r>
          </w:p>
        </w:tc>
      </w:tr>
      <w:tr w:rsidR="00FC499C" w:rsidRPr="00FC499C" w:rsidTr="000A1979">
        <w:trPr>
          <w:trHeight w:val="319"/>
          <w:jc w:val="center"/>
        </w:trPr>
        <w:tc>
          <w:tcPr>
            <w:tcW w:w="5690" w:type="dxa"/>
            <w:vAlign w:val="center"/>
          </w:tcPr>
          <w:p w:rsidR="00FC499C" w:rsidRPr="00FC499C" w:rsidRDefault="00FC499C" w:rsidP="00FC499C">
            <w:pPr>
              <w:spacing w:after="0" w:line="23" w:lineRule="atLeast"/>
              <w:contextualSpacing/>
              <w:rPr>
                <w:rFonts w:ascii="Times New Roman" w:eastAsiaTheme="minorHAnsi" w:hAnsi="Times New Roman" w:cs="Times New Roman"/>
                <w:sz w:val="24"/>
                <w:szCs w:val="24"/>
                <w:lang w:val="es-EC" w:eastAsia="en-US"/>
              </w:rPr>
            </w:pPr>
            <w:r w:rsidRPr="00FC499C">
              <w:rPr>
                <w:rFonts w:ascii="Times New Roman" w:eastAsiaTheme="minorHAnsi" w:hAnsi="Times New Roman" w:cs="Times New Roman"/>
                <w:sz w:val="24"/>
                <w:szCs w:val="24"/>
                <w:lang w:val="es-EC" w:eastAsia="en-US"/>
              </w:rPr>
              <w:t>Otro</w:t>
            </w:r>
          </w:p>
        </w:tc>
        <w:tc>
          <w:tcPr>
            <w:tcW w:w="369" w:type="dxa"/>
            <w:vAlign w:val="center"/>
          </w:tcPr>
          <w:p w:rsidR="00FC499C" w:rsidRPr="00FC499C" w:rsidRDefault="00FC499C" w:rsidP="00FC499C">
            <w:pPr>
              <w:spacing w:after="0" w:line="23" w:lineRule="atLeast"/>
              <w:contextualSpacing/>
              <w:jc w:val="center"/>
              <w:rPr>
                <w:rFonts w:ascii="Times New Roman" w:eastAsiaTheme="minorHAnsi" w:hAnsi="Times New Roman" w:cs="Times New Roman"/>
                <w:sz w:val="24"/>
                <w:szCs w:val="24"/>
                <w:lang w:val="es-EC" w:eastAsia="en-US"/>
              </w:rPr>
            </w:pPr>
            <w:r w:rsidRPr="00FC499C">
              <w:rPr>
                <w:rFonts w:ascii="Times New Roman" w:eastAsiaTheme="minorHAnsi" w:hAnsi="Times New Roman" w:cs="Times New Roman"/>
                <w:sz w:val="24"/>
                <w:szCs w:val="24"/>
                <w:lang w:val="es-EC" w:eastAsia="en-US"/>
              </w:rPr>
              <w:t>0</w:t>
            </w:r>
          </w:p>
        </w:tc>
        <w:tc>
          <w:tcPr>
            <w:tcW w:w="676" w:type="dxa"/>
            <w:vAlign w:val="center"/>
          </w:tcPr>
          <w:p w:rsidR="00FC499C" w:rsidRPr="00FC499C" w:rsidRDefault="00FC499C" w:rsidP="00FC499C">
            <w:pPr>
              <w:spacing w:after="0" w:line="23" w:lineRule="atLeast"/>
              <w:contextualSpacing/>
              <w:jc w:val="center"/>
              <w:rPr>
                <w:rFonts w:ascii="Times New Roman" w:eastAsiaTheme="minorHAnsi" w:hAnsi="Times New Roman" w:cs="Times New Roman"/>
                <w:sz w:val="24"/>
                <w:szCs w:val="24"/>
                <w:lang w:val="es-EC" w:eastAsia="en-US"/>
              </w:rPr>
            </w:pPr>
            <w:r w:rsidRPr="00FC499C">
              <w:rPr>
                <w:rFonts w:ascii="Times New Roman" w:eastAsiaTheme="minorHAnsi" w:hAnsi="Times New Roman" w:cs="Times New Roman"/>
                <w:sz w:val="24"/>
                <w:szCs w:val="24"/>
                <w:lang w:val="es-EC" w:eastAsia="en-US"/>
              </w:rPr>
              <w:t>0</w:t>
            </w:r>
          </w:p>
        </w:tc>
      </w:tr>
    </w:tbl>
    <w:p w:rsidR="00FC499C" w:rsidRPr="00FC499C" w:rsidRDefault="00FC499C" w:rsidP="00FC499C">
      <w:pPr>
        <w:spacing w:after="0" w:line="23" w:lineRule="atLeast"/>
        <w:ind w:left="708"/>
        <w:contextualSpacing/>
        <w:jc w:val="center"/>
        <w:rPr>
          <w:rFonts w:ascii="Times New Roman" w:hAnsi="Times New Roman" w:cs="Times New Roman"/>
          <w:sz w:val="24"/>
          <w:szCs w:val="24"/>
          <w:lang w:val="es-EC" w:eastAsia="es-EC"/>
        </w:rPr>
      </w:pPr>
    </w:p>
    <w:p w:rsidR="00FC499C" w:rsidRPr="00FC499C" w:rsidRDefault="00FC499C" w:rsidP="00FC499C">
      <w:pPr>
        <w:spacing w:after="0" w:line="23" w:lineRule="atLeast"/>
        <w:ind w:left="708"/>
        <w:contextualSpacing/>
        <w:jc w:val="center"/>
        <w:rPr>
          <w:rFonts w:ascii="Times New Roman" w:hAnsi="Times New Roman" w:cs="Times New Roman"/>
          <w:sz w:val="24"/>
          <w:szCs w:val="24"/>
          <w:lang w:val="es-EC" w:eastAsia="es-EC"/>
        </w:rPr>
      </w:pPr>
      <w:r w:rsidRPr="00FC499C">
        <w:rPr>
          <w:rFonts w:ascii="Times New Roman" w:eastAsia="Times New Roman" w:hAnsi="Times New Roman" w:cs="Times New Roman"/>
          <w:noProof/>
          <w:sz w:val="24"/>
          <w:szCs w:val="24"/>
          <w:lang w:val="es-CL"/>
        </w:rPr>
        <w:lastRenderedPageBreak/>
        <w:drawing>
          <wp:inline distT="0" distB="0" distL="0" distR="0" wp14:anchorId="0591ED25" wp14:editId="4A4348DB">
            <wp:extent cx="4476750" cy="2505075"/>
            <wp:effectExtent l="0" t="0" r="0" b="9525"/>
            <wp:docPr id="34" name="Gráfico 34">
              <a:extLst xmlns:a="http://schemas.openxmlformats.org/drawingml/2006/main">
                <a:ext uri="{FF2B5EF4-FFF2-40B4-BE49-F238E27FC236}">
                  <a16:creationId xmlns:a16="http://schemas.microsoft.com/office/drawing/2014/main" id="{169257FA-C467-44FC-9C90-13E29F06D20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0A1979" w:rsidRDefault="000A1979" w:rsidP="000A1979">
      <w:pPr>
        <w:pStyle w:val="Descripcin"/>
        <w:ind w:firstLine="708"/>
        <w:rPr>
          <w:rFonts w:ascii="Arial" w:hAnsi="Arial" w:cs="Arial"/>
          <w:color w:val="auto"/>
          <w:sz w:val="20"/>
          <w:szCs w:val="20"/>
        </w:rPr>
      </w:pPr>
      <w:bookmarkStart w:id="20" w:name="_Toc467612503"/>
    </w:p>
    <w:p w:rsidR="00FC499C" w:rsidRPr="0076792C" w:rsidRDefault="0076792C" w:rsidP="000A1979">
      <w:pPr>
        <w:pStyle w:val="Descripcin"/>
        <w:ind w:firstLine="708"/>
        <w:rPr>
          <w:rFonts w:ascii="Arial" w:hAnsi="Arial" w:cs="Arial"/>
          <w:b w:val="0"/>
          <w:color w:val="auto"/>
          <w:sz w:val="20"/>
          <w:szCs w:val="20"/>
        </w:rPr>
      </w:pPr>
      <w:r w:rsidRPr="0076792C">
        <w:rPr>
          <w:rFonts w:ascii="Arial" w:hAnsi="Arial" w:cs="Arial"/>
          <w:color w:val="auto"/>
          <w:sz w:val="20"/>
          <w:szCs w:val="20"/>
        </w:rPr>
        <w:t xml:space="preserve">Gráfico </w:t>
      </w:r>
      <w:r w:rsidRPr="0076792C">
        <w:rPr>
          <w:rFonts w:ascii="Arial" w:hAnsi="Arial" w:cs="Arial"/>
          <w:color w:val="auto"/>
          <w:sz w:val="20"/>
          <w:szCs w:val="20"/>
        </w:rPr>
        <w:fldChar w:fldCharType="begin"/>
      </w:r>
      <w:r w:rsidRPr="0076792C">
        <w:rPr>
          <w:rFonts w:ascii="Arial" w:hAnsi="Arial" w:cs="Arial"/>
          <w:color w:val="auto"/>
          <w:sz w:val="20"/>
          <w:szCs w:val="20"/>
        </w:rPr>
        <w:instrText xml:space="preserve"> SEQ Gráfico \* ARABIC </w:instrText>
      </w:r>
      <w:r w:rsidRPr="0076792C">
        <w:rPr>
          <w:rFonts w:ascii="Arial" w:hAnsi="Arial" w:cs="Arial"/>
          <w:color w:val="auto"/>
          <w:sz w:val="20"/>
          <w:szCs w:val="20"/>
        </w:rPr>
        <w:fldChar w:fldCharType="separate"/>
      </w:r>
      <w:r w:rsidR="00A7740A">
        <w:rPr>
          <w:rFonts w:ascii="Arial" w:hAnsi="Arial" w:cs="Arial"/>
          <w:noProof/>
          <w:color w:val="auto"/>
          <w:sz w:val="20"/>
          <w:szCs w:val="20"/>
        </w:rPr>
        <w:t>10</w:t>
      </w:r>
      <w:r w:rsidRPr="0076792C">
        <w:rPr>
          <w:rFonts w:ascii="Arial" w:hAnsi="Arial" w:cs="Arial"/>
          <w:color w:val="auto"/>
          <w:sz w:val="20"/>
          <w:szCs w:val="20"/>
        </w:rPr>
        <w:fldChar w:fldCharType="end"/>
      </w:r>
      <w:r w:rsidR="00FC499C" w:rsidRPr="0076792C">
        <w:rPr>
          <w:rFonts w:ascii="Arial" w:hAnsi="Arial" w:cs="Arial"/>
          <w:b w:val="0"/>
          <w:color w:val="auto"/>
          <w:sz w:val="20"/>
          <w:szCs w:val="20"/>
        </w:rPr>
        <w:t xml:space="preserve"> Estrategias recomendadas para que el tema de inecuaciones de </w:t>
      </w:r>
      <w:bookmarkEnd w:id="20"/>
      <w:r w:rsidR="00FC499C" w:rsidRPr="0076792C">
        <w:rPr>
          <w:rFonts w:ascii="Arial" w:hAnsi="Arial" w:cs="Arial"/>
          <w:b w:val="0"/>
          <w:color w:val="auto"/>
          <w:sz w:val="20"/>
          <w:szCs w:val="20"/>
        </w:rPr>
        <w:t>primer grado</w:t>
      </w:r>
    </w:p>
    <w:p w:rsidR="000A1979" w:rsidRDefault="000A1979" w:rsidP="000A1979">
      <w:pPr>
        <w:spacing w:after="160" w:line="23" w:lineRule="atLeast"/>
        <w:contextualSpacing/>
        <w:jc w:val="both"/>
        <w:rPr>
          <w:rFonts w:ascii="Arial" w:eastAsiaTheme="minorHAnsi" w:hAnsi="Arial" w:cs="Arial"/>
          <w:sz w:val="20"/>
          <w:szCs w:val="20"/>
          <w:lang w:val="es-EC" w:eastAsia="en-US"/>
        </w:rPr>
      </w:pPr>
    </w:p>
    <w:p w:rsidR="00FC499C" w:rsidRPr="00FC499C" w:rsidRDefault="00FC499C" w:rsidP="000A1979">
      <w:pPr>
        <w:spacing w:after="160" w:line="23" w:lineRule="atLeast"/>
        <w:contextualSpacing/>
        <w:jc w:val="both"/>
        <w:rPr>
          <w:rFonts w:ascii="Times New Roman" w:eastAsiaTheme="minorHAnsi" w:hAnsi="Times New Roman" w:cs="Times New Roman"/>
          <w:sz w:val="24"/>
          <w:szCs w:val="24"/>
          <w:lang w:val="es-EC" w:eastAsia="en-US"/>
        </w:rPr>
      </w:pPr>
      <w:r w:rsidRPr="00FC499C">
        <w:rPr>
          <w:rFonts w:ascii="Times New Roman" w:eastAsiaTheme="minorHAnsi" w:hAnsi="Times New Roman" w:cs="Times New Roman"/>
          <w:b/>
          <w:sz w:val="24"/>
          <w:szCs w:val="24"/>
          <w:lang w:val="es-EC" w:eastAsia="en-US"/>
        </w:rPr>
        <w:t xml:space="preserve">Análisis e interpretación: </w:t>
      </w:r>
      <w:r w:rsidRPr="00FC499C">
        <w:rPr>
          <w:rFonts w:ascii="Times New Roman" w:eastAsiaTheme="minorHAnsi" w:hAnsi="Times New Roman" w:cs="Times New Roman"/>
          <w:sz w:val="24"/>
          <w:szCs w:val="24"/>
          <w:lang w:val="es-EC" w:eastAsia="en-US"/>
        </w:rPr>
        <w:t xml:space="preserve">El 83.33% recomiendan utilizar objetos de aprendizaje, un 66.67% recomiendan propiciar clases más participativas, y un 33.33% realizar talleres en grupo. Notoriamente existe la tendencia a utilizar recursos audiovisuales interactivos además con clases participativas. </w:t>
      </w:r>
    </w:p>
    <w:p w:rsidR="00FC499C" w:rsidRPr="00FC499C" w:rsidRDefault="00FC499C" w:rsidP="00FC499C">
      <w:pPr>
        <w:spacing w:after="160" w:line="23" w:lineRule="atLeast"/>
        <w:ind w:left="708"/>
        <w:contextualSpacing/>
        <w:jc w:val="both"/>
        <w:rPr>
          <w:rFonts w:ascii="Times New Roman" w:eastAsiaTheme="minorHAnsi" w:hAnsi="Times New Roman" w:cs="Times New Roman"/>
          <w:b/>
          <w:sz w:val="24"/>
          <w:szCs w:val="24"/>
          <w:lang w:val="es-EC" w:eastAsia="en-US"/>
        </w:rPr>
      </w:pPr>
    </w:p>
    <w:p w:rsidR="00FC499C" w:rsidRPr="00FC499C" w:rsidRDefault="00FC499C" w:rsidP="000A1979">
      <w:pPr>
        <w:autoSpaceDE w:val="0"/>
        <w:autoSpaceDN w:val="0"/>
        <w:adjustRightInd w:val="0"/>
        <w:spacing w:after="0" w:line="23" w:lineRule="atLeast"/>
        <w:contextualSpacing/>
        <w:jc w:val="both"/>
        <w:rPr>
          <w:rFonts w:ascii="Times New Roman" w:eastAsiaTheme="minorHAnsi" w:hAnsi="Times New Roman" w:cs="Times New Roman"/>
          <w:b/>
          <w:sz w:val="24"/>
          <w:szCs w:val="24"/>
          <w:lang w:val="es-EC" w:eastAsia="en-US"/>
        </w:rPr>
      </w:pPr>
      <w:r w:rsidRPr="00FC499C">
        <w:rPr>
          <w:rFonts w:ascii="Times New Roman" w:eastAsiaTheme="minorHAnsi" w:hAnsi="Times New Roman" w:cs="Times New Roman"/>
          <w:b/>
          <w:sz w:val="24"/>
          <w:szCs w:val="24"/>
          <w:lang w:val="es-EC" w:eastAsia="en-US"/>
        </w:rPr>
        <w:t xml:space="preserve">Pregunta No. 11 </w:t>
      </w:r>
      <w:r w:rsidRPr="00FC499C">
        <w:rPr>
          <w:rFonts w:ascii="Times New Roman" w:eastAsiaTheme="minorHAnsi" w:hAnsi="Times New Roman" w:cs="Times New Roman"/>
          <w:sz w:val="24"/>
          <w:szCs w:val="24"/>
          <w:lang w:val="es-EC" w:eastAsia="en-US"/>
        </w:rPr>
        <w:t>¿Piensa usted que en la actualidad, docentes y estudiantes deben emplear las tecnologías de información y comunicación (TIC)?</w:t>
      </w:r>
      <w:bookmarkStart w:id="21" w:name="_Toc433823480"/>
    </w:p>
    <w:p w:rsidR="000A1979" w:rsidRDefault="000A1979" w:rsidP="000A1979">
      <w:pPr>
        <w:pStyle w:val="Descripcin"/>
        <w:ind w:firstLine="708"/>
        <w:rPr>
          <w:rFonts w:ascii="Arial" w:hAnsi="Arial" w:cs="Arial"/>
          <w:color w:val="auto"/>
          <w:sz w:val="20"/>
          <w:szCs w:val="20"/>
        </w:rPr>
      </w:pPr>
      <w:bookmarkStart w:id="22" w:name="_Toc482046092"/>
    </w:p>
    <w:p w:rsidR="00FC499C" w:rsidRDefault="00AD7120" w:rsidP="000A1979">
      <w:pPr>
        <w:pStyle w:val="Descripcin"/>
        <w:ind w:firstLine="708"/>
        <w:rPr>
          <w:rFonts w:ascii="Arial" w:hAnsi="Arial" w:cs="Arial"/>
          <w:color w:val="auto"/>
          <w:sz w:val="20"/>
          <w:szCs w:val="20"/>
        </w:rPr>
      </w:pPr>
      <w:r w:rsidRPr="00A7740A">
        <w:rPr>
          <w:rFonts w:ascii="Arial" w:hAnsi="Arial" w:cs="Arial"/>
          <w:color w:val="auto"/>
          <w:sz w:val="20"/>
          <w:szCs w:val="20"/>
        </w:rPr>
        <w:t xml:space="preserve">Tabla </w:t>
      </w:r>
      <w:r w:rsidRPr="00A7740A">
        <w:rPr>
          <w:rFonts w:ascii="Arial" w:hAnsi="Arial" w:cs="Arial"/>
          <w:color w:val="auto"/>
          <w:sz w:val="20"/>
          <w:szCs w:val="20"/>
        </w:rPr>
        <w:fldChar w:fldCharType="begin"/>
      </w:r>
      <w:r w:rsidRPr="00A7740A">
        <w:rPr>
          <w:rFonts w:ascii="Arial" w:hAnsi="Arial" w:cs="Arial"/>
          <w:color w:val="auto"/>
          <w:sz w:val="20"/>
          <w:szCs w:val="20"/>
        </w:rPr>
        <w:instrText xml:space="preserve"> SEQ Tabla \* ARABIC </w:instrText>
      </w:r>
      <w:r w:rsidRPr="00A7740A">
        <w:rPr>
          <w:rFonts w:ascii="Arial" w:hAnsi="Arial" w:cs="Arial"/>
          <w:color w:val="auto"/>
          <w:sz w:val="20"/>
          <w:szCs w:val="20"/>
        </w:rPr>
        <w:fldChar w:fldCharType="separate"/>
      </w:r>
      <w:r w:rsidR="00AF32AD">
        <w:rPr>
          <w:rFonts w:ascii="Arial" w:hAnsi="Arial" w:cs="Arial"/>
          <w:noProof/>
          <w:color w:val="auto"/>
          <w:sz w:val="20"/>
          <w:szCs w:val="20"/>
        </w:rPr>
        <w:t>11</w:t>
      </w:r>
      <w:r w:rsidRPr="00A7740A">
        <w:rPr>
          <w:rFonts w:ascii="Arial" w:hAnsi="Arial" w:cs="Arial"/>
          <w:color w:val="auto"/>
          <w:sz w:val="20"/>
          <w:szCs w:val="20"/>
        </w:rPr>
        <w:fldChar w:fldCharType="end"/>
      </w:r>
      <w:r w:rsidR="00FC499C" w:rsidRPr="00A7740A">
        <w:rPr>
          <w:rFonts w:ascii="Arial" w:hAnsi="Arial" w:cs="Arial"/>
          <w:color w:val="auto"/>
          <w:sz w:val="20"/>
          <w:szCs w:val="20"/>
        </w:rPr>
        <w:t xml:space="preserve"> Empleo de los docentes y estudiantes de las TIC</w:t>
      </w:r>
      <w:bookmarkEnd w:id="21"/>
      <w:bookmarkEnd w:id="22"/>
    </w:p>
    <w:tbl>
      <w:tblPr>
        <w:tblW w:w="8046" w:type="dxa"/>
        <w:jc w:val="center"/>
        <w:tblBorders>
          <w:top w:val="single" w:sz="4" w:space="0" w:color="auto"/>
          <w:bottom w:val="single" w:sz="4" w:space="0" w:color="auto"/>
        </w:tblBorders>
        <w:tblLook w:val="04A0" w:firstRow="1" w:lastRow="0" w:firstColumn="1" w:lastColumn="0" w:noHBand="0" w:noVBand="1"/>
      </w:tblPr>
      <w:tblGrid>
        <w:gridCol w:w="6968"/>
        <w:gridCol w:w="502"/>
        <w:gridCol w:w="576"/>
      </w:tblGrid>
      <w:tr w:rsidR="00FC499C" w:rsidRPr="00FC499C" w:rsidTr="000A1979">
        <w:trPr>
          <w:trHeight w:val="723"/>
          <w:jc w:val="center"/>
        </w:trPr>
        <w:tc>
          <w:tcPr>
            <w:tcW w:w="6968" w:type="dxa"/>
            <w:tcBorders>
              <w:top w:val="single" w:sz="4" w:space="0" w:color="auto"/>
              <w:bottom w:val="single" w:sz="4" w:space="0" w:color="auto"/>
            </w:tcBorders>
            <w:vAlign w:val="center"/>
          </w:tcPr>
          <w:p w:rsidR="00FC499C" w:rsidRPr="00FC499C" w:rsidRDefault="00FC499C" w:rsidP="00FC499C">
            <w:pPr>
              <w:spacing w:after="0" w:line="23" w:lineRule="atLeast"/>
              <w:contextualSpacing/>
              <w:jc w:val="both"/>
              <w:rPr>
                <w:rFonts w:ascii="Times New Roman" w:eastAsiaTheme="minorHAnsi" w:hAnsi="Times New Roman" w:cs="Times New Roman"/>
                <w:b/>
                <w:sz w:val="24"/>
                <w:szCs w:val="24"/>
                <w:lang w:val="es-EC" w:eastAsia="en-US"/>
              </w:rPr>
            </w:pPr>
            <w:r w:rsidRPr="00FC499C">
              <w:rPr>
                <w:rFonts w:ascii="Times New Roman" w:eastAsiaTheme="minorHAnsi" w:hAnsi="Times New Roman" w:cs="Times New Roman"/>
                <w:b/>
                <w:sz w:val="24"/>
                <w:szCs w:val="24"/>
                <w:lang w:val="es-EC" w:eastAsia="en-US"/>
              </w:rPr>
              <w:t>¿</w:t>
            </w:r>
            <w:r w:rsidRPr="00FC499C">
              <w:rPr>
                <w:rFonts w:ascii="Times New Roman" w:eastAsiaTheme="minorHAnsi" w:hAnsi="Times New Roman" w:cs="Times New Roman"/>
                <w:sz w:val="24"/>
                <w:szCs w:val="24"/>
                <w:lang w:val="es-EC" w:eastAsia="en-US"/>
              </w:rPr>
              <w:t>Piensa usted que en la actualidad, docentes y estudiantes deben emplear las tecnologías de información y comunicación (TIC</w:t>
            </w:r>
            <w:r w:rsidRPr="00FC499C">
              <w:rPr>
                <w:rFonts w:ascii="Times New Roman" w:eastAsiaTheme="minorHAnsi" w:hAnsi="Times New Roman" w:cs="Times New Roman"/>
                <w:b/>
                <w:sz w:val="24"/>
                <w:szCs w:val="24"/>
                <w:lang w:val="es-EC" w:eastAsia="en-US"/>
              </w:rPr>
              <w:t>)?</w:t>
            </w:r>
          </w:p>
        </w:tc>
        <w:tc>
          <w:tcPr>
            <w:tcW w:w="502" w:type="dxa"/>
            <w:tcBorders>
              <w:top w:val="single" w:sz="4" w:space="0" w:color="auto"/>
              <w:bottom w:val="single" w:sz="4" w:space="0" w:color="auto"/>
            </w:tcBorders>
            <w:vAlign w:val="center"/>
          </w:tcPr>
          <w:p w:rsidR="00FC499C" w:rsidRPr="00FC499C" w:rsidRDefault="00FC499C" w:rsidP="00FC499C">
            <w:pPr>
              <w:spacing w:after="0" w:line="23" w:lineRule="atLeast"/>
              <w:contextualSpacing/>
              <w:jc w:val="center"/>
              <w:rPr>
                <w:rFonts w:ascii="Times New Roman" w:eastAsiaTheme="minorHAnsi" w:hAnsi="Times New Roman" w:cs="Times New Roman"/>
                <w:b/>
                <w:sz w:val="24"/>
                <w:szCs w:val="24"/>
                <w:lang w:val="es-EC" w:eastAsia="en-US"/>
              </w:rPr>
            </w:pPr>
            <w:r w:rsidRPr="00FC499C">
              <w:rPr>
                <w:rFonts w:ascii="Times New Roman" w:eastAsiaTheme="minorHAnsi" w:hAnsi="Times New Roman" w:cs="Times New Roman"/>
                <w:b/>
                <w:sz w:val="24"/>
                <w:szCs w:val="24"/>
                <w:lang w:val="es-EC" w:eastAsia="en-US"/>
              </w:rPr>
              <w:t>f</w:t>
            </w:r>
          </w:p>
        </w:tc>
        <w:tc>
          <w:tcPr>
            <w:tcW w:w="576" w:type="dxa"/>
            <w:tcBorders>
              <w:top w:val="single" w:sz="4" w:space="0" w:color="auto"/>
              <w:bottom w:val="single" w:sz="4" w:space="0" w:color="auto"/>
            </w:tcBorders>
            <w:vAlign w:val="center"/>
          </w:tcPr>
          <w:p w:rsidR="00FC499C" w:rsidRPr="00FC499C" w:rsidRDefault="00FC499C" w:rsidP="00FC499C">
            <w:pPr>
              <w:spacing w:after="0" w:line="23" w:lineRule="atLeast"/>
              <w:contextualSpacing/>
              <w:jc w:val="center"/>
              <w:rPr>
                <w:rFonts w:ascii="Times New Roman" w:eastAsiaTheme="minorHAnsi" w:hAnsi="Times New Roman" w:cs="Times New Roman"/>
                <w:b/>
                <w:sz w:val="24"/>
                <w:szCs w:val="24"/>
                <w:lang w:val="es-EC" w:eastAsia="en-US"/>
              </w:rPr>
            </w:pPr>
            <w:r w:rsidRPr="00FC499C">
              <w:rPr>
                <w:rFonts w:ascii="Times New Roman" w:eastAsiaTheme="minorHAnsi" w:hAnsi="Times New Roman" w:cs="Times New Roman"/>
                <w:b/>
                <w:sz w:val="24"/>
                <w:szCs w:val="24"/>
                <w:lang w:val="es-EC" w:eastAsia="en-US"/>
              </w:rPr>
              <w:t>%</w:t>
            </w:r>
          </w:p>
        </w:tc>
      </w:tr>
      <w:tr w:rsidR="00FC499C" w:rsidRPr="00FC499C" w:rsidTr="000A1979">
        <w:trPr>
          <w:trHeight w:val="352"/>
          <w:jc w:val="center"/>
        </w:trPr>
        <w:tc>
          <w:tcPr>
            <w:tcW w:w="6968" w:type="dxa"/>
            <w:tcBorders>
              <w:top w:val="single" w:sz="4" w:space="0" w:color="auto"/>
            </w:tcBorders>
            <w:vAlign w:val="center"/>
          </w:tcPr>
          <w:p w:rsidR="00FC499C" w:rsidRPr="00FC499C" w:rsidRDefault="00FC499C" w:rsidP="00FC499C">
            <w:pPr>
              <w:spacing w:after="0" w:line="23" w:lineRule="atLeast"/>
              <w:contextualSpacing/>
              <w:rPr>
                <w:rFonts w:ascii="Times New Roman" w:eastAsiaTheme="minorHAnsi" w:hAnsi="Times New Roman" w:cs="Times New Roman"/>
                <w:sz w:val="24"/>
                <w:szCs w:val="24"/>
                <w:lang w:val="es-EC" w:eastAsia="en-US"/>
              </w:rPr>
            </w:pPr>
            <w:r w:rsidRPr="00FC499C">
              <w:rPr>
                <w:rFonts w:ascii="Times New Roman" w:eastAsiaTheme="minorHAnsi" w:hAnsi="Times New Roman" w:cs="Times New Roman"/>
                <w:sz w:val="24"/>
                <w:szCs w:val="24"/>
                <w:lang w:val="es-EC" w:eastAsia="en-US"/>
              </w:rPr>
              <w:t>Si</w:t>
            </w:r>
          </w:p>
        </w:tc>
        <w:tc>
          <w:tcPr>
            <w:tcW w:w="502" w:type="dxa"/>
            <w:tcBorders>
              <w:top w:val="single" w:sz="4" w:space="0" w:color="auto"/>
            </w:tcBorders>
            <w:vAlign w:val="center"/>
          </w:tcPr>
          <w:p w:rsidR="00FC499C" w:rsidRPr="00FC499C" w:rsidRDefault="00FC499C" w:rsidP="00FC499C">
            <w:pPr>
              <w:spacing w:after="0" w:line="23" w:lineRule="atLeast"/>
              <w:contextualSpacing/>
              <w:jc w:val="center"/>
              <w:rPr>
                <w:rFonts w:ascii="Times New Roman" w:eastAsiaTheme="minorHAnsi" w:hAnsi="Times New Roman" w:cs="Times New Roman"/>
                <w:sz w:val="24"/>
                <w:szCs w:val="24"/>
                <w:lang w:val="es-EC" w:eastAsia="en-US"/>
              </w:rPr>
            </w:pPr>
            <w:r w:rsidRPr="00FC499C">
              <w:rPr>
                <w:rFonts w:ascii="Times New Roman" w:eastAsiaTheme="minorHAnsi" w:hAnsi="Times New Roman" w:cs="Times New Roman"/>
                <w:sz w:val="24"/>
                <w:szCs w:val="24"/>
                <w:lang w:val="es-EC" w:eastAsia="en-US"/>
              </w:rPr>
              <w:t>6</w:t>
            </w:r>
          </w:p>
        </w:tc>
        <w:tc>
          <w:tcPr>
            <w:tcW w:w="576" w:type="dxa"/>
            <w:tcBorders>
              <w:top w:val="single" w:sz="4" w:space="0" w:color="auto"/>
            </w:tcBorders>
            <w:vAlign w:val="center"/>
          </w:tcPr>
          <w:p w:rsidR="00FC499C" w:rsidRPr="00FC499C" w:rsidRDefault="00FC499C" w:rsidP="00FC499C">
            <w:pPr>
              <w:spacing w:after="0" w:line="23" w:lineRule="atLeast"/>
              <w:contextualSpacing/>
              <w:jc w:val="center"/>
              <w:rPr>
                <w:rFonts w:ascii="Times New Roman" w:eastAsiaTheme="minorHAnsi" w:hAnsi="Times New Roman" w:cs="Times New Roman"/>
                <w:sz w:val="24"/>
                <w:szCs w:val="24"/>
                <w:lang w:val="es-EC" w:eastAsia="en-US"/>
              </w:rPr>
            </w:pPr>
            <w:r w:rsidRPr="00FC499C">
              <w:rPr>
                <w:rFonts w:ascii="Times New Roman" w:eastAsiaTheme="minorHAnsi" w:hAnsi="Times New Roman" w:cs="Times New Roman"/>
                <w:sz w:val="24"/>
                <w:szCs w:val="24"/>
                <w:lang w:val="es-EC" w:eastAsia="en-US"/>
              </w:rPr>
              <w:t>100</w:t>
            </w:r>
          </w:p>
        </w:tc>
      </w:tr>
      <w:tr w:rsidR="00FC499C" w:rsidRPr="00FC499C" w:rsidTr="000A1979">
        <w:trPr>
          <w:trHeight w:val="352"/>
          <w:jc w:val="center"/>
        </w:trPr>
        <w:tc>
          <w:tcPr>
            <w:tcW w:w="6968" w:type="dxa"/>
            <w:vAlign w:val="center"/>
          </w:tcPr>
          <w:p w:rsidR="00FC499C" w:rsidRPr="00FC499C" w:rsidRDefault="00FC499C" w:rsidP="00FC499C">
            <w:pPr>
              <w:spacing w:after="0" w:line="23" w:lineRule="atLeast"/>
              <w:contextualSpacing/>
              <w:rPr>
                <w:rFonts w:ascii="Times New Roman" w:eastAsiaTheme="minorHAnsi" w:hAnsi="Times New Roman" w:cs="Times New Roman"/>
                <w:sz w:val="24"/>
                <w:szCs w:val="24"/>
                <w:lang w:val="es-EC" w:eastAsia="en-US"/>
              </w:rPr>
            </w:pPr>
            <w:r w:rsidRPr="00FC499C">
              <w:rPr>
                <w:rFonts w:ascii="Times New Roman" w:eastAsiaTheme="minorHAnsi" w:hAnsi="Times New Roman" w:cs="Times New Roman"/>
                <w:sz w:val="24"/>
                <w:szCs w:val="24"/>
                <w:lang w:val="es-EC" w:eastAsia="en-US"/>
              </w:rPr>
              <w:t>No</w:t>
            </w:r>
          </w:p>
        </w:tc>
        <w:tc>
          <w:tcPr>
            <w:tcW w:w="502" w:type="dxa"/>
            <w:vAlign w:val="center"/>
          </w:tcPr>
          <w:p w:rsidR="00FC499C" w:rsidRPr="00FC499C" w:rsidRDefault="00FC499C" w:rsidP="00FC499C">
            <w:pPr>
              <w:spacing w:after="0" w:line="23" w:lineRule="atLeast"/>
              <w:contextualSpacing/>
              <w:jc w:val="center"/>
              <w:rPr>
                <w:rFonts w:ascii="Times New Roman" w:eastAsiaTheme="minorHAnsi" w:hAnsi="Times New Roman" w:cs="Times New Roman"/>
                <w:sz w:val="24"/>
                <w:szCs w:val="24"/>
                <w:lang w:val="es-EC" w:eastAsia="en-US"/>
              </w:rPr>
            </w:pPr>
          </w:p>
        </w:tc>
        <w:tc>
          <w:tcPr>
            <w:tcW w:w="576" w:type="dxa"/>
            <w:vAlign w:val="center"/>
          </w:tcPr>
          <w:p w:rsidR="00FC499C" w:rsidRPr="00FC499C" w:rsidRDefault="00FC499C" w:rsidP="00FC499C">
            <w:pPr>
              <w:spacing w:after="0" w:line="23" w:lineRule="atLeast"/>
              <w:contextualSpacing/>
              <w:jc w:val="center"/>
              <w:rPr>
                <w:rFonts w:ascii="Times New Roman" w:eastAsiaTheme="minorHAnsi" w:hAnsi="Times New Roman" w:cs="Times New Roman"/>
                <w:sz w:val="24"/>
                <w:szCs w:val="24"/>
                <w:lang w:val="es-EC" w:eastAsia="en-US"/>
              </w:rPr>
            </w:pPr>
            <w:r w:rsidRPr="00FC499C">
              <w:rPr>
                <w:rFonts w:ascii="Times New Roman" w:eastAsiaTheme="minorHAnsi" w:hAnsi="Times New Roman" w:cs="Times New Roman"/>
                <w:sz w:val="24"/>
                <w:szCs w:val="24"/>
                <w:lang w:val="es-EC" w:eastAsia="en-US"/>
              </w:rPr>
              <w:t>0</w:t>
            </w:r>
          </w:p>
        </w:tc>
      </w:tr>
    </w:tbl>
    <w:p w:rsidR="00FC499C" w:rsidRPr="00FC499C" w:rsidRDefault="00FC499C" w:rsidP="00FC499C">
      <w:pPr>
        <w:spacing w:after="160" w:line="23" w:lineRule="atLeast"/>
        <w:ind w:left="708" w:firstLine="709"/>
        <w:contextualSpacing/>
        <w:rPr>
          <w:rFonts w:ascii="Times New Roman" w:eastAsiaTheme="minorHAnsi" w:hAnsi="Times New Roman" w:cs="Times New Roman"/>
          <w:sz w:val="24"/>
          <w:szCs w:val="24"/>
          <w:lang w:val="es-EC" w:eastAsia="en-US"/>
        </w:rPr>
      </w:pPr>
    </w:p>
    <w:p w:rsidR="00A7740A" w:rsidRDefault="00FC499C" w:rsidP="00A7740A">
      <w:pPr>
        <w:pStyle w:val="Descripcin"/>
        <w:ind w:left="708"/>
        <w:jc w:val="center"/>
      </w:pPr>
      <w:r w:rsidRPr="00FC499C">
        <w:rPr>
          <w:rFonts w:eastAsia="Times New Roman"/>
          <w:noProof/>
          <w:sz w:val="24"/>
          <w:szCs w:val="24"/>
          <w:lang w:val="es-CL"/>
        </w:rPr>
        <w:drawing>
          <wp:inline distT="0" distB="0" distL="0" distR="0" wp14:anchorId="124EDE0A" wp14:editId="76A8EF5C">
            <wp:extent cx="3838575" cy="2038350"/>
            <wp:effectExtent l="0" t="0" r="9525" b="0"/>
            <wp:docPr id="36" name="Gráfico 36">
              <a:extLst xmlns:a="http://schemas.openxmlformats.org/drawingml/2006/main">
                <a:ext uri="{FF2B5EF4-FFF2-40B4-BE49-F238E27FC236}">
                  <a16:creationId xmlns:a16="http://schemas.microsoft.com/office/drawing/2014/main" id="{B901AEDB-D989-4C9D-8A4E-36F2E49F3FB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bookmarkStart w:id="23" w:name="_Toc467612504"/>
    </w:p>
    <w:p w:rsidR="00FC499C" w:rsidRPr="000A1979" w:rsidRDefault="00A7740A" w:rsidP="000A1979">
      <w:pPr>
        <w:pStyle w:val="Descripcin"/>
        <w:ind w:firstLine="708"/>
        <w:rPr>
          <w:rFonts w:ascii="Arial" w:hAnsi="Arial" w:cs="Arial"/>
          <w:b w:val="0"/>
          <w:bCs w:val="0"/>
          <w:color w:val="auto"/>
          <w:sz w:val="20"/>
          <w:szCs w:val="20"/>
        </w:rPr>
      </w:pPr>
      <w:r w:rsidRPr="00A7740A">
        <w:rPr>
          <w:rFonts w:ascii="Arial" w:hAnsi="Arial" w:cs="Arial"/>
          <w:color w:val="auto"/>
          <w:sz w:val="20"/>
          <w:szCs w:val="20"/>
        </w:rPr>
        <w:t xml:space="preserve">Gráfico </w:t>
      </w:r>
      <w:r w:rsidRPr="00A7740A">
        <w:rPr>
          <w:rFonts w:ascii="Arial" w:hAnsi="Arial" w:cs="Arial"/>
          <w:color w:val="auto"/>
          <w:sz w:val="20"/>
          <w:szCs w:val="20"/>
        </w:rPr>
        <w:fldChar w:fldCharType="begin"/>
      </w:r>
      <w:r w:rsidRPr="00A7740A">
        <w:rPr>
          <w:rFonts w:ascii="Arial" w:hAnsi="Arial" w:cs="Arial"/>
          <w:color w:val="auto"/>
          <w:sz w:val="20"/>
          <w:szCs w:val="20"/>
        </w:rPr>
        <w:instrText xml:space="preserve"> SEQ Gráfico \* ARABIC </w:instrText>
      </w:r>
      <w:r w:rsidRPr="00A7740A">
        <w:rPr>
          <w:rFonts w:ascii="Arial" w:hAnsi="Arial" w:cs="Arial"/>
          <w:color w:val="auto"/>
          <w:sz w:val="20"/>
          <w:szCs w:val="20"/>
        </w:rPr>
        <w:fldChar w:fldCharType="separate"/>
      </w:r>
      <w:r>
        <w:rPr>
          <w:rFonts w:ascii="Arial" w:hAnsi="Arial" w:cs="Arial"/>
          <w:noProof/>
          <w:color w:val="auto"/>
          <w:sz w:val="20"/>
          <w:szCs w:val="20"/>
        </w:rPr>
        <w:t>11</w:t>
      </w:r>
      <w:r w:rsidRPr="00A7740A">
        <w:rPr>
          <w:rFonts w:ascii="Arial" w:hAnsi="Arial" w:cs="Arial"/>
          <w:color w:val="auto"/>
          <w:sz w:val="20"/>
          <w:szCs w:val="20"/>
        </w:rPr>
        <w:fldChar w:fldCharType="end"/>
      </w:r>
      <w:r w:rsidR="00FC499C" w:rsidRPr="000A1979">
        <w:rPr>
          <w:rFonts w:ascii="Arial" w:hAnsi="Arial" w:cs="Arial"/>
          <w:b w:val="0"/>
          <w:bCs w:val="0"/>
          <w:color w:val="auto"/>
          <w:sz w:val="20"/>
          <w:szCs w:val="20"/>
        </w:rPr>
        <w:t xml:space="preserve"> Preparación de los docentes y estudiantes con las TIC</w:t>
      </w:r>
      <w:bookmarkEnd w:id="23"/>
    </w:p>
    <w:p w:rsidR="00A7740A" w:rsidRPr="00A7740A" w:rsidRDefault="00A7740A" w:rsidP="00A7740A">
      <w:pPr>
        <w:rPr>
          <w:lang w:val="es-EC" w:eastAsia="en-US"/>
        </w:rPr>
      </w:pPr>
    </w:p>
    <w:p w:rsidR="00FC499C" w:rsidRPr="00FC499C" w:rsidRDefault="00FC499C" w:rsidP="000A1979">
      <w:pPr>
        <w:spacing w:after="0" w:line="23" w:lineRule="atLeast"/>
        <w:contextualSpacing/>
        <w:jc w:val="both"/>
        <w:rPr>
          <w:rFonts w:ascii="Times New Roman" w:eastAsiaTheme="minorHAnsi" w:hAnsi="Times New Roman" w:cs="Times New Roman"/>
          <w:sz w:val="24"/>
          <w:szCs w:val="24"/>
          <w:lang w:val="es-EC" w:eastAsia="en-US"/>
        </w:rPr>
      </w:pPr>
      <w:r w:rsidRPr="00FC499C">
        <w:rPr>
          <w:rFonts w:ascii="Times New Roman" w:eastAsiaTheme="minorHAnsi" w:hAnsi="Times New Roman" w:cs="Times New Roman"/>
          <w:b/>
          <w:sz w:val="24"/>
          <w:szCs w:val="24"/>
          <w:lang w:val="es-EC" w:eastAsia="en-US"/>
        </w:rPr>
        <w:lastRenderedPageBreak/>
        <w:t xml:space="preserve">Análisis e interpretación: </w:t>
      </w:r>
      <w:r w:rsidRPr="00FC499C">
        <w:rPr>
          <w:rFonts w:ascii="Times New Roman" w:eastAsiaTheme="minorHAnsi" w:hAnsi="Times New Roman" w:cs="Times New Roman"/>
          <w:sz w:val="24"/>
          <w:szCs w:val="24"/>
          <w:lang w:val="es-EC" w:eastAsia="en-US"/>
        </w:rPr>
        <w:t>El 100% de los encuestados afirman que tanto los docentes como los estudiantes deben utilizar las TIC. Evidentemente, no se puede ser neófito de la realidad actual, no solo los docentes y estudiantes, sino que la sociedad en general necesita de las TIC para formar ideas y criterios propios sobre cualquier tema.</w:t>
      </w:r>
    </w:p>
    <w:p w:rsidR="00FC499C" w:rsidRPr="00FC499C" w:rsidRDefault="00FC499C" w:rsidP="00FC499C">
      <w:pPr>
        <w:autoSpaceDE w:val="0"/>
        <w:autoSpaceDN w:val="0"/>
        <w:adjustRightInd w:val="0"/>
        <w:spacing w:after="0" w:line="23" w:lineRule="atLeast"/>
        <w:ind w:left="708"/>
        <w:contextualSpacing/>
        <w:jc w:val="both"/>
        <w:rPr>
          <w:rFonts w:ascii="Times New Roman" w:eastAsiaTheme="minorHAnsi" w:hAnsi="Times New Roman" w:cs="Times New Roman"/>
          <w:b/>
          <w:sz w:val="24"/>
          <w:szCs w:val="24"/>
          <w:lang w:val="es-EC" w:eastAsia="en-US"/>
        </w:rPr>
      </w:pPr>
    </w:p>
    <w:p w:rsidR="00FC499C" w:rsidRPr="00FC499C" w:rsidRDefault="00FC499C" w:rsidP="000A1979">
      <w:pPr>
        <w:autoSpaceDE w:val="0"/>
        <w:autoSpaceDN w:val="0"/>
        <w:adjustRightInd w:val="0"/>
        <w:spacing w:after="0" w:line="23" w:lineRule="atLeast"/>
        <w:contextualSpacing/>
        <w:jc w:val="both"/>
        <w:rPr>
          <w:rFonts w:ascii="Times New Roman" w:eastAsiaTheme="minorHAnsi" w:hAnsi="Times New Roman" w:cs="Times New Roman"/>
          <w:sz w:val="24"/>
          <w:szCs w:val="24"/>
          <w:lang w:val="es-EC" w:eastAsia="en-US"/>
        </w:rPr>
      </w:pPr>
      <w:r w:rsidRPr="00FC499C">
        <w:rPr>
          <w:rFonts w:ascii="Times New Roman" w:eastAsiaTheme="minorHAnsi" w:hAnsi="Times New Roman" w:cs="Times New Roman"/>
          <w:b/>
          <w:sz w:val="24"/>
          <w:szCs w:val="24"/>
          <w:lang w:val="es-EC" w:eastAsia="en-US"/>
        </w:rPr>
        <w:t xml:space="preserve">Pregunta No. 12 </w:t>
      </w:r>
      <w:r w:rsidRPr="00FC499C">
        <w:rPr>
          <w:rFonts w:ascii="Times New Roman" w:eastAsiaTheme="minorHAnsi" w:hAnsi="Times New Roman" w:cs="Times New Roman"/>
          <w:sz w:val="24"/>
          <w:szCs w:val="24"/>
          <w:lang w:val="es-EC" w:eastAsia="en-US"/>
        </w:rPr>
        <w:t>¿Estaría de acuerdo en disponer de un recurso didáctico que le permita motivar a los estudiantes en el estudio de las matemáticas?</w:t>
      </w:r>
    </w:p>
    <w:p w:rsidR="00FC499C" w:rsidRPr="00FC499C" w:rsidRDefault="00FC499C" w:rsidP="00FC499C">
      <w:pPr>
        <w:autoSpaceDE w:val="0"/>
        <w:autoSpaceDN w:val="0"/>
        <w:adjustRightInd w:val="0"/>
        <w:spacing w:after="0" w:line="23" w:lineRule="atLeast"/>
        <w:ind w:left="708"/>
        <w:contextualSpacing/>
        <w:jc w:val="both"/>
        <w:rPr>
          <w:rFonts w:ascii="Times New Roman" w:eastAsiaTheme="minorHAnsi" w:hAnsi="Times New Roman" w:cs="Times New Roman"/>
          <w:sz w:val="24"/>
          <w:szCs w:val="24"/>
          <w:lang w:val="es-EC" w:eastAsia="en-US"/>
        </w:rPr>
      </w:pPr>
    </w:p>
    <w:p w:rsidR="00FC499C" w:rsidRPr="00A7740A" w:rsidRDefault="00A7740A" w:rsidP="00A7740A">
      <w:pPr>
        <w:pStyle w:val="Descripcin"/>
        <w:jc w:val="center"/>
        <w:rPr>
          <w:rFonts w:ascii="Arial" w:hAnsi="Arial" w:cs="Arial"/>
          <w:b w:val="0"/>
          <w:color w:val="auto"/>
          <w:sz w:val="20"/>
          <w:szCs w:val="20"/>
        </w:rPr>
      </w:pPr>
      <w:bookmarkStart w:id="24" w:name="_Toc433823481"/>
      <w:bookmarkStart w:id="25" w:name="_Toc482046093"/>
      <w:r w:rsidRPr="00A7740A">
        <w:rPr>
          <w:rFonts w:ascii="Arial" w:hAnsi="Arial" w:cs="Arial"/>
          <w:color w:val="auto"/>
          <w:sz w:val="20"/>
          <w:szCs w:val="20"/>
        </w:rPr>
        <w:t xml:space="preserve">Tabla </w:t>
      </w:r>
      <w:r w:rsidRPr="00A7740A">
        <w:rPr>
          <w:rFonts w:ascii="Arial" w:hAnsi="Arial" w:cs="Arial"/>
          <w:color w:val="auto"/>
          <w:sz w:val="20"/>
          <w:szCs w:val="20"/>
        </w:rPr>
        <w:fldChar w:fldCharType="begin"/>
      </w:r>
      <w:r w:rsidRPr="00A7740A">
        <w:rPr>
          <w:rFonts w:ascii="Arial" w:hAnsi="Arial" w:cs="Arial"/>
          <w:color w:val="auto"/>
          <w:sz w:val="20"/>
          <w:szCs w:val="20"/>
        </w:rPr>
        <w:instrText xml:space="preserve"> SEQ Tabla \* ARABIC </w:instrText>
      </w:r>
      <w:r w:rsidRPr="00A7740A">
        <w:rPr>
          <w:rFonts w:ascii="Arial" w:hAnsi="Arial" w:cs="Arial"/>
          <w:color w:val="auto"/>
          <w:sz w:val="20"/>
          <w:szCs w:val="20"/>
        </w:rPr>
        <w:fldChar w:fldCharType="separate"/>
      </w:r>
      <w:r w:rsidR="00AF32AD">
        <w:rPr>
          <w:rFonts w:ascii="Arial" w:hAnsi="Arial" w:cs="Arial"/>
          <w:noProof/>
          <w:color w:val="auto"/>
          <w:sz w:val="20"/>
          <w:szCs w:val="20"/>
        </w:rPr>
        <w:t>12</w:t>
      </w:r>
      <w:r w:rsidRPr="00A7740A">
        <w:rPr>
          <w:rFonts w:ascii="Arial" w:hAnsi="Arial" w:cs="Arial"/>
          <w:color w:val="auto"/>
          <w:sz w:val="20"/>
          <w:szCs w:val="20"/>
        </w:rPr>
        <w:fldChar w:fldCharType="end"/>
      </w:r>
      <w:r w:rsidR="00FC499C" w:rsidRPr="00A7740A">
        <w:rPr>
          <w:rFonts w:ascii="Arial" w:hAnsi="Arial" w:cs="Arial"/>
          <w:color w:val="auto"/>
          <w:sz w:val="20"/>
          <w:szCs w:val="20"/>
        </w:rPr>
        <w:t xml:space="preserve"> Acuerdo para disponer un recurso didáctico</w:t>
      </w:r>
      <w:bookmarkEnd w:id="24"/>
      <w:bookmarkEnd w:id="25"/>
    </w:p>
    <w:tbl>
      <w:tblPr>
        <w:tblW w:w="7237" w:type="dxa"/>
        <w:jc w:val="center"/>
        <w:tblBorders>
          <w:top w:val="single" w:sz="4" w:space="0" w:color="auto"/>
          <w:bottom w:val="single" w:sz="4" w:space="0" w:color="auto"/>
        </w:tblBorders>
        <w:tblLook w:val="04A0" w:firstRow="1" w:lastRow="0" w:firstColumn="1" w:lastColumn="0" w:noHBand="0" w:noVBand="1"/>
      </w:tblPr>
      <w:tblGrid>
        <w:gridCol w:w="6141"/>
        <w:gridCol w:w="520"/>
        <w:gridCol w:w="576"/>
      </w:tblGrid>
      <w:tr w:rsidR="00FC499C" w:rsidRPr="00FC499C" w:rsidTr="000A1979">
        <w:trPr>
          <w:trHeight w:val="1039"/>
          <w:jc w:val="center"/>
        </w:trPr>
        <w:tc>
          <w:tcPr>
            <w:tcW w:w="6141" w:type="dxa"/>
            <w:tcBorders>
              <w:top w:val="single" w:sz="4" w:space="0" w:color="auto"/>
              <w:bottom w:val="single" w:sz="4" w:space="0" w:color="auto"/>
            </w:tcBorders>
            <w:vAlign w:val="center"/>
          </w:tcPr>
          <w:p w:rsidR="00FC499C" w:rsidRPr="00FC499C" w:rsidRDefault="00FC499C" w:rsidP="00FC499C">
            <w:pPr>
              <w:spacing w:after="0" w:line="23" w:lineRule="atLeast"/>
              <w:contextualSpacing/>
              <w:rPr>
                <w:rFonts w:ascii="Times New Roman" w:eastAsiaTheme="minorHAnsi" w:hAnsi="Times New Roman" w:cs="Times New Roman"/>
                <w:sz w:val="24"/>
                <w:szCs w:val="24"/>
                <w:lang w:val="es-EC" w:eastAsia="en-US"/>
              </w:rPr>
            </w:pPr>
            <w:r w:rsidRPr="00FC499C">
              <w:rPr>
                <w:rFonts w:ascii="Times New Roman" w:eastAsiaTheme="minorHAnsi" w:hAnsi="Times New Roman" w:cs="Times New Roman"/>
                <w:b/>
                <w:sz w:val="24"/>
                <w:szCs w:val="24"/>
                <w:lang w:val="es-EC" w:eastAsia="en-US"/>
              </w:rPr>
              <w:t>¿</w:t>
            </w:r>
            <w:r w:rsidRPr="00FC499C">
              <w:rPr>
                <w:rFonts w:ascii="Times New Roman" w:eastAsiaTheme="minorHAnsi" w:hAnsi="Times New Roman" w:cs="Times New Roman"/>
                <w:sz w:val="24"/>
                <w:szCs w:val="24"/>
                <w:lang w:val="es-EC" w:eastAsia="en-US"/>
              </w:rPr>
              <w:t>Estaría</w:t>
            </w:r>
            <w:r w:rsidRPr="00FC499C">
              <w:rPr>
                <w:rFonts w:ascii="Times New Roman" w:eastAsiaTheme="minorHAnsi" w:hAnsi="Times New Roman" w:cs="Times New Roman"/>
                <w:b/>
                <w:sz w:val="24"/>
                <w:szCs w:val="24"/>
                <w:lang w:val="es-EC" w:eastAsia="en-US"/>
              </w:rPr>
              <w:t xml:space="preserve"> de acuerdo en disponer de un recurso didáctico que le permita motivar a los estudiantes en el estudio de las matemáticas?</w:t>
            </w:r>
          </w:p>
        </w:tc>
        <w:tc>
          <w:tcPr>
            <w:tcW w:w="520" w:type="dxa"/>
            <w:tcBorders>
              <w:top w:val="single" w:sz="4" w:space="0" w:color="auto"/>
              <w:bottom w:val="single" w:sz="4" w:space="0" w:color="auto"/>
            </w:tcBorders>
            <w:vAlign w:val="center"/>
          </w:tcPr>
          <w:p w:rsidR="00FC499C" w:rsidRPr="00FC499C" w:rsidRDefault="00FC499C" w:rsidP="00FC499C">
            <w:pPr>
              <w:spacing w:after="0" w:line="23" w:lineRule="atLeast"/>
              <w:contextualSpacing/>
              <w:jc w:val="center"/>
              <w:rPr>
                <w:rFonts w:ascii="Times New Roman" w:eastAsiaTheme="minorHAnsi" w:hAnsi="Times New Roman" w:cs="Times New Roman"/>
                <w:b/>
                <w:sz w:val="24"/>
                <w:szCs w:val="24"/>
                <w:lang w:val="es-EC" w:eastAsia="en-US"/>
              </w:rPr>
            </w:pPr>
            <w:r w:rsidRPr="00FC499C">
              <w:rPr>
                <w:rFonts w:ascii="Times New Roman" w:eastAsiaTheme="minorHAnsi" w:hAnsi="Times New Roman" w:cs="Times New Roman"/>
                <w:b/>
                <w:sz w:val="24"/>
                <w:szCs w:val="24"/>
                <w:lang w:val="es-EC" w:eastAsia="en-US"/>
              </w:rPr>
              <w:t>f</w:t>
            </w:r>
          </w:p>
        </w:tc>
        <w:tc>
          <w:tcPr>
            <w:tcW w:w="576" w:type="dxa"/>
            <w:tcBorders>
              <w:top w:val="single" w:sz="4" w:space="0" w:color="auto"/>
              <w:bottom w:val="single" w:sz="4" w:space="0" w:color="auto"/>
            </w:tcBorders>
            <w:vAlign w:val="center"/>
          </w:tcPr>
          <w:p w:rsidR="00FC499C" w:rsidRPr="00FC499C" w:rsidRDefault="00FC499C" w:rsidP="00FC499C">
            <w:pPr>
              <w:spacing w:after="0" w:line="23" w:lineRule="atLeast"/>
              <w:contextualSpacing/>
              <w:jc w:val="center"/>
              <w:rPr>
                <w:rFonts w:ascii="Times New Roman" w:eastAsiaTheme="minorHAnsi" w:hAnsi="Times New Roman" w:cs="Times New Roman"/>
                <w:b/>
                <w:sz w:val="24"/>
                <w:szCs w:val="24"/>
                <w:lang w:val="es-EC" w:eastAsia="en-US"/>
              </w:rPr>
            </w:pPr>
            <w:r w:rsidRPr="00FC499C">
              <w:rPr>
                <w:rFonts w:ascii="Times New Roman" w:eastAsiaTheme="minorHAnsi" w:hAnsi="Times New Roman" w:cs="Times New Roman"/>
                <w:b/>
                <w:sz w:val="24"/>
                <w:szCs w:val="24"/>
                <w:lang w:val="es-EC" w:eastAsia="en-US"/>
              </w:rPr>
              <w:t>%</w:t>
            </w:r>
          </w:p>
        </w:tc>
      </w:tr>
      <w:tr w:rsidR="00FC499C" w:rsidRPr="00FC499C" w:rsidTr="000A1979">
        <w:trPr>
          <w:trHeight w:val="345"/>
          <w:jc w:val="center"/>
        </w:trPr>
        <w:tc>
          <w:tcPr>
            <w:tcW w:w="6141" w:type="dxa"/>
            <w:tcBorders>
              <w:top w:val="single" w:sz="4" w:space="0" w:color="auto"/>
            </w:tcBorders>
            <w:vAlign w:val="center"/>
          </w:tcPr>
          <w:p w:rsidR="00FC499C" w:rsidRPr="00FC499C" w:rsidRDefault="00FC499C" w:rsidP="00FC499C">
            <w:pPr>
              <w:spacing w:after="0" w:line="23" w:lineRule="atLeast"/>
              <w:contextualSpacing/>
              <w:rPr>
                <w:rFonts w:ascii="Times New Roman" w:eastAsiaTheme="minorHAnsi" w:hAnsi="Times New Roman" w:cs="Times New Roman"/>
                <w:sz w:val="24"/>
                <w:szCs w:val="24"/>
                <w:lang w:val="es-EC" w:eastAsia="en-US"/>
              </w:rPr>
            </w:pPr>
            <w:r w:rsidRPr="00FC499C">
              <w:rPr>
                <w:rFonts w:ascii="Times New Roman" w:eastAsiaTheme="minorHAnsi" w:hAnsi="Times New Roman" w:cs="Times New Roman"/>
                <w:sz w:val="24"/>
                <w:szCs w:val="24"/>
                <w:lang w:val="es-EC" w:eastAsia="en-US"/>
              </w:rPr>
              <w:t>Si</w:t>
            </w:r>
          </w:p>
        </w:tc>
        <w:tc>
          <w:tcPr>
            <w:tcW w:w="520" w:type="dxa"/>
            <w:tcBorders>
              <w:top w:val="single" w:sz="4" w:space="0" w:color="auto"/>
            </w:tcBorders>
            <w:vAlign w:val="center"/>
          </w:tcPr>
          <w:p w:rsidR="00FC499C" w:rsidRPr="00FC499C" w:rsidRDefault="00FC499C" w:rsidP="00FC499C">
            <w:pPr>
              <w:spacing w:after="0" w:line="23" w:lineRule="atLeast"/>
              <w:contextualSpacing/>
              <w:jc w:val="center"/>
              <w:rPr>
                <w:rFonts w:ascii="Times New Roman" w:eastAsiaTheme="minorHAnsi" w:hAnsi="Times New Roman" w:cs="Times New Roman"/>
                <w:sz w:val="24"/>
                <w:szCs w:val="24"/>
                <w:lang w:val="es-EC" w:eastAsia="en-US"/>
              </w:rPr>
            </w:pPr>
            <w:r w:rsidRPr="00FC499C">
              <w:rPr>
                <w:rFonts w:ascii="Times New Roman" w:eastAsiaTheme="minorHAnsi" w:hAnsi="Times New Roman" w:cs="Times New Roman"/>
                <w:sz w:val="24"/>
                <w:szCs w:val="24"/>
                <w:lang w:val="es-EC" w:eastAsia="en-US"/>
              </w:rPr>
              <w:t>6</w:t>
            </w:r>
          </w:p>
        </w:tc>
        <w:tc>
          <w:tcPr>
            <w:tcW w:w="576" w:type="dxa"/>
            <w:tcBorders>
              <w:top w:val="single" w:sz="4" w:space="0" w:color="auto"/>
            </w:tcBorders>
            <w:vAlign w:val="center"/>
          </w:tcPr>
          <w:p w:rsidR="00FC499C" w:rsidRPr="00FC499C" w:rsidRDefault="00FC499C" w:rsidP="00FC499C">
            <w:pPr>
              <w:spacing w:after="0" w:line="23" w:lineRule="atLeast"/>
              <w:contextualSpacing/>
              <w:jc w:val="center"/>
              <w:rPr>
                <w:rFonts w:ascii="Times New Roman" w:eastAsiaTheme="minorHAnsi" w:hAnsi="Times New Roman" w:cs="Times New Roman"/>
                <w:sz w:val="24"/>
                <w:szCs w:val="24"/>
                <w:lang w:val="es-EC" w:eastAsia="en-US"/>
              </w:rPr>
            </w:pPr>
            <w:r w:rsidRPr="00FC499C">
              <w:rPr>
                <w:rFonts w:ascii="Times New Roman" w:eastAsiaTheme="minorHAnsi" w:hAnsi="Times New Roman" w:cs="Times New Roman"/>
                <w:sz w:val="24"/>
                <w:szCs w:val="24"/>
                <w:lang w:val="es-EC" w:eastAsia="en-US"/>
              </w:rPr>
              <w:t>100</w:t>
            </w:r>
          </w:p>
        </w:tc>
      </w:tr>
      <w:tr w:rsidR="00FC499C" w:rsidRPr="00FC499C" w:rsidTr="000A1979">
        <w:trPr>
          <w:trHeight w:val="345"/>
          <w:jc w:val="center"/>
        </w:trPr>
        <w:tc>
          <w:tcPr>
            <w:tcW w:w="6141" w:type="dxa"/>
            <w:vAlign w:val="center"/>
          </w:tcPr>
          <w:p w:rsidR="00FC499C" w:rsidRPr="00FC499C" w:rsidRDefault="00FC499C" w:rsidP="00FC499C">
            <w:pPr>
              <w:spacing w:after="0" w:line="23" w:lineRule="atLeast"/>
              <w:contextualSpacing/>
              <w:rPr>
                <w:rFonts w:ascii="Times New Roman" w:eastAsiaTheme="minorHAnsi" w:hAnsi="Times New Roman" w:cs="Times New Roman"/>
                <w:sz w:val="24"/>
                <w:szCs w:val="24"/>
                <w:lang w:val="es-EC" w:eastAsia="en-US"/>
              </w:rPr>
            </w:pPr>
            <w:r w:rsidRPr="00FC499C">
              <w:rPr>
                <w:rFonts w:ascii="Times New Roman" w:eastAsiaTheme="minorHAnsi" w:hAnsi="Times New Roman" w:cs="Times New Roman"/>
                <w:sz w:val="24"/>
                <w:szCs w:val="24"/>
                <w:lang w:val="es-EC" w:eastAsia="en-US"/>
              </w:rPr>
              <w:t>No</w:t>
            </w:r>
          </w:p>
        </w:tc>
        <w:tc>
          <w:tcPr>
            <w:tcW w:w="520" w:type="dxa"/>
            <w:vAlign w:val="center"/>
          </w:tcPr>
          <w:p w:rsidR="00FC499C" w:rsidRPr="00FC499C" w:rsidRDefault="00FC499C" w:rsidP="00FC499C">
            <w:pPr>
              <w:spacing w:after="0" w:line="23" w:lineRule="atLeast"/>
              <w:contextualSpacing/>
              <w:jc w:val="center"/>
              <w:rPr>
                <w:rFonts w:ascii="Times New Roman" w:eastAsiaTheme="minorHAnsi" w:hAnsi="Times New Roman" w:cs="Times New Roman"/>
                <w:sz w:val="24"/>
                <w:szCs w:val="24"/>
                <w:lang w:val="es-EC" w:eastAsia="en-US"/>
              </w:rPr>
            </w:pPr>
            <w:r w:rsidRPr="00FC499C">
              <w:rPr>
                <w:rFonts w:ascii="Times New Roman" w:eastAsiaTheme="minorHAnsi" w:hAnsi="Times New Roman" w:cs="Times New Roman"/>
                <w:sz w:val="24"/>
                <w:szCs w:val="24"/>
                <w:lang w:val="es-EC" w:eastAsia="en-US"/>
              </w:rPr>
              <w:t>0</w:t>
            </w:r>
          </w:p>
        </w:tc>
        <w:tc>
          <w:tcPr>
            <w:tcW w:w="576" w:type="dxa"/>
            <w:vAlign w:val="center"/>
          </w:tcPr>
          <w:p w:rsidR="00FC499C" w:rsidRPr="00FC499C" w:rsidRDefault="00FC499C" w:rsidP="00FC499C">
            <w:pPr>
              <w:spacing w:after="0" w:line="23" w:lineRule="atLeast"/>
              <w:contextualSpacing/>
              <w:jc w:val="center"/>
              <w:rPr>
                <w:rFonts w:ascii="Times New Roman" w:eastAsiaTheme="minorHAnsi" w:hAnsi="Times New Roman" w:cs="Times New Roman"/>
                <w:sz w:val="24"/>
                <w:szCs w:val="24"/>
                <w:lang w:val="es-EC" w:eastAsia="en-US"/>
              </w:rPr>
            </w:pPr>
            <w:r w:rsidRPr="00FC499C">
              <w:rPr>
                <w:rFonts w:ascii="Times New Roman" w:eastAsiaTheme="minorHAnsi" w:hAnsi="Times New Roman" w:cs="Times New Roman"/>
                <w:sz w:val="24"/>
                <w:szCs w:val="24"/>
                <w:lang w:val="es-EC" w:eastAsia="en-US"/>
              </w:rPr>
              <w:t>0</w:t>
            </w:r>
          </w:p>
        </w:tc>
      </w:tr>
    </w:tbl>
    <w:p w:rsidR="00FC499C" w:rsidRPr="00FC499C" w:rsidRDefault="00FC499C" w:rsidP="00FC499C">
      <w:pPr>
        <w:spacing w:after="160" w:line="23" w:lineRule="atLeast"/>
        <w:ind w:left="1415" w:firstLine="1"/>
        <w:contextualSpacing/>
        <w:rPr>
          <w:rFonts w:ascii="Times New Roman" w:eastAsiaTheme="minorHAnsi" w:hAnsi="Times New Roman" w:cs="Times New Roman"/>
          <w:b/>
          <w:sz w:val="24"/>
          <w:szCs w:val="24"/>
          <w:lang w:val="es-EC" w:eastAsia="en-US"/>
        </w:rPr>
      </w:pPr>
      <w:r w:rsidRPr="00FC499C">
        <w:rPr>
          <w:rFonts w:ascii="Times New Roman" w:eastAsiaTheme="minorHAnsi" w:hAnsi="Times New Roman" w:cs="Times New Roman"/>
          <w:b/>
          <w:sz w:val="24"/>
          <w:szCs w:val="24"/>
          <w:lang w:val="es-EC" w:eastAsia="en-US"/>
        </w:rPr>
        <w:t xml:space="preserve">                </w:t>
      </w:r>
    </w:p>
    <w:p w:rsidR="00FC499C" w:rsidRPr="00FC499C" w:rsidRDefault="00FC499C" w:rsidP="00A7740A">
      <w:pPr>
        <w:spacing w:after="160" w:line="23" w:lineRule="atLeast"/>
        <w:ind w:left="1415" w:firstLine="1"/>
        <w:contextualSpacing/>
        <w:jc w:val="center"/>
        <w:rPr>
          <w:rFonts w:ascii="Times New Roman" w:eastAsiaTheme="minorHAnsi" w:hAnsi="Times New Roman" w:cs="Times New Roman"/>
          <w:sz w:val="24"/>
          <w:szCs w:val="24"/>
          <w:lang w:val="es-EC" w:eastAsia="en-US"/>
        </w:rPr>
      </w:pPr>
      <w:r w:rsidRPr="00FC499C">
        <w:rPr>
          <w:rFonts w:ascii="Times New Roman" w:eastAsia="Times New Roman" w:hAnsi="Times New Roman" w:cs="Times New Roman"/>
          <w:noProof/>
          <w:sz w:val="24"/>
          <w:szCs w:val="24"/>
          <w:lang w:val="es-CL"/>
        </w:rPr>
        <w:drawing>
          <wp:inline distT="0" distB="0" distL="0" distR="0" wp14:anchorId="49F3926F" wp14:editId="20458976">
            <wp:extent cx="4076700" cy="2009775"/>
            <wp:effectExtent l="0" t="0" r="0" b="9525"/>
            <wp:docPr id="37" name="Gráfico 37">
              <a:extLst xmlns:a="http://schemas.openxmlformats.org/drawingml/2006/main">
                <a:ext uri="{FF2B5EF4-FFF2-40B4-BE49-F238E27FC236}">
                  <a16:creationId xmlns:a16="http://schemas.microsoft.com/office/drawing/2014/main" id="{BCDEB0B8-F6DB-4FC3-AB69-3A8AF977B89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A7740A" w:rsidRDefault="00FC499C" w:rsidP="00A7740A">
      <w:pPr>
        <w:pStyle w:val="Descripcin"/>
        <w:rPr>
          <w:rFonts w:ascii="Arial" w:hAnsi="Arial" w:cs="Arial"/>
          <w:b w:val="0"/>
          <w:color w:val="auto"/>
          <w:sz w:val="20"/>
          <w:szCs w:val="20"/>
        </w:rPr>
      </w:pPr>
      <w:bookmarkStart w:id="26" w:name="_Toc467612505"/>
      <w:r w:rsidRPr="00FC499C">
        <w:rPr>
          <w:b w:val="0"/>
          <w:sz w:val="24"/>
          <w:szCs w:val="24"/>
        </w:rPr>
        <w:t xml:space="preserve">                              </w:t>
      </w:r>
      <w:r w:rsidR="00A7740A" w:rsidRPr="00A7740A">
        <w:rPr>
          <w:rFonts w:ascii="Arial" w:hAnsi="Arial" w:cs="Arial"/>
          <w:color w:val="auto"/>
          <w:sz w:val="20"/>
          <w:szCs w:val="20"/>
        </w:rPr>
        <w:t xml:space="preserve">Gráfico </w:t>
      </w:r>
      <w:r w:rsidR="00A7740A" w:rsidRPr="00A7740A">
        <w:rPr>
          <w:rFonts w:ascii="Arial" w:hAnsi="Arial" w:cs="Arial"/>
          <w:color w:val="auto"/>
          <w:sz w:val="20"/>
          <w:szCs w:val="20"/>
        </w:rPr>
        <w:fldChar w:fldCharType="begin"/>
      </w:r>
      <w:r w:rsidR="00A7740A" w:rsidRPr="00A7740A">
        <w:rPr>
          <w:rFonts w:ascii="Arial" w:hAnsi="Arial" w:cs="Arial"/>
          <w:color w:val="auto"/>
          <w:sz w:val="20"/>
          <w:szCs w:val="20"/>
        </w:rPr>
        <w:instrText xml:space="preserve"> SEQ Gráfico \* ARABIC </w:instrText>
      </w:r>
      <w:r w:rsidR="00A7740A" w:rsidRPr="00A7740A">
        <w:rPr>
          <w:rFonts w:ascii="Arial" w:hAnsi="Arial" w:cs="Arial"/>
          <w:color w:val="auto"/>
          <w:sz w:val="20"/>
          <w:szCs w:val="20"/>
        </w:rPr>
        <w:fldChar w:fldCharType="separate"/>
      </w:r>
      <w:r w:rsidR="00A7740A">
        <w:rPr>
          <w:rFonts w:ascii="Arial" w:hAnsi="Arial" w:cs="Arial"/>
          <w:noProof/>
          <w:color w:val="auto"/>
          <w:sz w:val="20"/>
          <w:szCs w:val="20"/>
        </w:rPr>
        <w:t>12</w:t>
      </w:r>
      <w:r w:rsidR="00A7740A" w:rsidRPr="00A7740A">
        <w:rPr>
          <w:rFonts w:ascii="Arial" w:hAnsi="Arial" w:cs="Arial"/>
          <w:color w:val="auto"/>
          <w:sz w:val="20"/>
          <w:szCs w:val="20"/>
        </w:rPr>
        <w:fldChar w:fldCharType="end"/>
      </w:r>
      <w:r w:rsidRPr="00A7740A">
        <w:rPr>
          <w:rFonts w:ascii="Arial" w:hAnsi="Arial" w:cs="Arial"/>
          <w:b w:val="0"/>
          <w:color w:val="auto"/>
          <w:sz w:val="20"/>
          <w:szCs w:val="20"/>
        </w:rPr>
        <w:t>:</w:t>
      </w:r>
      <w:r w:rsidRPr="00A7740A">
        <w:rPr>
          <w:rFonts w:ascii="Arial" w:hAnsi="Arial" w:cs="Arial"/>
          <w:color w:val="auto"/>
          <w:sz w:val="20"/>
          <w:szCs w:val="20"/>
        </w:rPr>
        <w:t xml:space="preserve"> Agrado de disponer un recurso didáctico</w:t>
      </w:r>
      <w:bookmarkEnd w:id="26"/>
      <w:r w:rsidRPr="00A7740A">
        <w:rPr>
          <w:rFonts w:ascii="Arial" w:hAnsi="Arial" w:cs="Arial"/>
          <w:b w:val="0"/>
          <w:color w:val="auto"/>
          <w:sz w:val="20"/>
          <w:szCs w:val="20"/>
        </w:rPr>
        <w:t xml:space="preserve">                </w:t>
      </w:r>
    </w:p>
    <w:p w:rsidR="00FC499C" w:rsidRPr="00A7740A" w:rsidRDefault="00FC499C" w:rsidP="00A7740A">
      <w:pPr>
        <w:pStyle w:val="Descripcin"/>
        <w:rPr>
          <w:rFonts w:ascii="Arial" w:hAnsi="Arial" w:cs="Arial"/>
          <w:sz w:val="20"/>
          <w:szCs w:val="20"/>
        </w:rPr>
      </w:pPr>
      <w:r w:rsidRPr="00A7740A">
        <w:rPr>
          <w:rFonts w:ascii="Arial" w:hAnsi="Arial" w:cs="Arial"/>
          <w:b w:val="0"/>
          <w:color w:val="auto"/>
          <w:sz w:val="20"/>
          <w:szCs w:val="20"/>
        </w:rPr>
        <w:t xml:space="preserve"> </w:t>
      </w:r>
    </w:p>
    <w:p w:rsidR="00FC499C" w:rsidRPr="00FC499C" w:rsidRDefault="00FC499C" w:rsidP="000A1979">
      <w:pPr>
        <w:spacing w:after="0" w:line="23" w:lineRule="atLeast"/>
        <w:contextualSpacing/>
        <w:jc w:val="both"/>
        <w:rPr>
          <w:rFonts w:ascii="Times New Roman" w:eastAsiaTheme="minorHAnsi" w:hAnsi="Times New Roman" w:cs="Times New Roman"/>
          <w:sz w:val="24"/>
          <w:szCs w:val="24"/>
          <w:lang w:val="es-EC" w:eastAsia="en-US"/>
        </w:rPr>
      </w:pPr>
      <w:r w:rsidRPr="00FC499C">
        <w:rPr>
          <w:rFonts w:ascii="Times New Roman" w:eastAsiaTheme="minorHAnsi" w:hAnsi="Times New Roman" w:cs="Times New Roman"/>
          <w:b/>
          <w:sz w:val="24"/>
          <w:szCs w:val="24"/>
          <w:lang w:val="es-EC" w:eastAsia="en-US"/>
        </w:rPr>
        <w:t xml:space="preserve">Análisis e interpretación: </w:t>
      </w:r>
      <w:r w:rsidRPr="00FC499C">
        <w:rPr>
          <w:rFonts w:ascii="Times New Roman" w:eastAsiaTheme="minorHAnsi" w:hAnsi="Times New Roman" w:cs="Times New Roman"/>
          <w:sz w:val="24"/>
          <w:szCs w:val="24"/>
          <w:lang w:val="es-EC" w:eastAsia="en-US"/>
        </w:rPr>
        <w:t>Al 100% de los docentes encuestados de acuerdo utilizar un recurso didáctico para impartir sus clases de matemáticas. Los docentes por unanimidad coinciden con la idea de disponer un recurso tecnológico para facilitar y motivar las clases de matemáticas.</w:t>
      </w:r>
    </w:p>
    <w:p w:rsidR="00FC499C" w:rsidRPr="00FC499C" w:rsidRDefault="00FC499C" w:rsidP="00FC499C">
      <w:pPr>
        <w:spacing w:after="0" w:line="23" w:lineRule="atLeast"/>
        <w:ind w:left="708"/>
        <w:contextualSpacing/>
        <w:jc w:val="both"/>
        <w:rPr>
          <w:rFonts w:ascii="Times New Roman" w:eastAsiaTheme="minorHAnsi" w:hAnsi="Times New Roman" w:cs="Times New Roman"/>
          <w:sz w:val="24"/>
          <w:szCs w:val="24"/>
          <w:lang w:val="es-EC" w:eastAsia="en-US"/>
        </w:rPr>
      </w:pPr>
    </w:p>
    <w:p w:rsidR="00FC499C" w:rsidRDefault="00FC499C" w:rsidP="000A1979">
      <w:pPr>
        <w:autoSpaceDE w:val="0"/>
        <w:autoSpaceDN w:val="0"/>
        <w:adjustRightInd w:val="0"/>
        <w:spacing w:after="0" w:line="23" w:lineRule="atLeast"/>
        <w:contextualSpacing/>
        <w:jc w:val="both"/>
        <w:rPr>
          <w:rFonts w:ascii="Times New Roman" w:eastAsiaTheme="minorHAnsi" w:hAnsi="Times New Roman" w:cs="Times New Roman"/>
          <w:sz w:val="24"/>
          <w:szCs w:val="24"/>
          <w:lang w:val="es-EC" w:eastAsia="en-US"/>
        </w:rPr>
      </w:pPr>
      <w:r w:rsidRPr="00FC499C">
        <w:rPr>
          <w:rFonts w:ascii="Times New Roman" w:eastAsiaTheme="minorHAnsi" w:hAnsi="Times New Roman" w:cs="Times New Roman"/>
          <w:b/>
          <w:sz w:val="24"/>
          <w:szCs w:val="24"/>
          <w:lang w:val="es-EC" w:eastAsia="en-US"/>
        </w:rPr>
        <w:t xml:space="preserve">Pregunta No. 13 </w:t>
      </w:r>
      <w:r w:rsidRPr="00FC499C">
        <w:rPr>
          <w:rFonts w:ascii="Times New Roman" w:eastAsiaTheme="minorHAnsi" w:hAnsi="Times New Roman" w:cs="Times New Roman"/>
          <w:sz w:val="24"/>
          <w:szCs w:val="24"/>
          <w:lang w:val="es-EC" w:eastAsia="en-US"/>
        </w:rPr>
        <w:t>¿Promovería la utilización de un Software Educativo en la Carrera?</w:t>
      </w:r>
      <w:bookmarkStart w:id="27" w:name="_Toc433823482"/>
    </w:p>
    <w:p w:rsidR="00A7740A" w:rsidRPr="00FC499C" w:rsidRDefault="00A7740A" w:rsidP="00FC499C">
      <w:pPr>
        <w:autoSpaceDE w:val="0"/>
        <w:autoSpaceDN w:val="0"/>
        <w:adjustRightInd w:val="0"/>
        <w:spacing w:after="0" w:line="23" w:lineRule="atLeast"/>
        <w:ind w:left="708"/>
        <w:contextualSpacing/>
        <w:jc w:val="both"/>
        <w:rPr>
          <w:rFonts w:ascii="Times New Roman" w:eastAsiaTheme="minorHAnsi" w:hAnsi="Times New Roman" w:cs="Times New Roman"/>
          <w:b/>
          <w:sz w:val="24"/>
          <w:szCs w:val="24"/>
          <w:lang w:val="es-EC" w:eastAsia="en-US"/>
        </w:rPr>
      </w:pPr>
    </w:p>
    <w:p w:rsidR="00FC499C" w:rsidRDefault="00A7740A" w:rsidP="000A1979">
      <w:pPr>
        <w:pStyle w:val="Descripcin"/>
        <w:ind w:firstLine="708"/>
        <w:rPr>
          <w:rFonts w:ascii="Arial" w:hAnsi="Arial" w:cs="Arial"/>
          <w:color w:val="auto"/>
          <w:sz w:val="20"/>
          <w:szCs w:val="20"/>
        </w:rPr>
      </w:pPr>
      <w:bookmarkStart w:id="28" w:name="_Toc482046094"/>
      <w:r w:rsidRPr="00A7740A">
        <w:rPr>
          <w:rFonts w:ascii="Arial" w:hAnsi="Arial" w:cs="Arial"/>
          <w:color w:val="auto"/>
          <w:sz w:val="20"/>
          <w:szCs w:val="20"/>
        </w:rPr>
        <w:t xml:space="preserve">Tabla </w:t>
      </w:r>
      <w:r w:rsidRPr="00A7740A">
        <w:rPr>
          <w:rFonts w:ascii="Arial" w:hAnsi="Arial" w:cs="Arial"/>
          <w:color w:val="auto"/>
          <w:sz w:val="20"/>
          <w:szCs w:val="20"/>
        </w:rPr>
        <w:fldChar w:fldCharType="begin"/>
      </w:r>
      <w:r w:rsidRPr="00A7740A">
        <w:rPr>
          <w:rFonts w:ascii="Arial" w:hAnsi="Arial" w:cs="Arial"/>
          <w:color w:val="auto"/>
          <w:sz w:val="20"/>
          <w:szCs w:val="20"/>
        </w:rPr>
        <w:instrText xml:space="preserve"> SEQ Tabla \* ARABIC </w:instrText>
      </w:r>
      <w:r w:rsidRPr="00A7740A">
        <w:rPr>
          <w:rFonts w:ascii="Arial" w:hAnsi="Arial" w:cs="Arial"/>
          <w:color w:val="auto"/>
          <w:sz w:val="20"/>
          <w:szCs w:val="20"/>
        </w:rPr>
        <w:fldChar w:fldCharType="separate"/>
      </w:r>
      <w:r w:rsidR="00AF32AD">
        <w:rPr>
          <w:rFonts w:ascii="Arial" w:hAnsi="Arial" w:cs="Arial"/>
          <w:noProof/>
          <w:color w:val="auto"/>
          <w:sz w:val="20"/>
          <w:szCs w:val="20"/>
        </w:rPr>
        <w:t>13</w:t>
      </w:r>
      <w:r w:rsidRPr="00A7740A">
        <w:rPr>
          <w:rFonts w:ascii="Arial" w:hAnsi="Arial" w:cs="Arial"/>
          <w:color w:val="auto"/>
          <w:sz w:val="20"/>
          <w:szCs w:val="20"/>
        </w:rPr>
        <w:fldChar w:fldCharType="end"/>
      </w:r>
      <w:r w:rsidR="00FC499C" w:rsidRPr="00A7740A">
        <w:rPr>
          <w:rFonts w:ascii="Arial" w:hAnsi="Arial" w:cs="Arial"/>
          <w:color w:val="auto"/>
          <w:sz w:val="20"/>
          <w:szCs w:val="20"/>
        </w:rPr>
        <w:t xml:space="preserve"> </w:t>
      </w:r>
      <w:r w:rsidR="00FC499C" w:rsidRPr="000A1979">
        <w:rPr>
          <w:rFonts w:ascii="Arial" w:hAnsi="Arial" w:cs="Arial"/>
          <w:b w:val="0"/>
          <w:bCs w:val="0"/>
          <w:color w:val="auto"/>
          <w:sz w:val="20"/>
          <w:szCs w:val="20"/>
        </w:rPr>
        <w:t>Promover la utilización de un software educativo</w:t>
      </w:r>
      <w:bookmarkEnd w:id="27"/>
      <w:bookmarkEnd w:id="28"/>
    </w:p>
    <w:p w:rsidR="000A1979" w:rsidRPr="000A1979" w:rsidRDefault="000A1979" w:rsidP="000A1979">
      <w:pPr>
        <w:rPr>
          <w:lang w:val="es-EC" w:eastAsia="en-US"/>
        </w:rPr>
      </w:pPr>
    </w:p>
    <w:tbl>
      <w:tblPr>
        <w:tblW w:w="0" w:type="auto"/>
        <w:jc w:val="center"/>
        <w:tblBorders>
          <w:top w:val="single" w:sz="4" w:space="0" w:color="auto"/>
          <w:bottom w:val="single" w:sz="4" w:space="0" w:color="auto"/>
        </w:tblBorders>
        <w:tblLook w:val="04A0" w:firstRow="1" w:lastRow="0" w:firstColumn="1" w:lastColumn="0" w:noHBand="0" w:noVBand="1"/>
      </w:tblPr>
      <w:tblGrid>
        <w:gridCol w:w="4121"/>
        <w:gridCol w:w="684"/>
        <w:gridCol w:w="585"/>
      </w:tblGrid>
      <w:tr w:rsidR="00FC499C" w:rsidRPr="00FC499C" w:rsidTr="000A1979">
        <w:trPr>
          <w:trHeight w:val="584"/>
          <w:jc w:val="center"/>
        </w:trPr>
        <w:tc>
          <w:tcPr>
            <w:tcW w:w="4121" w:type="dxa"/>
            <w:vAlign w:val="center"/>
          </w:tcPr>
          <w:p w:rsidR="00FC499C" w:rsidRPr="00FC499C" w:rsidRDefault="00FC499C" w:rsidP="00FC499C">
            <w:pPr>
              <w:spacing w:after="0" w:line="23" w:lineRule="atLeast"/>
              <w:contextualSpacing/>
              <w:rPr>
                <w:rFonts w:ascii="Times New Roman" w:eastAsiaTheme="minorHAnsi" w:hAnsi="Times New Roman" w:cs="Times New Roman"/>
                <w:b/>
                <w:sz w:val="24"/>
                <w:szCs w:val="24"/>
                <w:lang w:val="es-EC" w:eastAsia="en-US"/>
              </w:rPr>
            </w:pPr>
            <w:r w:rsidRPr="00FC499C">
              <w:rPr>
                <w:rFonts w:ascii="Times New Roman" w:eastAsiaTheme="minorHAnsi" w:hAnsi="Times New Roman" w:cs="Times New Roman"/>
                <w:b/>
                <w:sz w:val="24"/>
                <w:szCs w:val="24"/>
                <w:lang w:val="es-EC" w:eastAsia="en-US"/>
              </w:rPr>
              <w:t>¿Promovería la utilización de un Software Educativo en la Carrera?</w:t>
            </w:r>
          </w:p>
        </w:tc>
        <w:tc>
          <w:tcPr>
            <w:tcW w:w="684" w:type="dxa"/>
            <w:vAlign w:val="center"/>
          </w:tcPr>
          <w:p w:rsidR="00FC499C" w:rsidRPr="00FC499C" w:rsidRDefault="00FC499C" w:rsidP="00FC499C">
            <w:pPr>
              <w:spacing w:after="0" w:line="23" w:lineRule="atLeast"/>
              <w:contextualSpacing/>
              <w:jc w:val="center"/>
              <w:rPr>
                <w:rFonts w:ascii="Times New Roman" w:eastAsiaTheme="minorHAnsi" w:hAnsi="Times New Roman" w:cs="Times New Roman"/>
                <w:b/>
                <w:sz w:val="24"/>
                <w:szCs w:val="24"/>
                <w:lang w:val="es-EC" w:eastAsia="en-US"/>
              </w:rPr>
            </w:pPr>
            <w:r w:rsidRPr="00FC499C">
              <w:rPr>
                <w:rFonts w:ascii="Times New Roman" w:eastAsiaTheme="minorHAnsi" w:hAnsi="Times New Roman" w:cs="Times New Roman"/>
                <w:b/>
                <w:sz w:val="24"/>
                <w:szCs w:val="24"/>
                <w:lang w:val="es-EC" w:eastAsia="en-US"/>
              </w:rPr>
              <w:t>f</w:t>
            </w:r>
          </w:p>
        </w:tc>
        <w:tc>
          <w:tcPr>
            <w:tcW w:w="585" w:type="dxa"/>
            <w:vAlign w:val="center"/>
          </w:tcPr>
          <w:p w:rsidR="00FC499C" w:rsidRPr="00FC499C" w:rsidRDefault="00FC499C" w:rsidP="00FC499C">
            <w:pPr>
              <w:spacing w:after="0" w:line="23" w:lineRule="atLeast"/>
              <w:contextualSpacing/>
              <w:jc w:val="center"/>
              <w:rPr>
                <w:rFonts w:ascii="Times New Roman" w:eastAsiaTheme="minorHAnsi" w:hAnsi="Times New Roman" w:cs="Times New Roman"/>
                <w:b/>
                <w:sz w:val="24"/>
                <w:szCs w:val="24"/>
                <w:lang w:val="es-EC" w:eastAsia="en-US"/>
              </w:rPr>
            </w:pPr>
            <w:r w:rsidRPr="00FC499C">
              <w:rPr>
                <w:rFonts w:ascii="Times New Roman" w:eastAsiaTheme="minorHAnsi" w:hAnsi="Times New Roman" w:cs="Times New Roman"/>
                <w:b/>
                <w:sz w:val="24"/>
                <w:szCs w:val="24"/>
                <w:lang w:val="es-EC" w:eastAsia="en-US"/>
              </w:rPr>
              <w:t>%</w:t>
            </w:r>
          </w:p>
        </w:tc>
      </w:tr>
      <w:tr w:rsidR="00FC499C" w:rsidRPr="00FC499C" w:rsidTr="000A1979">
        <w:trPr>
          <w:trHeight w:val="372"/>
          <w:jc w:val="center"/>
        </w:trPr>
        <w:tc>
          <w:tcPr>
            <w:tcW w:w="4121" w:type="dxa"/>
            <w:vAlign w:val="center"/>
          </w:tcPr>
          <w:p w:rsidR="00FC499C" w:rsidRPr="00FC499C" w:rsidRDefault="00FC499C" w:rsidP="00FC499C">
            <w:pPr>
              <w:spacing w:after="0" w:line="23" w:lineRule="atLeast"/>
              <w:contextualSpacing/>
              <w:rPr>
                <w:rFonts w:ascii="Times New Roman" w:eastAsiaTheme="minorHAnsi" w:hAnsi="Times New Roman" w:cs="Times New Roman"/>
                <w:sz w:val="24"/>
                <w:szCs w:val="24"/>
                <w:lang w:val="es-EC" w:eastAsia="en-US"/>
              </w:rPr>
            </w:pPr>
            <w:r w:rsidRPr="00FC499C">
              <w:rPr>
                <w:rFonts w:ascii="Times New Roman" w:eastAsiaTheme="minorHAnsi" w:hAnsi="Times New Roman" w:cs="Times New Roman"/>
                <w:sz w:val="24"/>
                <w:szCs w:val="24"/>
                <w:lang w:val="es-EC" w:eastAsia="en-US"/>
              </w:rPr>
              <w:t>Si</w:t>
            </w:r>
          </w:p>
        </w:tc>
        <w:tc>
          <w:tcPr>
            <w:tcW w:w="684" w:type="dxa"/>
            <w:vAlign w:val="center"/>
          </w:tcPr>
          <w:p w:rsidR="00FC499C" w:rsidRPr="00FC499C" w:rsidRDefault="00FC499C" w:rsidP="00FC499C">
            <w:pPr>
              <w:spacing w:after="0" w:line="23" w:lineRule="atLeast"/>
              <w:contextualSpacing/>
              <w:jc w:val="center"/>
              <w:rPr>
                <w:rFonts w:ascii="Times New Roman" w:eastAsiaTheme="minorHAnsi" w:hAnsi="Times New Roman" w:cs="Times New Roman"/>
                <w:sz w:val="24"/>
                <w:szCs w:val="24"/>
                <w:lang w:val="es-EC" w:eastAsia="en-US"/>
              </w:rPr>
            </w:pPr>
            <w:r w:rsidRPr="00FC499C">
              <w:rPr>
                <w:rFonts w:ascii="Times New Roman" w:eastAsiaTheme="minorHAnsi" w:hAnsi="Times New Roman" w:cs="Times New Roman"/>
                <w:sz w:val="24"/>
                <w:szCs w:val="24"/>
                <w:lang w:val="es-EC" w:eastAsia="en-US"/>
              </w:rPr>
              <w:t>6</w:t>
            </w:r>
          </w:p>
        </w:tc>
        <w:tc>
          <w:tcPr>
            <w:tcW w:w="585" w:type="dxa"/>
            <w:vAlign w:val="center"/>
          </w:tcPr>
          <w:p w:rsidR="00FC499C" w:rsidRPr="00FC499C" w:rsidRDefault="00FC499C" w:rsidP="00FC499C">
            <w:pPr>
              <w:spacing w:after="0" w:line="23" w:lineRule="atLeast"/>
              <w:contextualSpacing/>
              <w:jc w:val="center"/>
              <w:rPr>
                <w:rFonts w:ascii="Times New Roman" w:eastAsiaTheme="minorHAnsi" w:hAnsi="Times New Roman" w:cs="Times New Roman"/>
                <w:sz w:val="24"/>
                <w:szCs w:val="24"/>
                <w:lang w:val="es-EC" w:eastAsia="en-US"/>
              </w:rPr>
            </w:pPr>
            <w:r w:rsidRPr="00FC499C">
              <w:rPr>
                <w:rFonts w:ascii="Times New Roman" w:eastAsiaTheme="minorHAnsi" w:hAnsi="Times New Roman" w:cs="Times New Roman"/>
                <w:sz w:val="24"/>
                <w:szCs w:val="24"/>
                <w:lang w:val="es-EC" w:eastAsia="en-US"/>
              </w:rPr>
              <w:t>100</w:t>
            </w:r>
          </w:p>
        </w:tc>
      </w:tr>
      <w:tr w:rsidR="00FC499C" w:rsidRPr="00FC499C" w:rsidTr="000A1979">
        <w:trPr>
          <w:trHeight w:val="372"/>
          <w:jc w:val="center"/>
        </w:trPr>
        <w:tc>
          <w:tcPr>
            <w:tcW w:w="4121" w:type="dxa"/>
            <w:vAlign w:val="center"/>
          </w:tcPr>
          <w:p w:rsidR="00FC499C" w:rsidRPr="00FC499C" w:rsidRDefault="00FC499C" w:rsidP="00FC499C">
            <w:pPr>
              <w:spacing w:after="0" w:line="23" w:lineRule="atLeast"/>
              <w:contextualSpacing/>
              <w:rPr>
                <w:rFonts w:ascii="Times New Roman" w:eastAsiaTheme="minorHAnsi" w:hAnsi="Times New Roman" w:cs="Times New Roman"/>
                <w:sz w:val="24"/>
                <w:szCs w:val="24"/>
                <w:lang w:val="es-EC" w:eastAsia="en-US"/>
              </w:rPr>
            </w:pPr>
            <w:r w:rsidRPr="00FC499C">
              <w:rPr>
                <w:rFonts w:ascii="Times New Roman" w:eastAsiaTheme="minorHAnsi" w:hAnsi="Times New Roman" w:cs="Times New Roman"/>
                <w:sz w:val="24"/>
                <w:szCs w:val="24"/>
                <w:lang w:val="es-EC" w:eastAsia="en-US"/>
              </w:rPr>
              <w:t>No</w:t>
            </w:r>
          </w:p>
        </w:tc>
        <w:tc>
          <w:tcPr>
            <w:tcW w:w="684" w:type="dxa"/>
            <w:vAlign w:val="center"/>
          </w:tcPr>
          <w:p w:rsidR="00FC499C" w:rsidRPr="00FC499C" w:rsidRDefault="00FC499C" w:rsidP="00FC499C">
            <w:pPr>
              <w:spacing w:after="0" w:line="23" w:lineRule="atLeast"/>
              <w:contextualSpacing/>
              <w:jc w:val="center"/>
              <w:rPr>
                <w:rFonts w:ascii="Times New Roman" w:eastAsiaTheme="minorHAnsi" w:hAnsi="Times New Roman" w:cs="Times New Roman"/>
                <w:sz w:val="24"/>
                <w:szCs w:val="24"/>
                <w:lang w:val="es-EC" w:eastAsia="en-US"/>
              </w:rPr>
            </w:pPr>
            <w:r w:rsidRPr="00FC499C">
              <w:rPr>
                <w:rFonts w:ascii="Times New Roman" w:eastAsiaTheme="minorHAnsi" w:hAnsi="Times New Roman" w:cs="Times New Roman"/>
                <w:sz w:val="24"/>
                <w:szCs w:val="24"/>
                <w:lang w:val="es-EC" w:eastAsia="en-US"/>
              </w:rPr>
              <w:t>0</w:t>
            </w:r>
          </w:p>
        </w:tc>
        <w:tc>
          <w:tcPr>
            <w:tcW w:w="585" w:type="dxa"/>
            <w:vAlign w:val="center"/>
          </w:tcPr>
          <w:p w:rsidR="00FC499C" w:rsidRPr="00FC499C" w:rsidRDefault="00FC499C" w:rsidP="00FC499C">
            <w:pPr>
              <w:spacing w:after="0" w:line="23" w:lineRule="atLeast"/>
              <w:contextualSpacing/>
              <w:jc w:val="center"/>
              <w:rPr>
                <w:rFonts w:ascii="Times New Roman" w:eastAsiaTheme="minorHAnsi" w:hAnsi="Times New Roman" w:cs="Times New Roman"/>
                <w:sz w:val="24"/>
                <w:szCs w:val="24"/>
                <w:lang w:val="es-EC" w:eastAsia="en-US"/>
              </w:rPr>
            </w:pPr>
            <w:r w:rsidRPr="00FC499C">
              <w:rPr>
                <w:rFonts w:ascii="Times New Roman" w:eastAsiaTheme="minorHAnsi" w:hAnsi="Times New Roman" w:cs="Times New Roman"/>
                <w:sz w:val="24"/>
                <w:szCs w:val="24"/>
                <w:lang w:val="es-EC" w:eastAsia="en-US"/>
              </w:rPr>
              <w:t>0</w:t>
            </w:r>
          </w:p>
        </w:tc>
      </w:tr>
    </w:tbl>
    <w:p w:rsidR="00FC499C" w:rsidRDefault="00FC499C" w:rsidP="00FC499C">
      <w:pPr>
        <w:spacing w:after="0" w:line="23" w:lineRule="atLeast"/>
        <w:ind w:left="708"/>
        <w:contextualSpacing/>
        <w:jc w:val="center"/>
        <w:rPr>
          <w:rFonts w:ascii="Times New Roman" w:hAnsi="Times New Roman" w:cs="Times New Roman"/>
          <w:sz w:val="24"/>
          <w:szCs w:val="24"/>
          <w:lang w:val="es-EC" w:eastAsia="es-EC"/>
        </w:rPr>
      </w:pPr>
    </w:p>
    <w:p w:rsidR="007E23EE" w:rsidRDefault="007E23EE" w:rsidP="00FC499C">
      <w:pPr>
        <w:spacing w:after="0" w:line="23" w:lineRule="atLeast"/>
        <w:ind w:left="708"/>
        <w:contextualSpacing/>
        <w:jc w:val="center"/>
        <w:rPr>
          <w:rFonts w:ascii="Times New Roman" w:hAnsi="Times New Roman" w:cs="Times New Roman"/>
          <w:sz w:val="24"/>
          <w:szCs w:val="24"/>
          <w:lang w:val="es-EC" w:eastAsia="es-EC"/>
        </w:rPr>
      </w:pPr>
    </w:p>
    <w:p w:rsidR="007E23EE" w:rsidRDefault="007E23EE" w:rsidP="00FC499C">
      <w:pPr>
        <w:spacing w:after="0" w:line="23" w:lineRule="atLeast"/>
        <w:ind w:left="708"/>
        <w:contextualSpacing/>
        <w:jc w:val="center"/>
        <w:rPr>
          <w:rFonts w:ascii="Times New Roman" w:hAnsi="Times New Roman" w:cs="Times New Roman"/>
          <w:sz w:val="24"/>
          <w:szCs w:val="24"/>
          <w:lang w:val="es-EC" w:eastAsia="es-EC"/>
        </w:rPr>
      </w:pPr>
    </w:p>
    <w:p w:rsidR="007E23EE" w:rsidRPr="00FC499C" w:rsidRDefault="007E23EE" w:rsidP="00FC499C">
      <w:pPr>
        <w:spacing w:after="0" w:line="23" w:lineRule="atLeast"/>
        <w:ind w:left="708"/>
        <w:contextualSpacing/>
        <w:jc w:val="center"/>
        <w:rPr>
          <w:rFonts w:ascii="Times New Roman" w:hAnsi="Times New Roman" w:cs="Times New Roman"/>
          <w:sz w:val="24"/>
          <w:szCs w:val="24"/>
          <w:lang w:val="es-EC" w:eastAsia="es-EC"/>
        </w:rPr>
      </w:pPr>
    </w:p>
    <w:p w:rsidR="00FC499C" w:rsidRPr="00FC499C" w:rsidRDefault="00FC499C" w:rsidP="00FC499C">
      <w:pPr>
        <w:spacing w:after="0" w:line="23" w:lineRule="atLeast"/>
        <w:ind w:left="708"/>
        <w:contextualSpacing/>
        <w:jc w:val="center"/>
        <w:rPr>
          <w:rFonts w:ascii="Times New Roman" w:hAnsi="Times New Roman" w:cs="Times New Roman"/>
          <w:sz w:val="24"/>
          <w:szCs w:val="24"/>
          <w:lang w:val="es-EC" w:eastAsia="es-EC"/>
        </w:rPr>
      </w:pPr>
      <w:r w:rsidRPr="00FC499C">
        <w:rPr>
          <w:rFonts w:ascii="Times New Roman" w:eastAsia="Times New Roman" w:hAnsi="Times New Roman" w:cs="Times New Roman"/>
          <w:noProof/>
          <w:sz w:val="24"/>
          <w:szCs w:val="24"/>
          <w:lang w:val="es-CL"/>
        </w:rPr>
        <w:drawing>
          <wp:inline distT="0" distB="0" distL="0" distR="0" wp14:anchorId="26B7453E" wp14:editId="5FE8190A">
            <wp:extent cx="3952875" cy="2188800"/>
            <wp:effectExtent l="0" t="0" r="9525" b="2540"/>
            <wp:docPr id="39" name="Gráfico 39">
              <a:extLst xmlns:a="http://schemas.openxmlformats.org/drawingml/2006/main">
                <a:ext uri="{FF2B5EF4-FFF2-40B4-BE49-F238E27FC236}">
                  <a16:creationId xmlns:a16="http://schemas.microsoft.com/office/drawing/2014/main" id="{0854D6F5-FA19-4212-99D1-66904901732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7E23EE" w:rsidRDefault="007E23EE" w:rsidP="000A1979">
      <w:pPr>
        <w:pStyle w:val="Descripcin"/>
        <w:ind w:firstLine="708"/>
        <w:rPr>
          <w:rFonts w:ascii="Arial" w:hAnsi="Arial" w:cs="Arial"/>
          <w:color w:val="auto"/>
          <w:sz w:val="20"/>
          <w:szCs w:val="20"/>
        </w:rPr>
      </w:pPr>
      <w:bookmarkStart w:id="29" w:name="_Toc467612506"/>
    </w:p>
    <w:p w:rsidR="00FC499C" w:rsidRPr="000A1979" w:rsidRDefault="00A7740A" w:rsidP="000A1979">
      <w:pPr>
        <w:pStyle w:val="Descripcin"/>
        <w:ind w:firstLine="708"/>
        <w:rPr>
          <w:rFonts w:ascii="Arial" w:hAnsi="Arial" w:cs="Arial"/>
          <w:b w:val="0"/>
          <w:bCs w:val="0"/>
          <w:color w:val="auto"/>
          <w:sz w:val="20"/>
          <w:szCs w:val="20"/>
        </w:rPr>
      </w:pPr>
      <w:r w:rsidRPr="00A7740A">
        <w:rPr>
          <w:rFonts w:ascii="Arial" w:hAnsi="Arial" w:cs="Arial"/>
          <w:color w:val="auto"/>
          <w:sz w:val="20"/>
          <w:szCs w:val="20"/>
        </w:rPr>
        <w:t xml:space="preserve">Gráfico </w:t>
      </w:r>
      <w:r w:rsidRPr="00A7740A">
        <w:rPr>
          <w:rFonts w:ascii="Arial" w:hAnsi="Arial" w:cs="Arial"/>
          <w:color w:val="auto"/>
          <w:sz w:val="20"/>
          <w:szCs w:val="20"/>
        </w:rPr>
        <w:fldChar w:fldCharType="begin"/>
      </w:r>
      <w:r w:rsidRPr="00A7740A">
        <w:rPr>
          <w:rFonts w:ascii="Arial" w:hAnsi="Arial" w:cs="Arial"/>
          <w:color w:val="auto"/>
          <w:sz w:val="20"/>
          <w:szCs w:val="20"/>
        </w:rPr>
        <w:instrText xml:space="preserve"> SEQ Gráfico \* ARABIC </w:instrText>
      </w:r>
      <w:r w:rsidRPr="00A7740A">
        <w:rPr>
          <w:rFonts w:ascii="Arial" w:hAnsi="Arial" w:cs="Arial"/>
          <w:color w:val="auto"/>
          <w:sz w:val="20"/>
          <w:szCs w:val="20"/>
        </w:rPr>
        <w:fldChar w:fldCharType="separate"/>
      </w:r>
      <w:r w:rsidRPr="00A7740A">
        <w:rPr>
          <w:rFonts w:ascii="Arial" w:hAnsi="Arial" w:cs="Arial"/>
          <w:noProof/>
          <w:color w:val="auto"/>
          <w:sz w:val="20"/>
          <w:szCs w:val="20"/>
        </w:rPr>
        <w:t>13</w:t>
      </w:r>
      <w:r w:rsidRPr="00A7740A">
        <w:rPr>
          <w:rFonts w:ascii="Arial" w:hAnsi="Arial" w:cs="Arial"/>
          <w:color w:val="auto"/>
          <w:sz w:val="20"/>
          <w:szCs w:val="20"/>
        </w:rPr>
        <w:fldChar w:fldCharType="end"/>
      </w:r>
      <w:r w:rsidR="00FC499C" w:rsidRPr="00A7740A">
        <w:rPr>
          <w:rFonts w:ascii="Arial" w:hAnsi="Arial" w:cs="Arial"/>
          <w:color w:val="auto"/>
          <w:sz w:val="20"/>
          <w:szCs w:val="20"/>
        </w:rPr>
        <w:t xml:space="preserve"> </w:t>
      </w:r>
      <w:r w:rsidR="00FC499C" w:rsidRPr="000A1979">
        <w:rPr>
          <w:rFonts w:ascii="Arial" w:hAnsi="Arial" w:cs="Arial"/>
          <w:b w:val="0"/>
          <w:bCs w:val="0"/>
          <w:color w:val="auto"/>
          <w:sz w:val="20"/>
          <w:szCs w:val="20"/>
        </w:rPr>
        <w:t>Participación a experimentar un software educativo</w:t>
      </w:r>
      <w:bookmarkEnd w:id="29"/>
    </w:p>
    <w:p w:rsidR="00FC499C" w:rsidRPr="00FC499C" w:rsidRDefault="00FC499C" w:rsidP="00FC499C">
      <w:pPr>
        <w:spacing w:after="0" w:line="23" w:lineRule="atLeast"/>
        <w:ind w:left="708" w:firstLine="1843"/>
        <w:contextualSpacing/>
        <w:rPr>
          <w:rFonts w:ascii="Times New Roman" w:hAnsi="Times New Roman" w:cs="Times New Roman"/>
          <w:sz w:val="24"/>
          <w:szCs w:val="24"/>
          <w:lang w:val="es-EC" w:eastAsia="es-EC"/>
        </w:rPr>
      </w:pPr>
    </w:p>
    <w:p w:rsidR="00FC499C" w:rsidRPr="00FC499C" w:rsidRDefault="00FC499C" w:rsidP="000A1979">
      <w:pPr>
        <w:spacing w:after="0" w:line="23" w:lineRule="atLeast"/>
        <w:contextualSpacing/>
        <w:jc w:val="both"/>
        <w:rPr>
          <w:rFonts w:ascii="Times New Roman" w:eastAsiaTheme="minorHAnsi" w:hAnsi="Times New Roman" w:cs="Times New Roman"/>
          <w:sz w:val="24"/>
          <w:szCs w:val="24"/>
          <w:lang w:val="es-EC" w:eastAsia="en-US"/>
        </w:rPr>
      </w:pPr>
      <w:r w:rsidRPr="00FC499C">
        <w:rPr>
          <w:rFonts w:ascii="Times New Roman" w:eastAsiaTheme="minorHAnsi" w:hAnsi="Times New Roman" w:cs="Times New Roman"/>
          <w:b/>
          <w:sz w:val="24"/>
          <w:szCs w:val="24"/>
          <w:lang w:val="es-EC" w:eastAsia="en-US"/>
        </w:rPr>
        <w:t xml:space="preserve">Análisis e interpretación: </w:t>
      </w:r>
      <w:r w:rsidRPr="00FC499C">
        <w:rPr>
          <w:rFonts w:ascii="Times New Roman" w:eastAsiaTheme="minorHAnsi" w:hAnsi="Times New Roman" w:cs="Times New Roman"/>
          <w:sz w:val="24"/>
          <w:szCs w:val="24"/>
          <w:lang w:val="es-EC" w:eastAsia="en-US"/>
        </w:rPr>
        <w:t>El 100% de los encuestados Promovería la utilización de un Software Educativo en la Carrera. Donde se concluye que los docentes están dispuestos aplicar software educativo en la enseñanza de las matemáticas.</w:t>
      </w:r>
    </w:p>
    <w:p w:rsidR="00FC499C" w:rsidRPr="00FC499C" w:rsidRDefault="00FC499C" w:rsidP="00FC499C">
      <w:pPr>
        <w:spacing w:after="0" w:line="23" w:lineRule="atLeast"/>
        <w:ind w:left="708"/>
        <w:contextualSpacing/>
        <w:jc w:val="both"/>
        <w:rPr>
          <w:rFonts w:ascii="Times New Roman" w:eastAsiaTheme="minorHAnsi" w:hAnsi="Times New Roman" w:cs="Times New Roman"/>
          <w:sz w:val="24"/>
          <w:szCs w:val="24"/>
          <w:lang w:val="es-EC" w:eastAsia="en-US"/>
        </w:rPr>
      </w:pPr>
    </w:p>
    <w:p w:rsidR="00FC499C" w:rsidRPr="00FC499C" w:rsidRDefault="00FC499C" w:rsidP="000A1979">
      <w:pPr>
        <w:autoSpaceDE w:val="0"/>
        <w:autoSpaceDN w:val="0"/>
        <w:adjustRightInd w:val="0"/>
        <w:spacing w:after="0" w:line="23" w:lineRule="atLeast"/>
        <w:contextualSpacing/>
        <w:jc w:val="both"/>
        <w:rPr>
          <w:rFonts w:ascii="Times New Roman" w:eastAsiaTheme="minorHAnsi" w:hAnsi="Times New Roman" w:cs="Times New Roman"/>
          <w:sz w:val="24"/>
          <w:szCs w:val="24"/>
          <w:lang w:val="es-EC" w:eastAsia="en-US"/>
        </w:rPr>
      </w:pPr>
      <w:r w:rsidRPr="00FC499C">
        <w:rPr>
          <w:rFonts w:ascii="Times New Roman" w:eastAsiaTheme="minorHAnsi" w:hAnsi="Times New Roman" w:cs="Times New Roman"/>
          <w:b/>
          <w:sz w:val="24"/>
          <w:szCs w:val="24"/>
          <w:lang w:val="es-EC" w:eastAsia="en-US"/>
        </w:rPr>
        <w:t xml:space="preserve">Pregunta No. 14 </w:t>
      </w:r>
      <w:r w:rsidRPr="00FC499C">
        <w:rPr>
          <w:rFonts w:ascii="Times New Roman" w:eastAsiaTheme="minorHAnsi" w:hAnsi="Times New Roman" w:cs="Times New Roman"/>
          <w:sz w:val="24"/>
          <w:szCs w:val="24"/>
          <w:lang w:val="es-EC" w:eastAsia="en-US"/>
        </w:rPr>
        <w:t>¿Agregaría alguna información o inquietud relevante que no se haya preguntado en este cuestionario?</w:t>
      </w:r>
      <w:bookmarkStart w:id="30" w:name="_Toc433823483"/>
    </w:p>
    <w:p w:rsidR="00FC499C" w:rsidRPr="00FC499C" w:rsidRDefault="00FC499C" w:rsidP="00FC499C">
      <w:pPr>
        <w:autoSpaceDE w:val="0"/>
        <w:autoSpaceDN w:val="0"/>
        <w:adjustRightInd w:val="0"/>
        <w:spacing w:after="0" w:line="23" w:lineRule="atLeast"/>
        <w:ind w:left="708"/>
        <w:contextualSpacing/>
        <w:jc w:val="both"/>
        <w:rPr>
          <w:rFonts w:ascii="Times New Roman" w:eastAsiaTheme="minorHAnsi" w:hAnsi="Times New Roman" w:cs="Times New Roman"/>
          <w:b/>
          <w:sz w:val="24"/>
          <w:szCs w:val="24"/>
          <w:lang w:val="es-EC" w:eastAsia="en-US"/>
        </w:rPr>
      </w:pPr>
    </w:p>
    <w:p w:rsidR="00FC499C" w:rsidRDefault="00A7740A" w:rsidP="000A1979">
      <w:pPr>
        <w:pStyle w:val="Descripcin"/>
        <w:ind w:firstLine="708"/>
        <w:rPr>
          <w:rFonts w:ascii="Arial" w:hAnsi="Arial" w:cs="Arial"/>
          <w:b w:val="0"/>
          <w:bCs w:val="0"/>
          <w:color w:val="auto"/>
          <w:sz w:val="20"/>
          <w:szCs w:val="20"/>
        </w:rPr>
      </w:pPr>
      <w:bookmarkStart w:id="31" w:name="_Toc482046095"/>
      <w:r w:rsidRPr="00A7740A">
        <w:rPr>
          <w:rFonts w:ascii="Arial" w:hAnsi="Arial" w:cs="Arial"/>
          <w:color w:val="auto"/>
          <w:sz w:val="20"/>
          <w:szCs w:val="20"/>
        </w:rPr>
        <w:t xml:space="preserve">Tabla </w:t>
      </w:r>
      <w:r w:rsidRPr="00A7740A">
        <w:rPr>
          <w:rFonts w:ascii="Arial" w:hAnsi="Arial" w:cs="Arial"/>
          <w:color w:val="auto"/>
          <w:sz w:val="20"/>
          <w:szCs w:val="20"/>
        </w:rPr>
        <w:fldChar w:fldCharType="begin"/>
      </w:r>
      <w:r w:rsidRPr="00A7740A">
        <w:rPr>
          <w:rFonts w:ascii="Arial" w:hAnsi="Arial" w:cs="Arial"/>
          <w:color w:val="auto"/>
          <w:sz w:val="20"/>
          <w:szCs w:val="20"/>
        </w:rPr>
        <w:instrText xml:space="preserve"> SEQ Tabla \* ARABIC </w:instrText>
      </w:r>
      <w:r w:rsidRPr="00A7740A">
        <w:rPr>
          <w:rFonts w:ascii="Arial" w:hAnsi="Arial" w:cs="Arial"/>
          <w:color w:val="auto"/>
          <w:sz w:val="20"/>
          <w:szCs w:val="20"/>
        </w:rPr>
        <w:fldChar w:fldCharType="separate"/>
      </w:r>
      <w:r w:rsidR="00AF32AD">
        <w:rPr>
          <w:rFonts w:ascii="Arial" w:hAnsi="Arial" w:cs="Arial"/>
          <w:noProof/>
          <w:color w:val="auto"/>
          <w:sz w:val="20"/>
          <w:szCs w:val="20"/>
        </w:rPr>
        <w:t>14</w:t>
      </w:r>
      <w:r w:rsidRPr="00A7740A">
        <w:rPr>
          <w:rFonts w:ascii="Arial" w:hAnsi="Arial" w:cs="Arial"/>
          <w:color w:val="auto"/>
          <w:sz w:val="20"/>
          <w:szCs w:val="20"/>
        </w:rPr>
        <w:fldChar w:fldCharType="end"/>
      </w:r>
      <w:r w:rsidR="00FC499C" w:rsidRPr="00A7740A">
        <w:rPr>
          <w:rFonts w:ascii="Arial" w:hAnsi="Arial" w:cs="Arial"/>
          <w:color w:val="auto"/>
          <w:sz w:val="20"/>
          <w:szCs w:val="20"/>
        </w:rPr>
        <w:t xml:space="preserve"> </w:t>
      </w:r>
      <w:r w:rsidR="00FC499C" w:rsidRPr="000A1979">
        <w:rPr>
          <w:rFonts w:ascii="Arial" w:hAnsi="Arial" w:cs="Arial"/>
          <w:b w:val="0"/>
          <w:bCs w:val="0"/>
          <w:color w:val="auto"/>
          <w:sz w:val="20"/>
          <w:szCs w:val="20"/>
        </w:rPr>
        <w:t>Información o inquietud adicional de los docentes</w:t>
      </w:r>
      <w:bookmarkEnd w:id="30"/>
      <w:bookmarkEnd w:id="31"/>
    </w:p>
    <w:p w:rsidR="007E23EE" w:rsidRPr="007E23EE" w:rsidRDefault="007E23EE" w:rsidP="007E23EE">
      <w:pPr>
        <w:rPr>
          <w:lang w:val="es-EC" w:eastAsia="en-US"/>
        </w:rPr>
      </w:pPr>
    </w:p>
    <w:tbl>
      <w:tblPr>
        <w:tblW w:w="7098" w:type="dxa"/>
        <w:jc w:val="center"/>
        <w:tblBorders>
          <w:top w:val="single" w:sz="4" w:space="0" w:color="auto"/>
          <w:bottom w:val="single" w:sz="4" w:space="0" w:color="auto"/>
        </w:tblBorders>
        <w:tblLook w:val="04A0" w:firstRow="1" w:lastRow="0" w:firstColumn="1" w:lastColumn="0" w:noHBand="0" w:noVBand="1"/>
      </w:tblPr>
      <w:tblGrid>
        <w:gridCol w:w="350"/>
        <w:gridCol w:w="6748"/>
      </w:tblGrid>
      <w:tr w:rsidR="00FC499C" w:rsidRPr="00FC499C" w:rsidTr="000A1979">
        <w:trPr>
          <w:trHeight w:val="680"/>
          <w:jc w:val="center"/>
        </w:trPr>
        <w:tc>
          <w:tcPr>
            <w:tcW w:w="7098" w:type="dxa"/>
            <w:gridSpan w:val="2"/>
            <w:tcBorders>
              <w:top w:val="single" w:sz="4" w:space="0" w:color="auto"/>
              <w:bottom w:val="single" w:sz="4" w:space="0" w:color="auto"/>
            </w:tcBorders>
            <w:vAlign w:val="center"/>
          </w:tcPr>
          <w:p w:rsidR="00FC499C" w:rsidRPr="00FC499C" w:rsidRDefault="00FC499C" w:rsidP="00FC499C">
            <w:pPr>
              <w:spacing w:after="160" w:line="23" w:lineRule="atLeast"/>
              <w:contextualSpacing/>
              <w:jc w:val="both"/>
              <w:rPr>
                <w:rFonts w:ascii="Times New Roman" w:eastAsiaTheme="minorHAnsi" w:hAnsi="Times New Roman" w:cs="Times New Roman"/>
                <w:b/>
                <w:sz w:val="24"/>
                <w:szCs w:val="24"/>
                <w:lang w:val="es-EC" w:eastAsia="en-US"/>
              </w:rPr>
            </w:pPr>
            <w:r w:rsidRPr="00FC499C">
              <w:rPr>
                <w:rFonts w:ascii="Times New Roman" w:eastAsiaTheme="minorHAnsi" w:hAnsi="Times New Roman" w:cs="Times New Roman"/>
                <w:b/>
                <w:sz w:val="24"/>
                <w:szCs w:val="24"/>
                <w:lang w:val="es-EC" w:eastAsia="en-US"/>
              </w:rPr>
              <w:t>¿Desearía agregar alguna información o inquietud relevante que no se haya preguntado en este cuestionario?</w:t>
            </w:r>
          </w:p>
        </w:tc>
      </w:tr>
      <w:tr w:rsidR="00FC499C" w:rsidRPr="00FC499C" w:rsidTr="000A1979">
        <w:trPr>
          <w:trHeight w:val="1223"/>
          <w:jc w:val="center"/>
        </w:trPr>
        <w:tc>
          <w:tcPr>
            <w:tcW w:w="350" w:type="dxa"/>
            <w:tcBorders>
              <w:top w:val="single" w:sz="4" w:space="0" w:color="auto"/>
            </w:tcBorders>
            <w:vAlign w:val="center"/>
          </w:tcPr>
          <w:p w:rsidR="00FC499C" w:rsidRPr="00FC499C" w:rsidRDefault="00FC499C" w:rsidP="00FC499C">
            <w:pPr>
              <w:spacing w:after="0" w:line="23" w:lineRule="atLeast"/>
              <w:contextualSpacing/>
              <w:jc w:val="center"/>
              <w:rPr>
                <w:rFonts w:ascii="Times New Roman" w:eastAsiaTheme="minorHAnsi" w:hAnsi="Times New Roman" w:cs="Times New Roman"/>
                <w:sz w:val="24"/>
                <w:szCs w:val="24"/>
                <w:lang w:val="es-EC" w:eastAsia="en-US"/>
              </w:rPr>
            </w:pPr>
            <w:r w:rsidRPr="00FC499C">
              <w:rPr>
                <w:rFonts w:ascii="Times New Roman" w:eastAsiaTheme="minorHAnsi" w:hAnsi="Times New Roman" w:cs="Times New Roman"/>
                <w:sz w:val="24"/>
                <w:szCs w:val="24"/>
                <w:lang w:val="es-EC" w:eastAsia="en-US"/>
              </w:rPr>
              <w:t>1</w:t>
            </w:r>
          </w:p>
        </w:tc>
        <w:tc>
          <w:tcPr>
            <w:tcW w:w="6748" w:type="dxa"/>
            <w:tcBorders>
              <w:top w:val="single" w:sz="4" w:space="0" w:color="auto"/>
            </w:tcBorders>
            <w:vAlign w:val="center"/>
          </w:tcPr>
          <w:p w:rsidR="00FC499C" w:rsidRPr="00FC499C" w:rsidRDefault="00FC499C" w:rsidP="00FC499C">
            <w:pPr>
              <w:spacing w:after="0" w:line="23" w:lineRule="atLeast"/>
              <w:contextualSpacing/>
              <w:jc w:val="both"/>
              <w:rPr>
                <w:rFonts w:ascii="Times New Roman" w:eastAsiaTheme="minorHAnsi" w:hAnsi="Times New Roman" w:cs="Times New Roman"/>
                <w:sz w:val="24"/>
                <w:szCs w:val="24"/>
                <w:lang w:val="es-EC" w:eastAsia="en-US"/>
              </w:rPr>
            </w:pPr>
            <w:r w:rsidRPr="00FC499C">
              <w:rPr>
                <w:rFonts w:ascii="Times New Roman" w:eastAsiaTheme="minorHAnsi" w:hAnsi="Times New Roman" w:cs="Times New Roman"/>
                <w:sz w:val="24"/>
                <w:szCs w:val="24"/>
                <w:lang w:val="es-EC" w:eastAsia="en-US"/>
              </w:rPr>
              <w:t xml:space="preserve">Se debe tomar muy en cuenta el número de estudiantes por aulas, no deben exceder de 30 estudiantes por paralelo y de esta manera se aportaría en gran medida la enseñanza en las aulas de clases. </w:t>
            </w:r>
          </w:p>
        </w:tc>
      </w:tr>
      <w:tr w:rsidR="00FC499C" w:rsidRPr="00FC499C" w:rsidTr="000A1979">
        <w:trPr>
          <w:trHeight w:val="1129"/>
          <w:jc w:val="center"/>
        </w:trPr>
        <w:tc>
          <w:tcPr>
            <w:tcW w:w="350" w:type="dxa"/>
            <w:vAlign w:val="center"/>
          </w:tcPr>
          <w:p w:rsidR="00FC499C" w:rsidRPr="00FC499C" w:rsidRDefault="00FC499C" w:rsidP="00FC499C">
            <w:pPr>
              <w:spacing w:after="0" w:line="23" w:lineRule="atLeast"/>
              <w:contextualSpacing/>
              <w:jc w:val="center"/>
              <w:rPr>
                <w:rFonts w:ascii="Times New Roman" w:eastAsiaTheme="minorHAnsi" w:hAnsi="Times New Roman" w:cs="Times New Roman"/>
                <w:sz w:val="24"/>
                <w:szCs w:val="24"/>
                <w:lang w:val="es-EC" w:eastAsia="en-US"/>
              </w:rPr>
            </w:pPr>
            <w:r w:rsidRPr="00FC499C">
              <w:rPr>
                <w:rFonts w:ascii="Times New Roman" w:eastAsiaTheme="minorHAnsi" w:hAnsi="Times New Roman" w:cs="Times New Roman"/>
                <w:sz w:val="24"/>
                <w:szCs w:val="24"/>
                <w:lang w:val="es-EC" w:eastAsia="en-US"/>
              </w:rPr>
              <w:t>2</w:t>
            </w:r>
          </w:p>
        </w:tc>
        <w:tc>
          <w:tcPr>
            <w:tcW w:w="6748" w:type="dxa"/>
            <w:vAlign w:val="center"/>
          </w:tcPr>
          <w:p w:rsidR="00FC499C" w:rsidRPr="00FC499C" w:rsidRDefault="00FC499C" w:rsidP="00FC499C">
            <w:pPr>
              <w:spacing w:after="0" w:line="23" w:lineRule="atLeast"/>
              <w:contextualSpacing/>
              <w:jc w:val="both"/>
              <w:rPr>
                <w:rFonts w:ascii="Times New Roman" w:eastAsiaTheme="minorHAnsi" w:hAnsi="Times New Roman" w:cs="Times New Roman"/>
                <w:sz w:val="24"/>
                <w:szCs w:val="24"/>
                <w:lang w:val="es-EC" w:eastAsia="en-US"/>
              </w:rPr>
            </w:pPr>
            <w:r w:rsidRPr="00FC499C">
              <w:rPr>
                <w:rFonts w:ascii="Times New Roman" w:eastAsiaTheme="minorHAnsi" w:hAnsi="Times New Roman" w:cs="Times New Roman"/>
                <w:sz w:val="24"/>
                <w:szCs w:val="24"/>
                <w:lang w:val="es-EC" w:eastAsia="en-US"/>
              </w:rPr>
              <w:t xml:space="preserve">¿Cómo se resolvería el problema de falta de infraestructura adecuada y la implementación de equipos de cómputo? Por lo que algunos estudiantes no disponen con un computador portátil.   </w:t>
            </w:r>
          </w:p>
        </w:tc>
      </w:tr>
    </w:tbl>
    <w:p w:rsidR="00FC499C" w:rsidRPr="00FC499C" w:rsidRDefault="00FC499C" w:rsidP="00FC499C">
      <w:pPr>
        <w:spacing w:after="0" w:line="23" w:lineRule="atLeast"/>
        <w:ind w:left="708" w:firstLine="708"/>
        <w:contextualSpacing/>
        <w:rPr>
          <w:rFonts w:ascii="Times New Roman" w:eastAsiaTheme="minorHAnsi" w:hAnsi="Times New Roman" w:cs="Times New Roman"/>
          <w:sz w:val="24"/>
          <w:szCs w:val="24"/>
          <w:lang w:val="es-EC" w:eastAsia="en-US"/>
        </w:rPr>
      </w:pPr>
      <w:r w:rsidRPr="00FC499C">
        <w:rPr>
          <w:rFonts w:ascii="Times New Roman" w:eastAsiaTheme="minorHAnsi" w:hAnsi="Times New Roman" w:cs="Times New Roman"/>
          <w:b/>
          <w:sz w:val="24"/>
          <w:szCs w:val="24"/>
          <w:lang w:val="es-EC" w:eastAsia="en-US"/>
        </w:rPr>
        <w:t xml:space="preserve">  </w:t>
      </w:r>
    </w:p>
    <w:p w:rsidR="00FC499C" w:rsidRPr="00FC499C" w:rsidRDefault="00FC499C" w:rsidP="007E23EE">
      <w:pPr>
        <w:spacing w:after="0" w:line="23" w:lineRule="atLeast"/>
        <w:contextualSpacing/>
        <w:jc w:val="both"/>
        <w:rPr>
          <w:rFonts w:ascii="Times New Roman" w:eastAsiaTheme="minorHAnsi" w:hAnsi="Times New Roman" w:cs="Times New Roman"/>
          <w:sz w:val="24"/>
          <w:szCs w:val="24"/>
          <w:lang w:val="es-EC" w:eastAsia="en-US"/>
        </w:rPr>
      </w:pPr>
      <w:r w:rsidRPr="00FC499C">
        <w:rPr>
          <w:rFonts w:ascii="Times New Roman" w:eastAsiaTheme="minorHAnsi" w:hAnsi="Times New Roman" w:cs="Times New Roman"/>
          <w:b/>
          <w:sz w:val="24"/>
          <w:szCs w:val="24"/>
          <w:lang w:val="es-EC" w:eastAsia="en-US"/>
        </w:rPr>
        <w:t xml:space="preserve">Análisis e interpretación: </w:t>
      </w:r>
      <w:r w:rsidRPr="00FC499C">
        <w:rPr>
          <w:rFonts w:ascii="Times New Roman" w:eastAsiaTheme="minorHAnsi" w:hAnsi="Times New Roman" w:cs="Times New Roman"/>
          <w:sz w:val="24"/>
          <w:szCs w:val="24"/>
          <w:lang w:val="es-EC" w:eastAsia="en-US"/>
        </w:rPr>
        <w:t>Dos encuestados muestran, por un lado, la inquietud que solo debe de haber como máximo 30 estudiantes por paralelo en los niveles básicos, y el otro la preocupación de la infraestructura y la implementación de equipos.</w:t>
      </w:r>
    </w:p>
    <w:p w:rsidR="007E23EE" w:rsidRDefault="007E23EE" w:rsidP="007E23EE">
      <w:pPr>
        <w:spacing w:line="23" w:lineRule="atLeast"/>
        <w:ind w:right="-232"/>
        <w:contextualSpacing/>
        <w:jc w:val="both"/>
        <w:rPr>
          <w:rFonts w:ascii="Times New Roman" w:eastAsia="Times New Roman" w:hAnsi="Times New Roman" w:cs="Times New Roman"/>
          <w:sz w:val="24"/>
          <w:szCs w:val="24"/>
          <w:lang w:val="es-EC"/>
        </w:rPr>
      </w:pPr>
    </w:p>
    <w:p w:rsidR="00FC499C" w:rsidRPr="00FC499C" w:rsidRDefault="00FC499C" w:rsidP="007E23EE">
      <w:pPr>
        <w:spacing w:line="23" w:lineRule="atLeast"/>
        <w:ind w:right="-232"/>
        <w:contextualSpacing/>
        <w:jc w:val="both"/>
        <w:rPr>
          <w:rFonts w:ascii="Times New Roman" w:eastAsia="Calibri" w:hAnsi="Times New Roman" w:cs="Times New Roman"/>
          <w:b/>
          <w:sz w:val="24"/>
          <w:szCs w:val="24"/>
          <w:lang w:val="es-EC" w:eastAsia="en-US"/>
        </w:rPr>
      </w:pPr>
      <w:r w:rsidRPr="00FC499C">
        <w:rPr>
          <w:rFonts w:ascii="Times New Roman" w:eastAsia="Calibri" w:hAnsi="Times New Roman" w:cs="Times New Roman"/>
          <w:b/>
          <w:sz w:val="24"/>
          <w:szCs w:val="24"/>
          <w:lang w:val="es-EC" w:eastAsia="en-US"/>
        </w:rPr>
        <w:t xml:space="preserve"> ANÁLISIS CUANTITATIVO DEL GRUPO DE EXPERIMENTACIÓN</w:t>
      </w:r>
    </w:p>
    <w:p w:rsidR="007E23EE" w:rsidRDefault="007E23EE" w:rsidP="007E23EE">
      <w:pPr>
        <w:spacing w:line="23" w:lineRule="atLeast"/>
        <w:ind w:right="-232"/>
        <w:contextualSpacing/>
        <w:jc w:val="both"/>
        <w:rPr>
          <w:rFonts w:ascii="Times New Roman" w:eastAsia="Calibri" w:hAnsi="Times New Roman" w:cs="Times New Roman"/>
          <w:b/>
          <w:sz w:val="24"/>
          <w:szCs w:val="24"/>
          <w:lang w:val="es-EC" w:eastAsia="en-US"/>
        </w:rPr>
      </w:pPr>
      <w:bookmarkStart w:id="32" w:name="_Toc433823986"/>
    </w:p>
    <w:p w:rsidR="007E23EE" w:rsidRDefault="007E23EE" w:rsidP="007E23EE">
      <w:pPr>
        <w:spacing w:line="23" w:lineRule="atLeast"/>
        <w:ind w:right="-232"/>
        <w:contextualSpacing/>
        <w:jc w:val="both"/>
        <w:rPr>
          <w:rFonts w:ascii="Times New Roman" w:eastAsia="Calibri" w:hAnsi="Times New Roman" w:cs="Times New Roman"/>
          <w:b/>
          <w:sz w:val="24"/>
          <w:szCs w:val="24"/>
          <w:lang w:val="es-EC" w:eastAsia="en-US"/>
        </w:rPr>
      </w:pPr>
    </w:p>
    <w:p w:rsidR="007E23EE" w:rsidRDefault="007E23EE" w:rsidP="007E23EE">
      <w:pPr>
        <w:spacing w:line="23" w:lineRule="atLeast"/>
        <w:ind w:right="-232"/>
        <w:contextualSpacing/>
        <w:jc w:val="both"/>
        <w:rPr>
          <w:rFonts w:ascii="Times New Roman" w:eastAsia="Calibri" w:hAnsi="Times New Roman" w:cs="Times New Roman"/>
          <w:b/>
          <w:sz w:val="24"/>
          <w:szCs w:val="24"/>
          <w:lang w:val="es-EC" w:eastAsia="en-US"/>
        </w:rPr>
      </w:pPr>
    </w:p>
    <w:p w:rsidR="007E23EE" w:rsidRDefault="007E23EE" w:rsidP="007E23EE">
      <w:pPr>
        <w:spacing w:line="23" w:lineRule="atLeast"/>
        <w:ind w:right="-232"/>
        <w:contextualSpacing/>
        <w:jc w:val="both"/>
        <w:rPr>
          <w:rFonts w:ascii="Times New Roman" w:eastAsia="Calibri" w:hAnsi="Times New Roman" w:cs="Times New Roman"/>
          <w:b/>
          <w:sz w:val="24"/>
          <w:szCs w:val="24"/>
          <w:lang w:val="es-EC" w:eastAsia="en-US"/>
        </w:rPr>
      </w:pPr>
    </w:p>
    <w:p w:rsidR="00FC499C" w:rsidRPr="00FC499C" w:rsidRDefault="00FC499C" w:rsidP="007E23EE">
      <w:pPr>
        <w:spacing w:line="23" w:lineRule="atLeast"/>
        <w:ind w:right="-232"/>
        <w:contextualSpacing/>
        <w:jc w:val="both"/>
        <w:rPr>
          <w:rFonts w:ascii="Times New Roman" w:eastAsia="Calibri" w:hAnsi="Times New Roman" w:cs="Times New Roman"/>
          <w:b/>
          <w:sz w:val="24"/>
          <w:szCs w:val="24"/>
          <w:lang w:val="es-EC" w:eastAsia="en-US"/>
        </w:rPr>
      </w:pPr>
      <w:r w:rsidRPr="00FC499C">
        <w:rPr>
          <w:rFonts w:ascii="Times New Roman" w:eastAsia="Calibri" w:hAnsi="Times New Roman" w:cs="Times New Roman"/>
          <w:b/>
          <w:sz w:val="24"/>
          <w:szCs w:val="24"/>
          <w:lang w:val="es-EC" w:eastAsia="en-US"/>
        </w:rPr>
        <w:t>Cálculos estadísticos</w:t>
      </w:r>
      <w:bookmarkEnd w:id="32"/>
    </w:p>
    <w:tbl>
      <w:tblPr>
        <w:tblpPr w:leftFromText="141" w:rightFromText="141" w:vertAnchor="text" w:horzAnchor="margin" w:tblpXSpec="center" w:tblpY="284"/>
        <w:tblW w:w="8789" w:type="dxa"/>
        <w:tblBorders>
          <w:top w:val="single" w:sz="4" w:space="0" w:color="auto"/>
          <w:bottom w:val="single" w:sz="4" w:space="0" w:color="auto"/>
        </w:tblBorders>
        <w:tblCellMar>
          <w:left w:w="70" w:type="dxa"/>
          <w:right w:w="70" w:type="dxa"/>
        </w:tblCellMar>
        <w:tblLook w:val="04A0" w:firstRow="1" w:lastRow="0" w:firstColumn="1" w:lastColumn="0" w:noHBand="0" w:noVBand="1"/>
      </w:tblPr>
      <w:tblGrid>
        <w:gridCol w:w="3116"/>
        <w:gridCol w:w="1838"/>
        <w:gridCol w:w="774"/>
        <w:gridCol w:w="1838"/>
        <w:gridCol w:w="1223"/>
      </w:tblGrid>
      <w:tr w:rsidR="00FC499C" w:rsidRPr="00FC499C" w:rsidTr="007E23EE">
        <w:trPr>
          <w:trHeight w:val="67"/>
        </w:trPr>
        <w:tc>
          <w:tcPr>
            <w:tcW w:w="3116" w:type="dxa"/>
            <w:tcBorders>
              <w:top w:val="single" w:sz="4" w:space="0" w:color="auto"/>
              <w:bottom w:val="nil"/>
            </w:tcBorders>
            <w:shd w:val="clear" w:color="auto" w:fill="auto"/>
            <w:vAlign w:val="center"/>
            <w:hideMark/>
          </w:tcPr>
          <w:p w:rsidR="00FC499C" w:rsidRPr="00FC499C" w:rsidRDefault="00FC499C" w:rsidP="00FC499C">
            <w:pPr>
              <w:spacing w:after="0" w:line="23" w:lineRule="atLeast"/>
              <w:ind w:right="4"/>
              <w:contextualSpacing/>
              <w:rPr>
                <w:rFonts w:ascii="Times New Roman" w:eastAsia="Times New Roman" w:hAnsi="Times New Roman" w:cs="Times New Roman"/>
                <w:b/>
                <w:bCs/>
                <w:sz w:val="24"/>
                <w:szCs w:val="24"/>
                <w:lang w:val="es-CL"/>
              </w:rPr>
            </w:pPr>
          </w:p>
        </w:tc>
        <w:tc>
          <w:tcPr>
            <w:tcW w:w="2612" w:type="dxa"/>
            <w:gridSpan w:val="2"/>
            <w:tcBorders>
              <w:top w:val="single" w:sz="4" w:space="0" w:color="auto"/>
              <w:bottom w:val="nil"/>
            </w:tcBorders>
            <w:shd w:val="clear" w:color="auto" w:fill="auto"/>
            <w:vAlign w:val="center"/>
            <w:hideMark/>
          </w:tcPr>
          <w:p w:rsidR="00FC499C" w:rsidRPr="00FC499C" w:rsidRDefault="00FC499C" w:rsidP="00FC499C">
            <w:pPr>
              <w:spacing w:after="0" w:line="23" w:lineRule="atLeast"/>
              <w:ind w:right="4"/>
              <w:contextualSpacing/>
              <w:jc w:val="center"/>
              <w:rPr>
                <w:rFonts w:ascii="Times New Roman" w:eastAsia="Times New Roman" w:hAnsi="Times New Roman" w:cs="Times New Roman"/>
                <w:b/>
                <w:bCs/>
                <w:sz w:val="24"/>
                <w:szCs w:val="24"/>
                <w:lang w:val="es-CL"/>
              </w:rPr>
            </w:pPr>
            <w:r w:rsidRPr="00FC499C">
              <w:rPr>
                <w:rFonts w:ascii="Times New Roman" w:eastAsia="Times New Roman" w:hAnsi="Times New Roman" w:cs="Times New Roman"/>
                <w:b/>
                <w:bCs/>
                <w:sz w:val="24"/>
                <w:szCs w:val="24"/>
                <w:lang w:val="es-ES_tradnl"/>
              </w:rPr>
              <w:t>CON EL GEO-GEBRA</w:t>
            </w:r>
          </w:p>
        </w:tc>
        <w:tc>
          <w:tcPr>
            <w:tcW w:w="3061" w:type="dxa"/>
            <w:gridSpan w:val="2"/>
            <w:tcBorders>
              <w:top w:val="single" w:sz="4" w:space="0" w:color="auto"/>
              <w:bottom w:val="nil"/>
            </w:tcBorders>
            <w:shd w:val="clear" w:color="auto" w:fill="auto"/>
            <w:vAlign w:val="center"/>
            <w:hideMark/>
          </w:tcPr>
          <w:p w:rsidR="00FC499C" w:rsidRPr="00FC499C" w:rsidRDefault="00FC499C" w:rsidP="00FC499C">
            <w:pPr>
              <w:spacing w:after="0" w:line="23" w:lineRule="atLeast"/>
              <w:ind w:right="4"/>
              <w:contextualSpacing/>
              <w:jc w:val="center"/>
              <w:rPr>
                <w:rFonts w:ascii="Times New Roman" w:eastAsia="Times New Roman" w:hAnsi="Times New Roman" w:cs="Times New Roman"/>
                <w:b/>
                <w:bCs/>
                <w:sz w:val="24"/>
                <w:szCs w:val="24"/>
                <w:lang w:val="es-CL"/>
              </w:rPr>
            </w:pPr>
            <w:r w:rsidRPr="00FC499C">
              <w:rPr>
                <w:rFonts w:ascii="Times New Roman" w:eastAsia="Times New Roman" w:hAnsi="Times New Roman" w:cs="Times New Roman"/>
                <w:b/>
                <w:bCs/>
                <w:sz w:val="24"/>
                <w:szCs w:val="24"/>
                <w:lang w:val="es-ES_tradnl"/>
              </w:rPr>
              <w:t>SIN EL GEO-GEBRA</w:t>
            </w:r>
          </w:p>
        </w:tc>
      </w:tr>
      <w:tr w:rsidR="00FC499C" w:rsidRPr="00FC499C" w:rsidTr="007E23EE">
        <w:trPr>
          <w:trHeight w:val="162"/>
        </w:trPr>
        <w:tc>
          <w:tcPr>
            <w:tcW w:w="3116" w:type="dxa"/>
            <w:tcBorders>
              <w:top w:val="nil"/>
              <w:bottom w:val="single" w:sz="4" w:space="0" w:color="auto"/>
            </w:tcBorders>
            <w:shd w:val="clear" w:color="auto" w:fill="auto"/>
            <w:vAlign w:val="center"/>
            <w:hideMark/>
          </w:tcPr>
          <w:p w:rsidR="00FC499C" w:rsidRPr="00FC499C" w:rsidRDefault="00FC499C" w:rsidP="00FC499C">
            <w:pPr>
              <w:spacing w:after="0" w:line="23" w:lineRule="atLeast"/>
              <w:ind w:right="4"/>
              <w:contextualSpacing/>
              <w:jc w:val="center"/>
              <w:rPr>
                <w:rFonts w:ascii="Times New Roman" w:eastAsia="Times New Roman" w:hAnsi="Times New Roman" w:cs="Times New Roman"/>
                <w:b/>
                <w:bCs/>
                <w:sz w:val="24"/>
                <w:szCs w:val="24"/>
                <w:lang w:val="es-CL"/>
              </w:rPr>
            </w:pPr>
            <w:r w:rsidRPr="00FC499C">
              <w:rPr>
                <w:rFonts w:ascii="Times New Roman" w:eastAsia="Times New Roman" w:hAnsi="Times New Roman" w:cs="Times New Roman"/>
                <w:b/>
                <w:bCs/>
                <w:sz w:val="24"/>
                <w:szCs w:val="24"/>
                <w:lang w:val="es-ES_tradnl"/>
              </w:rPr>
              <w:t>ESCALAS DE CALIFICACIÓN</w:t>
            </w:r>
          </w:p>
        </w:tc>
        <w:tc>
          <w:tcPr>
            <w:tcW w:w="1838" w:type="dxa"/>
            <w:tcBorders>
              <w:top w:val="nil"/>
              <w:bottom w:val="single" w:sz="4" w:space="0" w:color="auto"/>
            </w:tcBorders>
            <w:shd w:val="clear" w:color="auto" w:fill="auto"/>
            <w:vAlign w:val="center"/>
            <w:hideMark/>
          </w:tcPr>
          <w:p w:rsidR="00FC499C" w:rsidRPr="00FC499C" w:rsidRDefault="00FC499C" w:rsidP="00FC499C">
            <w:pPr>
              <w:spacing w:after="0" w:line="23" w:lineRule="atLeast"/>
              <w:ind w:right="4"/>
              <w:contextualSpacing/>
              <w:jc w:val="center"/>
              <w:rPr>
                <w:rFonts w:ascii="Times New Roman" w:eastAsia="Times New Roman" w:hAnsi="Times New Roman" w:cs="Times New Roman"/>
                <w:b/>
                <w:bCs/>
                <w:sz w:val="24"/>
                <w:szCs w:val="24"/>
                <w:lang w:val="es-CL"/>
              </w:rPr>
            </w:pPr>
            <w:r w:rsidRPr="00FC499C">
              <w:rPr>
                <w:rFonts w:ascii="Times New Roman" w:eastAsia="Times New Roman" w:hAnsi="Times New Roman" w:cs="Times New Roman"/>
                <w:b/>
                <w:bCs/>
                <w:sz w:val="24"/>
                <w:szCs w:val="24"/>
                <w:lang w:val="es-ES_tradnl"/>
              </w:rPr>
              <w:t>N° ESTUDIANTES</w:t>
            </w:r>
          </w:p>
        </w:tc>
        <w:tc>
          <w:tcPr>
            <w:tcW w:w="774" w:type="dxa"/>
            <w:tcBorders>
              <w:top w:val="nil"/>
              <w:bottom w:val="single" w:sz="4" w:space="0" w:color="auto"/>
            </w:tcBorders>
            <w:shd w:val="clear" w:color="auto" w:fill="auto"/>
            <w:vAlign w:val="center"/>
            <w:hideMark/>
          </w:tcPr>
          <w:p w:rsidR="00FC499C" w:rsidRPr="00FC499C" w:rsidRDefault="00FC499C" w:rsidP="00FC499C">
            <w:pPr>
              <w:spacing w:after="0" w:line="23" w:lineRule="atLeast"/>
              <w:ind w:right="4"/>
              <w:contextualSpacing/>
              <w:jc w:val="center"/>
              <w:rPr>
                <w:rFonts w:ascii="Times New Roman" w:eastAsia="Times New Roman" w:hAnsi="Times New Roman" w:cs="Times New Roman"/>
                <w:b/>
                <w:bCs/>
                <w:sz w:val="24"/>
                <w:szCs w:val="24"/>
                <w:lang w:val="es-CL"/>
              </w:rPr>
            </w:pPr>
            <w:r w:rsidRPr="00FC499C">
              <w:rPr>
                <w:rFonts w:ascii="Times New Roman" w:eastAsia="Times New Roman" w:hAnsi="Times New Roman" w:cs="Times New Roman"/>
                <w:b/>
                <w:bCs/>
                <w:sz w:val="24"/>
                <w:szCs w:val="24"/>
                <w:lang w:val="es-ES_tradnl"/>
              </w:rPr>
              <w:t>%</w:t>
            </w:r>
          </w:p>
        </w:tc>
        <w:tc>
          <w:tcPr>
            <w:tcW w:w="1838" w:type="dxa"/>
            <w:tcBorders>
              <w:top w:val="nil"/>
              <w:bottom w:val="single" w:sz="4" w:space="0" w:color="auto"/>
            </w:tcBorders>
            <w:shd w:val="clear" w:color="auto" w:fill="auto"/>
            <w:vAlign w:val="center"/>
            <w:hideMark/>
          </w:tcPr>
          <w:p w:rsidR="00FC499C" w:rsidRPr="00FC499C" w:rsidRDefault="00FC499C" w:rsidP="00FC499C">
            <w:pPr>
              <w:spacing w:after="0" w:line="23" w:lineRule="atLeast"/>
              <w:ind w:right="4"/>
              <w:contextualSpacing/>
              <w:jc w:val="center"/>
              <w:rPr>
                <w:rFonts w:ascii="Times New Roman" w:eastAsia="Times New Roman" w:hAnsi="Times New Roman" w:cs="Times New Roman"/>
                <w:b/>
                <w:bCs/>
                <w:sz w:val="24"/>
                <w:szCs w:val="24"/>
                <w:lang w:val="es-CL"/>
              </w:rPr>
            </w:pPr>
            <w:r w:rsidRPr="00FC499C">
              <w:rPr>
                <w:rFonts w:ascii="Times New Roman" w:eastAsia="Times New Roman" w:hAnsi="Times New Roman" w:cs="Times New Roman"/>
                <w:b/>
                <w:bCs/>
                <w:sz w:val="24"/>
                <w:szCs w:val="24"/>
                <w:lang w:val="es-ES_tradnl"/>
              </w:rPr>
              <w:t>N° ESTUDIANTES</w:t>
            </w:r>
          </w:p>
        </w:tc>
        <w:tc>
          <w:tcPr>
            <w:tcW w:w="1223" w:type="dxa"/>
            <w:tcBorders>
              <w:top w:val="nil"/>
              <w:bottom w:val="single" w:sz="4" w:space="0" w:color="auto"/>
            </w:tcBorders>
            <w:shd w:val="clear" w:color="auto" w:fill="auto"/>
            <w:vAlign w:val="center"/>
            <w:hideMark/>
          </w:tcPr>
          <w:p w:rsidR="00FC499C" w:rsidRPr="00FC499C" w:rsidRDefault="00FC499C" w:rsidP="00FC499C">
            <w:pPr>
              <w:spacing w:after="0" w:line="23" w:lineRule="atLeast"/>
              <w:ind w:right="4"/>
              <w:contextualSpacing/>
              <w:jc w:val="center"/>
              <w:rPr>
                <w:rFonts w:ascii="Times New Roman" w:eastAsia="Times New Roman" w:hAnsi="Times New Roman" w:cs="Times New Roman"/>
                <w:b/>
                <w:bCs/>
                <w:sz w:val="24"/>
                <w:szCs w:val="24"/>
                <w:lang w:val="es-CL"/>
              </w:rPr>
            </w:pPr>
            <w:r w:rsidRPr="00FC499C">
              <w:rPr>
                <w:rFonts w:ascii="Times New Roman" w:eastAsia="Times New Roman" w:hAnsi="Times New Roman" w:cs="Times New Roman"/>
                <w:b/>
                <w:bCs/>
                <w:sz w:val="24"/>
                <w:szCs w:val="24"/>
                <w:lang w:val="es-ES_tradnl"/>
              </w:rPr>
              <w:t>%</w:t>
            </w:r>
          </w:p>
        </w:tc>
      </w:tr>
      <w:tr w:rsidR="00FC499C" w:rsidRPr="00FC499C" w:rsidTr="007E23EE">
        <w:trPr>
          <w:trHeight w:val="67"/>
        </w:trPr>
        <w:tc>
          <w:tcPr>
            <w:tcW w:w="3116" w:type="dxa"/>
            <w:tcBorders>
              <w:top w:val="single" w:sz="4" w:space="0" w:color="auto"/>
            </w:tcBorders>
            <w:shd w:val="clear" w:color="auto" w:fill="auto"/>
            <w:vAlign w:val="center"/>
            <w:hideMark/>
          </w:tcPr>
          <w:p w:rsidR="00FC499C" w:rsidRPr="00FC499C" w:rsidRDefault="00FC499C" w:rsidP="00FC499C">
            <w:pPr>
              <w:spacing w:after="0" w:line="23" w:lineRule="atLeast"/>
              <w:ind w:right="4"/>
              <w:contextualSpacing/>
              <w:rPr>
                <w:rFonts w:ascii="Times New Roman" w:eastAsia="Times New Roman" w:hAnsi="Times New Roman" w:cs="Times New Roman"/>
                <w:sz w:val="24"/>
                <w:szCs w:val="24"/>
                <w:lang w:val="es-CL"/>
              </w:rPr>
            </w:pPr>
            <w:r w:rsidRPr="00FC499C">
              <w:rPr>
                <w:rFonts w:ascii="Times New Roman" w:eastAsia="Times New Roman" w:hAnsi="Times New Roman" w:cs="Times New Roman"/>
                <w:sz w:val="24"/>
                <w:szCs w:val="24"/>
                <w:lang w:val="es-ES_tradnl"/>
              </w:rPr>
              <w:t>Aprueban la asignatura (25 a 28)</w:t>
            </w:r>
          </w:p>
        </w:tc>
        <w:tc>
          <w:tcPr>
            <w:tcW w:w="1838" w:type="dxa"/>
            <w:tcBorders>
              <w:top w:val="single" w:sz="4" w:space="0" w:color="auto"/>
            </w:tcBorders>
            <w:shd w:val="clear" w:color="auto" w:fill="auto"/>
            <w:vAlign w:val="center"/>
            <w:hideMark/>
          </w:tcPr>
          <w:p w:rsidR="00FC499C" w:rsidRPr="00FC499C" w:rsidRDefault="00FC499C" w:rsidP="00FC499C">
            <w:pPr>
              <w:spacing w:after="0" w:line="23" w:lineRule="atLeast"/>
              <w:ind w:right="4"/>
              <w:contextualSpacing/>
              <w:jc w:val="center"/>
              <w:rPr>
                <w:rFonts w:ascii="Times New Roman" w:eastAsia="Times New Roman" w:hAnsi="Times New Roman" w:cs="Times New Roman"/>
                <w:b/>
                <w:bCs/>
                <w:sz w:val="24"/>
                <w:szCs w:val="24"/>
                <w:lang w:val="es-CL"/>
              </w:rPr>
            </w:pPr>
            <w:r w:rsidRPr="00FC499C">
              <w:rPr>
                <w:rFonts w:ascii="Times New Roman" w:eastAsia="Times New Roman" w:hAnsi="Times New Roman" w:cs="Times New Roman"/>
                <w:b/>
                <w:bCs/>
                <w:sz w:val="24"/>
                <w:szCs w:val="24"/>
                <w:lang w:val="es-ES_tradnl"/>
              </w:rPr>
              <w:t>8</w:t>
            </w:r>
          </w:p>
        </w:tc>
        <w:tc>
          <w:tcPr>
            <w:tcW w:w="774" w:type="dxa"/>
            <w:tcBorders>
              <w:top w:val="single" w:sz="4" w:space="0" w:color="auto"/>
            </w:tcBorders>
            <w:shd w:val="clear" w:color="auto" w:fill="auto"/>
            <w:vAlign w:val="center"/>
            <w:hideMark/>
          </w:tcPr>
          <w:p w:rsidR="00FC499C" w:rsidRPr="00FC499C" w:rsidRDefault="00FC499C" w:rsidP="00FC499C">
            <w:pPr>
              <w:spacing w:after="0" w:line="23" w:lineRule="atLeast"/>
              <w:ind w:right="4"/>
              <w:contextualSpacing/>
              <w:jc w:val="center"/>
              <w:rPr>
                <w:rFonts w:ascii="Times New Roman" w:eastAsia="Times New Roman" w:hAnsi="Times New Roman" w:cs="Times New Roman"/>
                <w:b/>
                <w:bCs/>
                <w:sz w:val="24"/>
                <w:szCs w:val="24"/>
                <w:lang w:val="es-CL"/>
              </w:rPr>
            </w:pPr>
            <w:r w:rsidRPr="00FC499C">
              <w:rPr>
                <w:rFonts w:ascii="Times New Roman" w:eastAsia="Times New Roman" w:hAnsi="Times New Roman" w:cs="Times New Roman"/>
                <w:b/>
                <w:bCs/>
                <w:sz w:val="24"/>
                <w:szCs w:val="24"/>
                <w:lang w:val="es-ES_tradnl"/>
              </w:rPr>
              <w:t>27</w:t>
            </w:r>
          </w:p>
        </w:tc>
        <w:tc>
          <w:tcPr>
            <w:tcW w:w="1838" w:type="dxa"/>
            <w:tcBorders>
              <w:top w:val="single" w:sz="4" w:space="0" w:color="auto"/>
            </w:tcBorders>
            <w:shd w:val="clear" w:color="auto" w:fill="auto"/>
            <w:vAlign w:val="center"/>
            <w:hideMark/>
          </w:tcPr>
          <w:p w:rsidR="00FC499C" w:rsidRPr="00FC499C" w:rsidRDefault="00FC499C" w:rsidP="00FC499C">
            <w:pPr>
              <w:spacing w:after="0" w:line="23" w:lineRule="atLeast"/>
              <w:ind w:right="4"/>
              <w:contextualSpacing/>
              <w:jc w:val="center"/>
              <w:rPr>
                <w:rFonts w:ascii="Times New Roman" w:eastAsia="Times New Roman" w:hAnsi="Times New Roman" w:cs="Times New Roman"/>
                <w:b/>
                <w:bCs/>
                <w:sz w:val="24"/>
                <w:szCs w:val="24"/>
                <w:lang w:val="es-CL"/>
              </w:rPr>
            </w:pPr>
            <w:r w:rsidRPr="00FC499C">
              <w:rPr>
                <w:rFonts w:ascii="Times New Roman" w:eastAsia="Times New Roman" w:hAnsi="Times New Roman" w:cs="Times New Roman"/>
                <w:b/>
                <w:bCs/>
                <w:sz w:val="24"/>
                <w:szCs w:val="24"/>
                <w:lang w:val="es-ES_tradnl"/>
              </w:rPr>
              <w:t>1</w:t>
            </w:r>
          </w:p>
        </w:tc>
        <w:tc>
          <w:tcPr>
            <w:tcW w:w="1223" w:type="dxa"/>
            <w:tcBorders>
              <w:top w:val="single" w:sz="4" w:space="0" w:color="auto"/>
            </w:tcBorders>
            <w:shd w:val="clear" w:color="auto" w:fill="auto"/>
            <w:vAlign w:val="center"/>
            <w:hideMark/>
          </w:tcPr>
          <w:p w:rsidR="00FC499C" w:rsidRPr="00FC499C" w:rsidRDefault="00FC499C" w:rsidP="00FC499C">
            <w:pPr>
              <w:spacing w:after="0" w:line="23" w:lineRule="atLeast"/>
              <w:ind w:right="4"/>
              <w:contextualSpacing/>
              <w:jc w:val="center"/>
              <w:rPr>
                <w:rFonts w:ascii="Times New Roman" w:eastAsia="Times New Roman" w:hAnsi="Times New Roman" w:cs="Times New Roman"/>
                <w:b/>
                <w:bCs/>
                <w:sz w:val="24"/>
                <w:szCs w:val="24"/>
                <w:lang w:val="es-CL"/>
              </w:rPr>
            </w:pPr>
            <w:r w:rsidRPr="00FC499C">
              <w:rPr>
                <w:rFonts w:ascii="Times New Roman" w:eastAsia="Times New Roman" w:hAnsi="Times New Roman" w:cs="Times New Roman"/>
                <w:b/>
                <w:bCs/>
                <w:sz w:val="24"/>
                <w:szCs w:val="24"/>
                <w:lang w:val="es-ES_tradnl"/>
              </w:rPr>
              <w:t>3</w:t>
            </w:r>
          </w:p>
        </w:tc>
      </w:tr>
      <w:tr w:rsidR="00FC499C" w:rsidRPr="00FC499C" w:rsidTr="007E23EE">
        <w:trPr>
          <w:trHeight w:val="67"/>
        </w:trPr>
        <w:tc>
          <w:tcPr>
            <w:tcW w:w="3116" w:type="dxa"/>
            <w:shd w:val="clear" w:color="auto" w:fill="auto"/>
            <w:vAlign w:val="center"/>
            <w:hideMark/>
          </w:tcPr>
          <w:p w:rsidR="00FC499C" w:rsidRPr="00FC499C" w:rsidRDefault="00FC499C" w:rsidP="00FC499C">
            <w:pPr>
              <w:spacing w:after="0" w:line="23" w:lineRule="atLeast"/>
              <w:ind w:right="4"/>
              <w:contextualSpacing/>
              <w:rPr>
                <w:rFonts w:ascii="Times New Roman" w:eastAsia="Times New Roman" w:hAnsi="Times New Roman" w:cs="Times New Roman"/>
                <w:sz w:val="24"/>
                <w:szCs w:val="24"/>
                <w:lang w:val="es-CL"/>
              </w:rPr>
            </w:pPr>
            <w:r w:rsidRPr="00FC499C">
              <w:rPr>
                <w:rFonts w:ascii="Times New Roman" w:eastAsia="Times New Roman" w:hAnsi="Times New Roman" w:cs="Times New Roman"/>
                <w:sz w:val="24"/>
                <w:szCs w:val="24"/>
                <w:lang w:val="es-ES_tradnl"/>
              </w:rPr>
              <w:t>Quedan suspensos (16-24)</w:t>
            </w:r>
          </w:p>
        </w:tc>
        <w:tc>
          <w:tcPr>
            <w:tcW w:w="1838" w:type="dxa"/>
            <w:shd w:val="clear" w:color="auto" w:fill="auto"/>
            <w:vAlign w:val="center"/>
            <w:hideMark/>
          </w:tcPr>
          <w:p w:rsidR="00FC499C" w:rsidRPr="00FC499C" w:rsidRDefault="00FC499C" w:rsidP="00FC499C">
            <w:pPr>
              <w:spacing w:after="0" w:line="23" w:lineRule="atLeast"/>
              <w:ind w:right="4"/>
              <w:contextualSpacing/>
              <w:jc w:val="center"/>
              <w:rPr>
                <w:rFonts w:ascii="Times New Roman" w:eastAsia="Times New Roman" w:hAnsi="Times New Roman" w:cs="Times New Roman"/>
                <w:b/>
                <w:bCs/>
                <w:sz w:val="24"/>
                <w:szCs w:val="24"/>
                <w:lang w:val="es-CL"/>
              </w:rPr>
            </w:pPr>
            <w:r w:rsidRPr="00FC499C">
              <w:rPr>
                <w:rFonts w:ascii="Times New Roman" w:eastAsia="Times New Roman" w:hAnsi="Times New Roman" w:cs="Times New Roman"/>
                <w:b/>
                <w:bCs/>
                <w:sz w:val="24"/>
                <w:szCs w:val="24"/>
                <w:lang w:val="es-ES_tradnl"/>
              </w:rPr>
              <w:t>20</w:t>
            </w:r>
          </w:p>
        </w:tc>
        <w:tc>
          <w:tcPr>
            <w:tcW w:w="774" w:type="dxa"/>
            <w:shd w:val="clear" w:color="auto" w:fill="auto"/>
            <w:vAlign w:val="center"/>
            <w:hideMark/>
          </w:tcPr>
          <w:p w:rsidR="00FC499C" w:rsidRPr="00FC499C" w:rsidRDefault="00FC499C" w:rsidP="00FC499C">
            <w:pPr>
              <w:spacing w:after="0" w:line="23" w:lineRule="atLeast"/>
              <w:ind w:right="4"/>
              <w:contextualSpacing/>
              <w:jc w:val="center"/>
              <w:rPr>
                <w:rFonts w:ascii="Times New Roman" w:eastAsia="Times New Roman" w:hAnsi="Times New Roman" w:cs="Times New Roman"/>
                <w:b/>
                <w:bCs/>
                <w:sz w:val="24"/>
                <w:szCs w:val="24"/>
                <w:lang w:val="es-CL"/>
              </w:rPr>
            </w:pPr>
            <w:r w:rsidRPr="00FC499C">
              <w:rPr>
                <w:rFonts w:ascii="Times New Roman" w:eastAsia="Times New Roman" w:hAnsi="Times New Roman" w:cs="Times New Roman"/>
                <w:b/>
                <w:bCs/>
                <w:sz w:val="24"/>
                <w:szCs w:val="24"/>
                <w:lang w:val="es-ES_tradnl"/>
              </w:rPr>
              <w:t>67</w:t>
            </w:r>
          </w:p>
        </w:tc>
        <w:tc>
          <w:tcPr>
            <w:tcW w:w="1838" w:type="dxa"/>
            <w:shd w:val="clear" w:color="auto" w:fill="auto"/>
            <w:vAlign w:val="center"/>
            <w:hideMark/>
          </w:tcPr>
          <w:p w:rsidR="00FC499C" w:rsidRPr="00FC499C" w:rsidRDefault="00FC499C" w:rsidP="00FC499C">
            <w:pPr>
              <w:spacing w:after="0" w:line="23" w:lineRule="atLeast"/>
              <w:ind w:right="4"/>
              <w:contextualSpacing/>
              <w:jc w:val="center"/>
              <w:rPr>
                <w:rFonts w:ascii="Times New Roman" w:eastAsia="Times New Roman" w:hAnsi="Times New Roman" w:cs="Times New Roman"/>
                <w:b/>
                <w:bCs/>
                <w:sz w:val="24"/>
                <w:szCs w:val="24"/>
                <w:lang w:val="es-CL"/>
              </w:rPr>
            </w:pPr>
            <w:r w:rsidRPr="00FC499C">
              <w:rPr>
                <w:rFonts w:ascii="Times New Roman" w:eastAsia="Times New Roman" w:hAnsi="Times New Roman" w:cs="Times New Roman"/>
                <w:b/>
                <w:bCs/>
                <w:sz w:val="24"/>
                <w:szCs w:val="24"/>
                <w:lang w:val="es-ES_tradnl"/>
              </w:rPr>
              <w:t>10</w:t>
            </w:r>
          </w:p>
        </w:tc>
        <w:tc>
          <w:tcPr>
            <w:tcW w:w="1223" w:type="dxa"/>
            <w:shd w:val="clear" w:color="auto" w:fill="auto"/>
            <w:vAlign w:val="center"/>
            <w:hideMark/>
          </w:tcPr>
          <w:p w:rsidR="00FC499C" w:rsidRPr="00FC499C" w:rsidRDefault="00FC499C" w:rsidP="00FC499C">
            <w:pPr>
              <w:spacing w:after="0" w:line="23" w:lineRule="atLeast"/>
              <w:ind w:right="4"/>
              <w:contextualSpacing/>
              <w:jc w:val="center"/>
              <w:rPr>
                <w:rFonts w:ascii="Times New Roman" w:eastAsia="Times New Roman" w:hAnsi="Times New Roman" w:cs="Times New Roman"/>
                <w:b/>
                <w:bCs/>
                <w:sz w:val="24"/>
                <w:szCs w:val="24"/>
                <w:lang w:val="es-CL"/>
              </w:rPr>
            </w:pPr>
            <w:r w:rsidRPr="00FC499C">
              <w:rPr>
                <w:rFonts w:ascii="Times New Roman" w:eastAsia="Times New Roman" w:hAnsi="Times New Roman" w:cs="Times New Roman"/>
                <w:b/>
                <w:bCs/>
                <w:sz w:val="24"/>
                <w:szCs w:val="24"/>
                <w:lang w:val="es-ES_tradnl"/>
              </w:rPr>
              <w:t>33</w:t>
            </w:r>
          </w:p>
        </w:tc>
      </w:tr>
      <w:tr w:rsidR="00FC499C" w:rsidRPr="00FC499C" w:rsidTr="007E23EE">
        <w:trPr>
          <w:trHeight w:val="77"/>
        </w:trPr>
        <w:tc>
          <w:tcPr>
            <w:tcW w:w="3116" w:type="dxa"/>
            <w:shd w:val="clear" w:color="auto" w:fill="auto"/>
            <w:vAlign w:val="center"/>
            <w:hideMark/>
          </w:tcPr>
          <w:p w:rsidR="00FC499C" w:rsidRPr="00FC499C" w:rsidRDefault="00FC499C" w:rsidP="00FC499C">
            <w:pPr>
              <w:spacing w:after="0" w:line="23" w:lineRule="atLeast"/>
              <w:ind w:right="4"/>
              <w:contextualSpacing/>
              <w:rPr>
                <w:rFonts w:ascii="Times New Roman" w:eastAsia="Times New Roman" w:hAnsi="Times New Roman" w:cs="Times New Roman"/>
                <w:sz w:val="24"/>
                <w:szCs w:val="24"/>
                <w:lang w:val="es-CL"/>
              </w:rPr>
            </w:pPr>
            <w:r w:rsidRPr="00FC499C">
              <w:rPr>
                <w:rFonts w:ascii="Times New Roman" w:eastAsia="Times New Roman" w:hAnsi="Times New Roman" w:cs="Times New Roman"/>
                <w:sz w:val="24"/>
                <w:szCs w:val="24"/>
                <w:lang w:val="es-ES_tradnl"/>
              </w:rPr>
              <w:t>Reprueban la asignatura (7-14)</w:t>
            </w:r>
          </w:p>
        </w:tc>
        <w:tc>
          <w:tcPr>
            <w:tcW w:w="1838" w:type="dxa"/>
            <w:shd w:val="clear" w:color="auto" w:fill="auto"/>
            <w:vAlign w:val="center"/>
            <w:hideMark/>
          </w:tcPr>
          <w:p w:rsidR="00FC499C" w:rsidRPr="00FC499C" w:rsidRDefault="00FC499C" w:rsidP="00FC499C">
            <w:pPr>
              <w:spacing w:after="0" w:line="23" w:lineRule="atLeast"/>
              <w:ind w:right="4"/>
              <w:contextualSpacing/>
              <w:jc w:val="center"/>
              <w:rPr>
                <w:rFonts w:ascii="Times New Roman" w:eastAsia="Times New Roman" w:hAnsi="Times New Roman" w:cs="Times New Roman"/>
                <w:b/>
                <w:bCs/>
                <w:sz w:val="24"/>
                <w:szCs w:val="24"/>
                <w:lang w:val="es-CL"/>
              </w:rPr>
            </w:pPr>
            <w:r w:rsidRPr="00FC499C">
              <w:rPr>
                <w:rFonts w:ascii="Times New Roman" w:eastAsia="Times New Roman" w:hAnsi="Times New Roman" w:cs="Times New Roman"/>
                <w:b/>
                <w:bCs/>
                <w:sz w:val="24"/>
                <w:szCs w:val="24"/>
                <w:lang w:val="es-ES_tradnl"/>
              </w:rPr>
              <w:t>2</w:t>
            </w:r>
          </w:p>
        </w:tc>
        <w:tc>
          <w:tcPr>
            <w:tcW w:w="774" w:type="dxa"/>
            <w:shd w:val="clear" w:color="auto" w:fill="auto"/>
            <w:vAlign w:val="center"/>
            <w:hideMark/>
          </w:tcPr>
          <w:p w:rsidR="00FC499C" w:rsidRPr="00FC499C" w:rsidRDefault="00FC499C" w:rsidP="00FC499C">
            <w:pPr>
              <w:spacing w:after="0" w:line="23" w:lineRule="atLeast"/>
              <w:ind w:right="4"/>
              <w:contextualSpacing/>
              <w:jc w:val="center"/>
              <w:rPr>
                <w:rFonts w:ascii="Times New Roman" w:eastAsia="Times New Roman" w:hAnsi="Times New Roman" w:cs="Times New Roman"/>
                <w:b/>
                <w:bCs/>
                <w:sz w:val="24"/>
                <w:szCs w:val="24"/>
                <w:lang w:val="es-CL"/>
              </w:rPr>
            </w:pPr>
            <w:r w:rsidRPr="00FC499C">
              <w:rPr>
                <w:rFonts w:ascii="Times New Roman" w:eastAsia="Times New Roman" w:hAnsi="Times New Roman" w:cs="Times New Roman"/>
                <w:b/>
                <w:bCs/>
                <w:sz w:val="24"/>
                <w:szCs w:val="24"/>
                <w:lang w:val="es-ES_tradnl"/>
              </w:rPr>
              <w:t>7</w:t>
            </w:r>
          </w:p>
        </w:tc>
        <w:tc>
          <w:tcPr>
            <w:tcW w:w="1838" w:type="dxa"/>
            <w:shd w:val="clear" w:color="auto" w:fill="auto"/>
            <w:vAlign w:val="center"/>
            <w:hideMark/>
          </w:tcPr>
          <w:p w:rsidR="00FC499C" w:rsidRPr="00FC499C" w:rsidRDefault="00FC499C" w:rsidP="00FC499C">
            <w:pPr>
              <w:spacing w:after="0" w:line="23" w:lineRule="atLeast"/>
              <w:ind w:right="4"/>
              <w:contextualSpacing/>
              <w:jc w:val="center"/>
              <w:rPr>
                <w:rFonts w:ascii="Times New Roman" w:eastAsia="Times New Roman" w:hAnsi="Times New Roman" w:cs="Times New Roman"/>
                <w:b/>
                <w:bCs/>
                <w:sz w:val="24"/>
                <w:szCs w:val="24"/>
                <w:lang w:val="es-CL"/>
              </w:rPr>
            </w:pPr>
            <w:r w:rsidRPr="00FC499C">
              <w:rPr>
                <w:rFonts w:ascii="Times New Roman" w:eastAsia="Times New Roman" w:hAnsi="Times New Roman" w:cs="Times New Roman"/>
                <w:b/>
                <w:bCs/>
                <w:sz w:val="24"/>
                <w:szCs w:val="24"/>
                <w:lang w:val="es-ES_tradnl"/>
              </w:rPr>
              <w:t>19</w:t>
            </w:r>
          </w:p>
        </w:tc>
        <w:tc>
          <w:tcPr>
            <w:tcW w:w="1223" w:type="dxa"/>
            <w:shd w:val="clear" w:color="auto" w:fill="auto"/>
            <w:vAlign w:val="center"/>
            <w:hideMark/>
          </w:tcPr>
          <w:p w:rsidR="00FC499C" w:rsidRPr="00FC499C" w:rsidRDefault="00FC499C" w:rsidP="00FC499C">
            <w:pPr>
              <w:spacing w:after="0" w:line="23" w:lineRule="atLeast"/>
              <w:ind w:right="4"/>
              <w:contextualSpacing/>
              <w:jc w:val="center"/>
              <w:rPr>
                <w:rFonts w:ascii="Times New Roman" w:eastAsia="Times New Roman" w:hAnsi="Times New Roman" w:cs="Times New Roman"/>
                <w:b/>
                <w:bCs/>
                <w:sz w:val="24"/>
                <w:szCs w:val="24"/>
                <w:lang w:val="es-CL"/>
              </w:rPr>
            </w:pPr>
            <w:r w:rsidRPr="00FC499C">
              <w:rPr>
                <w:rFonts w:ascii="Times New Roman" w:eastAsia="Times New Roman" w:hAnsi="Times New Roman" w:cs="Times New Roman"/>
                <w:b/>
                <w:bCs/>
                <w:sz w:val="24"/>
                <w:szCs w:val="24"/>
                <w:lang w:val="es-ES_tradnl"/>
              </w:rPr>
              <w:t>63</w:t>
            </w:r>
          </w:p>
        </w:tc>
      </w:tr>
      <w:tr w:rsidR="00FC499C" w:rsidRPr="00FC499C" w:rsidTr="007E23EE">
        <w:trPr>
          <w:trHeight w:val="67"/>
        </w:trPr>
        <w:tc>
          <w:tcPr>
            <w:tcW w:w="3116" w:type="dxa"/>
            <w:shd w:val="clear" w:color="auto" w:fill="auto"/>
            <w:vAlign w:val="center"/>
            <w:hideMark/>
          </w:tcPr>
          <w:p w:rsidR="00FC499C" w:rsidRPr="00FC499C" w:rsidRDefault="00FC499C" w:rsidP="00FC499C">
            <w:pPr>
              <w:spacing w:after="0" w:line="23" w:lineRule="atLeast"/>
              <w:ind w:right="4"/>
              <w:contextualSpacing/>
              <w:rPr>
                <w:rFonts w:ascii="Times New Roman" w:eastAsia="Times New Roman" w:hAnsi="Times New Roman" w:cs="Times New Roman"/>
                <w:sz w:val="24"/>
                <w:szCs w:val="24"/>
                <w:lang w:val="es-CL"/>
              </w:rPr>
            </w:pPr>
            <w:r w:rsidRPr="00FC499C">
              <w:rPr>
                <w:rFonts w:ascii="Times New Roman" w:eastAsia="Times New Roman" w:hAnsi="Times New Roman" w:cs="Times New Roman"/>
                <w:sz w:val="24"/>
                <w:szCs w:val="24"/>
                <w:lang w:val="es-CL"/>
              </w:rPr>
              <w:t>Retiraron matricula de la signatura</w:t>
            </w:r>
          </w:p>
        </w:tc>
        <w:tc>
          <w:tcPr>
            <w:tcW w:w="1838" w:type="dxa"/>
            <w:shd w:val="clear" w:color="auto" w:fill="auto"/>
            <w:vAlign w:val="center"/>
            <w:hideMark/>
          </w:tcPr>
          <w:p w:rsidR="00FC499C" w:rsidRPr="00FC499C" w:rsidRDefault="00FC499C" w:rsidP="00FC499C">
            <w:pPr>
              <w:spacing w:after="0" w:line="23" w:lineRule="atLeast"/>
              <w:ind w:right="4"/>
              <w:contextualSpacing/>
              <w:jc w:val="center"/>
              <w:rPr>
                <w:rFonts w:ascii="Times New Roman" w:eastAsia="Times New Roman" w:hAnsi="Times New Roman" w:cs="Times New Roman"/>
                <w:b/>
                <w:bCs/>
                <w:sz w:val="24"/>
                <w:szCs w:val="24"/>
                <w:lang w:val="es-CL"/>
              </w:rPr>
            </w:pPr>
            <w:r w:rsidRPr="00FC499C">
              <w:rPr>
                <w:rFonts w:ascii="Times New Roman" w:eastAsia="Times New Roman" w:hAnsi="Times New Roman" w:cs="Times New Roman"/>
                <w:b/>
                <w:bCs/>
                <w:sz w:val="24"/>
                <w:szCs w:val="24"/>
                <w:lang w:val="es-ES_tradnl"/>
              </w:rPr>
              <w:t>0</w:t>
            </w:r>
          </w:p>
        </w:tc>
        <w:tc>
          <w:tcPr>
            <w:tcW w:w="774" w:type="dxa"/>
            <w:shd w:val="clear" w:color="auto" w:fill="auto"/>
            <w:vAlign w:val="center"/>
            <w:hideMark/>
          </w:tcPr>
          <w:p w:rsidR="00FC499C" w:rsidRPr="00FC499C" w:rsidRDefault="00FC499C" w:rsidP="00FC499C">
            <w:pPr>
              <w:spacing w:after="0" w:line="23" w:lineRule="atLeast"/>
              <w:ind w:right="4"/>
              <w:contextualSpacing/>
              <w:jc w:val="center"/>
              <w:rPr>
                <w:rFonts w:ascii="Times New Roman" w:eastAsia="Times New Roman" w:hAnsi="Times New Roman" w:cs="Times New Roman"/>
                <w:b/>
                <w:bCs/>
                <w:sz w:val="24"/>
                <w:szCs w:val="24"/>
                <w:lang w:val="es-CL"/>
              </w:rPr>
            </w:pPr>
            <w:r w:rsidRPr="00FC499C">
              <w:rPr>
                <w:rFonts w:ascii="Times New Roman" w:eastAsia="Times New Roman" w:hAnsi="Times New Roman" w:cs="Times New Roman"/>
                <w:b/>
                <w:bCs/>
                <w:sz w:val="24"/>
                <w:szCs w:val="24"/>
                <w:lang w:val="es-ES_tradnl"/>
              </w:rPr>
              <w:t>0</w:t>
            </w:r>
          </w:p>
        </w:tc>
        <w:tc>
          <w:tcPr>
            <w:tcW w:w="1838" w:type="dxa"/>
            <w:shd w:val="clear" w:color="auto" w:fill="auto"/>
            <w:vAlign w:val="center"/>
            <w:hideMark/>
          </w:tcPr>
          <w:p w:rsidR="00FC499C" w:rsidRPr="00FC499C" w:rsidRDefault="00FC499C" w:rsidP="00FC499C">
            <w:pPr>
              <w:spacing w:after="0" w:line="23" w:lineRule="atLeast"/>
              <w:ind w:right="4"/>
              <w:contextualSpacing/>
              <w:jc w:val="center"/>
              <w:rPr>
                <w:rFonts w:ascii="Times New Roman" w:eastAsia="Times New Roman" w:hAnsi="Times New Roman" w:cs="Times New Roman"/>
                <w:b/>
                <w:bCs/>
                <w:sz w:val="24"/>
                <w:szCs w:val="24"/>
                <w:lang w:val="es-CL"/>
              </w:rPr>
            </w:pPr>
            <w:r w:rsidRPr="00FC499C">
              <w:rPr>
                <w:rFonts w:ascii="Times New Roman" w:eastAsia="Times New Roman" w:hAnsi="Times New Roman" w:cs="Times New Roman"/>
                <w:b/>
                <w:bCs/>
                <w:sz w:val="24"/>
                <w:szCs w:val="24"/>
                <w:lang w:val="es-ES_tradnl"/>
              </w:rPr>
              <w:t>0</w:t>
            </w:r>
          </w:p>
        </w:tc>
        <w:tc>
          <w:tcPr>
            <w:tcW w:w="1223" w:type="dxa"/>
            <w:shd w:val="clear" w:color="auto" w:fill="auto"/>
            <w:vAlign w:val="center"/>
            <w:hideMark/>
          </w:tcPr>
          <w:p w:rsidR="00FC499C" w:rsidRPr="00FC499C" w:rsidRDefault="00FC499C" w:rsidP="00FC499C">
            <w:pPr>
              <w:spacing w:after="0" w:line="23" w:lineRule="atLeast"/>
              <w:ind w:right="4"/>
              <w:contextualSpacing/>
              <w:jc w:val="center"/>
              <w:rPr>
                <w:rFonts w:ascii="Times New Roman" w:eastAsia="Times New Roman" w:hAnsi="Times New Roman" w:cs="Times New Roman"/>
                <w:b/>
                <w:bCs/>
                <w:sz w:val="24"/>
                <w:szCs w:val="24"/>
                <w:lang w:val="es-CL"/>
              </w:rPr>
            </w:pPr>
            <w:r w:rsidRPr="00FC499C">
              <w:rPr>
                <w:rFonts w:ascii="Times New Roman" w:eastAsia="Times New Roman" w:hAnsi="Times New Roman" w:cs="Times New Roman"/>
                <w:b/>
                <w:bCs/>
                <w:sz w:val="24"/>
                <w:szCs w:val="24"/>
                <w:lang w:val="es-ES_tradnl"/>
              </w:rPr>
              <w:t>0</w:t>
            </w:r>
          </w:p>
        </w:tc>
      </w:tr>
      <w:tr w:rsidR="00FC499C" w:rsidRPr="00FC499C" w:rsidTr="007E23EE">
        <w:trPr>
          <w:trHeight w:val="67"/>
        </w:trPr>
        <w:tc>
          <w:tcPr>
            <w:tcW w:w="3116" w:type="dxa"/>
            <w:shd w:val="clear" w:color="auto" w:fill="auto"/>
            <w:vAlign w:val="center"/>
            <w:hideMark/>
          </w:tcPr>
          <w:p w:rsidR="00FC499C" w:rsidRPr="00FC499C" w:rsidRDefault="00FC499C" w:rsidP="00FC499C">
            <w:pPr>
              <w:spacing w:after="0" w:line="23" w:lineRule="atLeast"/>
              <w:ind w:right="4"/>
              <w:contextualSpacing/>
              <w:jc w:val="right"/>
              <w:rPr>
                <w:rFonts w:ascii="Times New Roman" w:eastAsia="Times New Roman" w:hAnsi="Times New Roman" w:cs="Times New Roman"/>
                <w:b/>
                <w:bCs/>
                <w:sz w:val="24"/>
                <w:szCs w:val="24"/>
                <w:lang w:val="es-CL"/>
              </w:rPr>
            </w:pPr>
            <w:r w:rsidRPr="00FC499C">
              <w:rPr>
                <w:rFonts w:ascii="Times New Roman" w:eastAsia="Times New Roman" w:hAnsi="Times New Roman" w:cs="Times New Roman"/>
                <w:b/>
                <w:bCs/>
                <w:sz w:val="24"/>
                <w:szCs w:val="24"/>
                <w:lang w:val="es-ES_tradnl"/>
              </w:rPr>
              <w:t>TOTAL</w:t>
            </w:r>
          </w:p>
        </w:tc>
        <w:tc>
          <w:tcPr>
            <w:tcW w:w="1838" w:type="dxa"/>
            <w:shd w:val="clear" w:color="auto" w:fill="auto"/>
            <w:vAlign w:val="center"/>
            <w:hideMark/>
          </w:tcPr>
          <w:p w:rsidR="00FC499C" w:rsidRPr="00FC499C" w:rsidRDefault="00FC499C" w:rsidP="00FC499C">
            <w:pPr>
              <w:spacing w:after="0" w:line="23" w:lineRule="atLeast"/>
              <w:ind w:right="4"/>
              <w:contextualSpacing/>
              <w:jc w:val="center"/>
              <w:rPr>
                <w:rFonts w:ascii="Times New Roman" w:eastAsia="Times New Roman" w:hAnsi="Times New Roman" w:cs="Times New Roman"/>
                <w:b/>
                <w:bCs/>
                <w:sz w:val="24"/>
                <w:szCs w:val="24"/>
                <w:lang w:val="es-CL"/>
              </w:rPr>
            </w:pPr>
            <w:r w:rsidRPr="00FC499C">
              <w:rPr>
                <w:rFonts w:ascii="Times New Roman" w:eastAsia="Times New Roman" w:hAnsi="Times New Roman" w:cs="Times New Roman"/>
                <w:b/>
                <w:bCs/>
                <w:sz w:val="24"/>
                <w:szCs w:val="24"/>
                <w:lang w:val="es-ES_tradnl"/>
              </w:rPr>
              <w:t>30</w:t>
            </w:r>
          </w:p>
        </w:tc>
        <w:tc>
          <w:tcPr>
            <w:tcW w:w="774" w:type="dxa"/>
            <w:shd w:val="clear" w:color="auto" w:fill="auto"/>
            <w:vAlign w:val="center"/>
            <w:hideMark/>
          </w:tcPr>
          <w:p w:rsidR="00FC499C" w:rsidRPr="00FC499C" w:rsidRDefault="00FC499C" w:rsidP="00FC499C">
            <w:pPr>
              <w:spacing w:after="0" w:line="23" w:lineRule="atLeast"/>
              <w:ind w:right="4"/>
              <w:contextualSpacing/>
              <w:jc w:val="center"/>
              <w:rPr>
                <w:rFonts w:ascii="Times New Roman" w:eastAsia="Times New Roman" w:hAnsi="Times New Roman" w:cs="Times New Roman"/>
                <w:b/>
                <w:bCs/>
                <w:sz w:val="24"/>
                <w:szCs w:val="24"/>
                <w:lang w:val="es-CL"/>
              </w:rPr>
            </w:pPr>
            <w:r w:rsidRPr="00FC499C">
              <w:rPr>
                <w:rFonts w:ascii="Times New Roman" w:eastAsia="Times New Roman" w:hAnsi="Times New Roman" w:cs="Times New Roman"/>
                <w:b/>
                <w:bCs/>
                <w:sz w:val="24"/>
                <w:szCs w:val="24"/>
                <w:lang w:val="es-ES_tradnl"/>
              </w:rPr>
              <w:t>100</w:t>
            </w:r>
          </w:p>
        </w:tc>
        <w:tc>
          <w:tcPr>
            <w:tcW w:w="1838" w:type="dxa"/>
            <w:shd w:val="clear" w:color="auto" w:fill="auto"/>
            <w:vAlign w:val="center"/>
            <w:hideMark/>
          </w:tcPr>
          <w:p w:rsidR="00FC499C" w:rsidRPr="00FC499C" w:rsidRDefault="00FC499C" w:rsidP="00FC499C">
            <w:pPr>
              <w:spacing w:after="0" w:line="23" w:lineRule="atLeast"/>
              <w:ind w:right="4"/>
              <w:contextualSpacing/>
              <w:jc w:val="center"/>
              <w:rPr>
                <w:rFonts w:ascii="Times New Roman" w:eastAsia="Times New Roman" w:hAnsi="Times New Roman" w:cs="Times New Roman"/>
                <w:b/>
                <w:bCs/>
                <w:sz w:val="24"/>
                <w:szCs w:val="24"/>
                <w:lang w:val="es-CL"/>
              </w:rPr>
            </w:pPr>
            <w:r w:rsidRPr="00FC499C">
              <w:rPr>
                <w:rFonts w:ascii="Times New Roman" w:eastAsia="Times New Roman" w:hAnsi="Times New Roman" w:cs="Times New Roman"/>
                <w:b/>
                <w:bCs/>
                <w:sz w:val="24"/>
                <w:szCs w:val="24"/>
                <w:lang w:val="es-ES_tradnl"/>
              </w:rPr>
              <w:t>30</w:t>
            </w:r>
          </w:p>
        </w:tc>
        <w:tc>
          <w:tcPr>
            <w:tcW w:w="1223" w:type="dxa"/>
            <w:shd w:val="clear" w:color="auto" w:fill="auto"/>
            <w:vAlign w:val="center"/>
            <w:hideMark/>
          </w:tcPr>
          <w:p w:rsidR="00FC499C" w:rsidRPr="00FC499C" w:rsidRDefault="00FC499C" w:rsidP="00FC499C">
            <w:pPr>
              <w:spacing w:after="0" w:line="23" w:lineRule="atLeast"/>
              <w:ind w:right="4"/>
              <w:contextualSpacing/>
              <w:jc w:val="center"/>
              <w:rPr>
                <w:rFonts w:ascii="Times New Roman" w:eastAsia="Times New Roman" w:hAnsi="Times New Roman" w:cs="Times New Roman"/>
                <w:b/>
                <w:bCs/>
                <w:sz w:val="24"/>
                <w:szCs w:val="24"/>
                <w:lang w:val="es-CL"/>
              </w:rPr>
            </w:pPr>
            <w:r w:rsidRPr="00FC499C">
              <w:rPr>
                <w:rFonts w:ascii="Times New Roman" w:eastAsia="Times New Roman" w:hAnsi="Times New Roman" w:cs="Times New Roman"/>
                <w:b/>
                <w:bCs/>
                <w:sz w:val="24"/>
                <w:szCs w:val="24"/>
                <w:lang w:val="es-ES_tradnl"/>
              </w:rPr>
              <w:t>100</w:t>
            </w:r>
          </w:p>
        </w:tc>
      </w:tr>
    </w:tbl>
    <w:p w:rsidR="00FC499C" w:rsidRPr="00AF32AD" w:rsidRDefault="00AF32AD" w:rsidP="00AF32AD">
      <w:pPr>
        <w:pStyle w:val="Descripcin"/>
        <w:ind w:left="708"/>
        <w:jc w:val="center"/>
        <w:rPr>
          <w:rFonts w:ascii="Arial" w:eastAsia="Times New Roman" w:hAnsi="Arial" w:cs="Arial"/>
          <w:color w:val="auto"/>
          <w:sz w:val="20"/>
          <w:szCs w:val="20"/>
        </w:rPr>
      </w:pPr>
      <w:r w:rsidRPr="00AF32AD">
        <w:rPr>
          <w:rFonts w:ascii="Arial" w:hAnsi="Arial" w:cs="Arial"/>
          <w:color w:val="auto"/>
          <w:sz w:val="20"/>
          <w:szCs w:val="20"/>
        </w:rPr>
        <w:t xml:space="preserve">Tabla </w:t>
      </w:r>
      <w:r w:rsidRPr="00AF32AD">
        <w:rPr>
          <w:rFonts w:ascii="Arial" w:hAnsi="Arial" w:cs="Arial"/>
          <w:color w:val="auto"/>
          <w:sz w:val="20"/>
          <w:szCs w:val="20"/>
        </w:rPr>
        <w:fldChar w:fldCharType="begin"/>
      </w:r>
      <w:r w:rsidRPr="00AF32AD">
        <w:rPr>
          <w:rFonts w:ascii="Arial" w:hAnsi="Arial" w:cs="Arial"/>
          <w:color w:val="auto"/>
          <w:sz w:val="20"/>
          <w:szCs w:val="20"/>
        </w:rPr>
        <w:instrText xml:space="preserve"> SEQ Tabla \* ARABIC </w:instrText>
      </w:r>
      <w:r w:rsidRPr="00AF32AD">
        <w:rPr>
          <w:rFonts w:ascii="Arial" w:hAnsi="Arial" w:cs="Arial"/>
          <w:color w:val="auto"/>
          <w:sz w:val="20"/>
          <w:szCs w:val="20"/>
        </w:rPr>
        <w:fldChar w:fldCharType="separate"/>
      </w:r>
      <w:r w:rsidRPr="00AF32AD">
        <w:rPr>
          <w:rFonts w:ascii="Arial" w:hAnsi="Arial" w:cs="Arial"/>
          <w:noProof/>
          <w:color w:val="auto"/>
          <w:sz w:val="20"/>
          <w:szCs w:val="20"/>
        </w:rPr>
        <w:t>15</w:t>
      </w:r>
      <w:r w:rsidRPr="00AF32AD">
        <w:rPr>
          <w:rFonts w:ascii="Arial" w:hAnsi="Arial" w:cs="Arial"/>
          <w:color w:val="auto"/>
          <w:sz w:val="20"/>
          <w:szCs w:val="20"/>
        </w:rPr>
        <w:fldChar w:fldCharType="end"/>
      </w:r>
      <w:r w:rsidR="00FC499C" w:rsidRPr="00AF32AD">
        <w:rPr>
          <w:rFonts w:ascii="Arial" w:eastAsia="Times New Roman" w:hAnsi="Arial" w:cs="Arial"/>
          <w:b w:val="0"/>
          <w:color w:val="auto"/>
          <w:sz w:val="20"/>
          <w:szCs w:val="20"/>
        </w:rPr>
        <w:t xml:space="preserve"> Cuadro resumen de calificaciones obtenidas</w:t>
      </w:r>
    </w:p>
    <w:p w:rsidR="00FC499C" w:rsidRPr="00FC499C" w:rsidRDefault="00FC499C" w:rsidP="00FC499C">
      <w:pPr>
        <w:spacing w:after="0" w:line="23" w:lineRule="atLeast"/>
        <w:ind w:left="708"/>
        <w:contextualSpacing/>
        <w:jc w:val="center"/>
        <w:rPr>
          <w:rFonts w:ascii="Times New Roman" w:eastAsia="Times New Roman" w:hAnsi="Times New Roman" w:cs="Times New Roman"/>
          <w:sz w:val="24"/>
          <w:szCs w:val="24"/>
          <w:lang w:val="es-CL"/>
        </w:rPr>
      </w:pPr>
    </w:p>
    <w:p w:rsidR="00FC499C" w:rsidRPr="00FC499C" w:rsidRDefault="00FC499C" w:rsidP="007E23EE">
      <w:pPr>
        <w:tabs>
          <w:tab w:val="left" w:pos="142"/>
        </w:tabs>
        <w:autoSpaceDE w:val="0"/>
        <w:autoSpaceDN w:val="0"/>
        <w:adjustRightInd w:val="0"/>
        <w:spacing w:after="0" w:line="23" w:lineRule="atLeast"/>
        <w:ind w:right="6"/>
        <w:contextualSpacing/>
        <w:jc w:val="both"/>
        <w:rPr>
          <w:rFonts w:ascii="Times New Roman" w:eastAsia="Times New Roman" w:hAnsi="Times New Roman" w:cs="Times New Roman"/>
          <w:sz w:val="24"/>
          <w:szCs w:val="24"/>
          <w:lang w:val="es-CL"/>
        </w:rPr>
      </w:pPr>
      <w:r w:rsidRPr="00FC499C">
        <w:rPr>
          <w:rFonts w:ascii="Times New Roman" w:eastAsia="Times New Roman" w:hAnsi="Times New Roman" w:cs="Times New Roman"/>
          <w:sz w:val="24"/>
          <w:szCs w:val="24"/>
          <w:lang w:val="es-CL"/>
        </w:rPr>
        <w:t>Luego del resultado obtenido del análisis de las encuestas aplicadas a los estudiantes de los décimos años de educación general básica se obtiene:</w:t>
      </w:r>
    </w:p>
    <w:p w:rsidR="00FC499C" w:rsidRPr="00FC499C" w:rsidRDefault="00FC499C" w:rsidP="00AF32AD">
      <w:pPr>
        <w:tabs>
          <w:tab w:val="left" w:pos="142"/>
        </w:tabs>
        <w:autoSpaceDE w:val="0"/>
        <w:autoSpaceDN w:val="0"/>
        <w:adjustRightInd w:val="0"/>
        <w:spacing w:before="240" w:after="0" w:line="23" w:lineRule="atLeast"/>
        <w:ind w:left="1416" w:right="4"/>
        <w:contextualSpacing/>
        <w:jc w:val="center"/>
        <w:rPr>
          <w:rFonts w:ascii="Times New Roman" w:eastAsia="Times New Roman" w:hAnsi="Times New Roman" w:cs="Times New Roman"/>
          <w:bCs/>
          <w:noProof/>
          <w:sz w:val="24"/>
          <w:szCs w:val="24"/>
          <w:lang w:val="es-CL"/>
        </w:rPr>
      </w:pPr>
      <w:r w:rsidRPr="00FC499C">
        <w:rPr>
          <w:rFonts w:ascii="Times New Roman" w:eastAsia="Times New Roman" w:hAnsi="Times New Roman" w:cs="Times New Roman"/>
          <w:bCs/>
          <w:noProof/>
          <w:sz w:val="24"/>
          <w:szCs w:val="24"/>
          <w:lang w:val="es-CL"/>
        </w:rPr>
        <w:t>X</w:t>
      </w:r>
      <w:r w:rsidRPr="00FC499C">
        <w:rPr>
          <w:rFonts w:ascii="Times New Roman" w:eastAsia="Times New Roman" w:hAnsi="Times New Roman" w:cs="Times New Roman"/>
          <w:bCs/>
          <w:noProof/>
          <w:sz w:val="24"/>
          <w:szCs w:val="24"/>
          <w:vertAlign w:val="superscript"/>
          <w:lang w:val="es-CL"/>
        </w:rPr>
        <w:t>2</w:t>
      </w:r>
      <w:r w:rsidRPr="00FC499C">
        <w:rPr>
          <w:rFonts w:ascii="Times New Roman" w:eastAsia="Times New Roman" w:hAnsi="Times New Roman" w:cs="Times New Roman"/>
          <w:bCs/>
          <w:noProof/>
          <w:sz w:val="24"/>
          <w:szCs w:val="24"/>
          <w:vertAlign w:val="subscript"/>
          <w:lang w:val="es-CL"/>
        </w:rPr>
        <w:t>t</w:t>
      </w:r>
      <w:r w:rsidRPr="00FC499C">
        <w:rPr>
          <w:rFonts w:ascii="Times New Roman" w:eastAsia="Times New Roman" w:hAnsi="Times New Roman" w:cs="Times New Roman"/>
          <w:bCs/>
          <w:noProof/>
          <w:sz w:val="24"/>
          <w:szCs w:val="24"/>
          <w:lang w:val="es-CL"/>
        </w:rPr>
        <w:t>=7,81          X</w:t>
      </w:r>
      <w:r w:rsidRPr="00FC499C">
        <w:rPr>
          <w:rFonts w:ascii="Times New Roman" w:eastAsia="Times New Roman" w:hAnsi="Times New Roman" w:cs="Times New Roman"/>
          <w:bCs/>
          <w:noProof/>
          <w:sz w:val="24"/>
          <w:szCs w:val="24"/>
          <w:vertAlign w:val="superscript"/>
          <w:lang w:val="es-CL"/>
        </w:rPr>
        <w:t>2</w:t>
      </w:r>
      <w:r w:rsidRPr="00FC499C">
        <w:rPr>
          <w:rFonts w:ascii="Times New Roman" w:eastAsia="Times New Roman" w:hAnsi="Times New Roman" w:cs="Times New Roman"/>
          <w:bCs/>
          <w:noProof/>
          <w:sz w:val="24"/>
          <w:szCs w:val="24"/>
          <w:vertAlign w:val="subscript"/>
          <w:lang w:val="es-CL"/>
        </w:rPr>
        <w:t>c</w:t>
      </w:r>
      <w:r w:rsidRPr="00FC499C">
        <w:rPr>
          <w:rFonts w:ascii="Times New Roman" w:eastAsia="Times New Roman" w:hAnsi="Times New Roman" w:cs="Times New Roman"/>
          <w:bCs/>
          <w:noProof/>
          <w:sz w:val="24"/>
          <w:szCs w:val="24"/>
          <w:lang w:val="es-CL"/>
        </w:rPr>
        <w:t>=22,54</w:t>
      </w:r>
    </w:p>
    <w:p w:rsidR="00FC499C" w:rsidRPr="00FC499C" w:rsidRDefault="00AF32AD" w:rsidP="00FC499C">
      <w:pPr>
        <w:spacing w:after="0" w:line="23" w:lineRule="atLeast"/>
        <w:ind w:left="708"/>
        <w:contextualSpacing/>
        <w:rPr>
          <w:rFonts w:ascii="Times New Roman" w:eastAsia="Times New Roman" w:hAnsi="Times New Roman" w:cs="Times New Roman"/>
          <w:sz w:val="24"/>
          <w:szCs w:val="24"/>
        </w:rPr>
      </w:pPr>
      <w:bookmarkStart w:id="33" w:name="_Toc433824626"/>
      <w:r w:rsidRPr="00FC499C">
        <w:rPr>
          <w:rFonts w:ascii="Times New Roman" w:eastAsia="Times New Roman" w:hAnsi="Times New Roman" w:cs="Times New Roman"/>
          <w:noProof/>
          <w:sz w:val="24"/>
          <w:szCs w:val="24"/>
        </w:rPr>
        <w:drawing>
          <wp:anchor distT="0" distB="0" distL="114300" distR="114300" simplePos="0" relativeHeight="251669504" behindDoc="0" locked="0" layoutInCell="1" allowOverlap="1" wp14:anchorId="66157357" wp14:editId="5FF6C139">
            <wp:simplePos x="0" y="0"/>
            <wp:positionH relativeFrom="column">
              <wp:posOffset>1331595</wp:posOffset>
            </wp:positionH>
            <wp:positionV relativeFrom="paragraph">
              <wp:posOffset>156845</wp:posOffset>
            </wp:positionV>
            <wp:extent cx="3685540" cy="2353945"/>
            <wp:effectExtent l="0" t="0" r="0" b="8255"/>
            <wp:wrapSquare wrapText="bothSides"/>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685540" cy="23539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C499C" w:rsidRPr="00FC499C" w:rsidRDefault="00FC499C" w:rsidP="00FC499C">
      <w:pPr>
        <w:spacing w:after="0" w:line="23" w:lineRule="atLeast"/>
        <w:ind w:left="708"/>
        <w:contextualSpacing/>
        <w:rPr>
          <w:rFonts w:ascii="Times New Roman" w:eastAsia="Times New Roman" w:hAnsi="Times New Roman" w:cs="Times New Roman"/>
          <w:sz w:val="24"/>
          <w:szCs w:val="24"/>
        </w:rPr>
      </w:pPr>
    </w:p>
    <w:p w:rsidR="00FC499C" w:rsidRPr="00FC499C" w:rsidRDefault="00FC499C" w:rsidP="00FC499C">
      <w:pPr>
        <w:spacing w:after="0" w:line="23" w:lineRule="atLeast"/>
        <w:ind w:left="708"/>
        <w:contextualSpacing/>
        <w:rPr>
          <w:rFonts w:ascii="Times New Roman" w:eastAsia="Times New Roman" w:hAnsi="Times New Roman" w:cs="Times New Roman"/>
          <w:sz w:val="24"/>
          <w:szCs w:val="24"/>
        </w:rPr>
      </w:pPr>
    </w:p>
    <w:p w:rsidR="00FC499C" w:rsidRPr="00FC499C" w:rsidRDefault="00FC499C" w:rsidP="00FC499C">
      <w:pPr>
        <w:spacing w:after="0" w:line="23" w:lineRule="atLeast"/>
        <w:ind w:left="708"/>
        <w:contextualSpacing/>
        <w:rPr>
          <w:rFonts w:ascii="Times New Roman" w:eastAsia="Times New Roman" w:hAnsi="Times New Roman" w:cs="Times New Roman"/>
          <w:sz w:val="24"/>
          <w:szCs w:val="24"/>
        </w:rPr>
      </w:pPr>
    </w:p>
    <w:p w:rsidR="00FC499C" w:rsidRPr="00FC499C" w:rsidRDefault="00FC499C" w:rsidP="00FC499C">
      <w:pPr>
        <w:spacing w:after="0" w:line="23" w:lineRule="atLeast"/>
        <w:ind w:left="708"/>
        <w:contextualSpacing/>
        <w:rPr>
          <w:rFonts w:ascii="Times New Roman" w:eastAsia="Times New Roman" w:hAnsi="Times New Roman" w:cs="Times New Roman"/>
          <w:sz w:val="24"/>
          <w:szCs w:val="24"/>
        </w:rPr>
      </w:pPr>
    </w:p>
    <w:p w:rsidR="00FC499C" w:rsidRPr="00FC499C" w:rsidRDefault="00FC499C" w:rsidP="00FC499C">
      <w:pPr>
        <w:spacing w:after="0" w:line="23" w:lineRule="atLeast"/>
        <w:ind w:left="708"/>
        <w:contextualSpacing/>
        <w:rPr>
          <w:rFonts w:ascii="Times New Roman" w:eastAsia="Times New Roman" w:hAnsi="Times New Roman" w:cs="Times New Roman"/>
          <w:sz w:val="24"/>
          <w:szCs w:val="24"/>
        </w:rPr>
      </w:pPr>
    </w:p>
    <w:p w:rsidR="00FC499C" w:rsidRPr="00FC499C" w:rsidRDefault="00FC499C" w:rsidP="00FC499C">
      <w:pPr>
        <w:spacing w:after="0" w:line="23" w:lineRule="atLeast"/>
        <w:ind w:left="708"/>
        <w:contextualSpacing/>
        <w:rPr>
          <w:rFonts w:ascii="Times New Roman" w:eastAsia="Times New Roman" w:hAnsi="Times New Roman" w:cs="Times New Roman"/>
          <w:sz w:val="24"/>
          <w:szCs w:val="24"/>
        </w:rPr>
      </w:pPr>
    </w:p>
    <w:p w:rsidR="00FC499C" w:rsidRPr="00FC499C" w:rsidRDefault="00FC499C" w:rsidP="00FC499C">
      <w:pPr>
        <w:spacing w:after="0" w:line="23" w:lineRule="atLeast"/>
        <w:ind w:left="708"/>
        <w:contextualSpacing/>
        <w:rPr>
          <w:rFonts w:ascii="Times New Roman" w:eastAsia="Times New Roman" w:hAnsi="Times New Roman" w:cs="Times New Roman"/>
          <w:sz w:val="24"/>
          <w:szCs w:val="24"/>
        </w:rPr>
      </w:pPr>
    </w:p>
    <w:p w:rsidR="00FC499C" w:rsidRPr="00FC499C" w:rsidRDefault="00FC499C" w:rsidP="00FC499C">
      <w:pPr>
        <w:spacing w:after="0" w:line="23" w:lineRule="atLeast"/>
        <w:ind w:left="708"/>
        <w:contextualSpacing/>
        <w:rPr>
          <w:rFonts w:ascii="Times New Roman" w:eastAsia="Times New Roman" w:hAnsi="Times New Roman" w:cs="Times New Roman"/>
          <w:sz w:val="24"/>
          <w:szCs w:val="24"/>
        </w:rPr>
      </w:pPr>
    </w:p>
    <w:p w:rsidR="00FC499C" w:rsidRPr="00FC499C" w:rsidRDefault="00FC499C" w:rsidP="00FC499C">
      <w:pPr>
        <w:spacing w:after="0" w:line="23" w:lineRule="atLeast"/>
        <w:ind w:left="708"/>
        <w:contextualSpacing/>
        <w:rPr>
          <w:rFonts w:ascii="Times New Roman" w:eastAsia="Times New Roman" w:hAnsi="Times New Roman" w:cs="Times New Roman"/>
          <w:sz w:val="24"/>
          <w:szCs w:val="24"/>
        </w:rPr>
      </w:pPr>
    </w:p>
    <w:p w:rsidR="00FC499C" w:rsidRPr="00FC499C" w:rsidRDefault="00FC499C" w:rsidP="00FC499C">
      <w:pPr>
        <w:spacing w:after="0" w:line="23" w:lineRule="atLeast"/>
        <w:ind w:left="708"/>
        <w:contextualSpacing/>
        <w:rPr>
          <w:rFonts w:ascii="Times New Roman" w:eastAsia="Times New Roman" w:hAnsi="Times New Roman" w:cs="Times New Roman"/>
          <w:sz w:val="24"/>
          <w:szCs w:val="24"/>
        </w:rPr>
      </w:pPr>
    </w:p>
    <w:p w:rsidR="00FC499C" w:rsidRPr="00FC499C" w:rsidRDefault="00FC499C" w:rsidP="00FC499C">
      <w:pPr>
        <w:spacing w:after="0" w:line="23" w:lineRule="atLeast"/>
        <w:ind w:left="708"/>
        <w:contextualSpacing/>
        <w:rPr>
          <w:rFonts w:ascii="Times New Roman" w:eastAsia="Times New Roman" w:hAnsi="Times New Roman" w:cs="Times New Roman"/>
          <w:sz w:val="24"/>
          <w:szCs w:val="24"/>
        </w:rPr>
      </w:pPr>
    </w:p>
    <w:p w:rsidR="007E23EE" w:rsidRDefault="007E23EE" w:rsidP="007E23EE">
      <w:pPr>
        <w:spacing w:after="0" w:line="23" w:lineRule="atLeast"/>
        <w:ind w:left="708"/>
        <w:contextualSpacing/>
        <w:rPr>
          <w:rFonts w:ascii="Times New Roman" w:eastAsia="Times New Roman" w:hAnsi="Times New Roman" w:cs="Times New Roman"/>
          <w:sz w:val="24"/>
          <w:szCs w:val="24"/>
        </w:rPr>
      </w:pPr>
    </w:p>
    <w:p w:rsidR="007E23EE" w:rsidRDefault="007E23EE" w:rsidP="007E23EE">
      <w:pPr>
        <w:spacing w:after="0" w:line="23" w:lineRule="atLeast"/>
        <w:ind w:left="708"/>
        <w:contextualSpacing/>
        <w:rPr>
          <w:rFonts w:ascii="Times New Roman" w:eastAsia="Times New Roman" w:hAnsi="Times New Roman" w:cs="Times New Roman"/>
          <w:sz w:val="24"/>
          <w:szCs w:val="24"/>
        </w:rPr>
      </w:pPr>
    </w:p>
    <w:p w:rsidR="007E23EE" w:rsidRDefault="007E23EE" w:rsidP="007E23EE">
      <w:pPr>
        <w:spacing w:after="0" w:line="23" w:lineRule="atLeast"/>
        <w:ind w:left="708"/>
        <w:contextualSpacing/>
        <w:rPr>
          <w:rFonts w:ascii="Times New Roman" w:eastAsia="Times New Roman" w:hAnsi="Times New Roman" w:cs="Times New Roman"/>
          <w:sz w:val="24"/>
          <w:szCs w:val="24"/>
        </w:rPr>
      </w:pPr>
    </w:p>
    <w:p w:rsidR="00FC499C" w:rsidRPr="00FC499C" w:rsidRDefault="00FC499C" w:rsidP="007E23EE">
      <w:pPr>
        <w:spacing w:after="0" w:line="23" w:lineRule="atLeast"/>
        <w:ind w:left="708"/>
        <w:contextualSpacing/>
        <w:rPr>
          <w:rFonts w:ascii="Times New Roman" w:eastAsia="Times New Roman" w:hAnsi="Times New Roman" w:cs="Times New Roman"/>
          <w:b/>
          <w:bCs/>
          <w:noProof/>
          <w:sz w:val="24"/>
          <w:szCs w:val="24"/>
        </w:rPr>
      </w:pPr>
      <w:r w:rsidRPr="00FC499C">
        <w:rPr>
          <w:rFonts w:ascii="Times New Roman" w:eastAsia="Times New Roman" w:hAnsi="Times New Roman" w:cs="Times New Roman"/>
          <w:sz w:val="24"/>
          <w:szCs w:val="24"/>
        </w:rPr>
        <w:t>Comprobación de la hipótesis</w:t>
      </w:r>
      <w:bookmarkEnd w:id="33"/>
    </w:p>
    <w:p w:rsidR="00FC499C" w:rsidRPr="00FC499C" w:rsidRDefault="00FC499C" w:rsidP="007E23EE">
      <w:pPr>
        <w:spacing w:after="0" w:line="23" w:lineRule="atLeast"/>
        <w:ind w:left="708" w:right="4"/>
        <w:contextualSpacing/>
        <w:rPr>
          <w:rFonts w:ascii="Times New Roman" w:eastAsia="Times New Roman" w:hAnsi="Times New Roman" w:cs="Times New Roman"/>
          <w:b/>
          <w:sz w:val="24"/>
          <w:szCs w:val="24"/>
          <w:lang w:val="es-CL"/>
        </w:rPr>
      </w:pPr>
      <w:r w:rsidRPr="00FC499C">
        <w:rPr>
          <w:rFonts w:ascii="Times New Roman" w:eastAsia="Times New Roman" w:hAnsi="Times New Roman" w:cs="Times New Roman"/>
          <w:b/>
          <w:sz w:val="24"/>
          <w:szCs w:val="24"/>
          <w:lang w:val="es-CL"/>
        </w:rPr>
        <w:t xml:space="preserve">Fuente: </w:t>
      </w:r>
      <w:r w:rsidRPr="00FC499C">
        <w:rPr>
          <w:rFonts w:ascii="Times New Roman" w:eastAsia="Times New Roman" w:hAnsi="Times New Roman" w:cs="Times New Roman"/>
          <w:sz w:val="24"/>
          <w:szCs w:val="24"/>
          <w:lang w:val="es-CL"/>
        </w:rPr>
        <w:t>Distribución del Chi-cuadrado.</w:t>
      </w:r>
    </w:p>
    <w:p w:rsidR="00AF32AD" w:rsidRDefault="00AF32AD" w:rsidP="00FC499C">
      <w:pPr>
        <w:tabs>
          <w:tab w:val="left" w:pos="567"/>
          <w:tab w:val="left" w:pos="851"/>
          <w:tab w:val="left" w:pos="1134"/>
          <w:tab w:val="left" w:pos="1418"/>
          <w:tab w:val="left" w:pos="1701"/>
        </w:tabs>
        <w:spacing w:before="240" w:line="23" w:lineRule="atLeast"/>
        <w:ind w:left="708" w:right="6"/>
        <w:contextualSpacing/>
        <w:jc w:val="both"/>
        <w:rPr>
          <w:rFonts w:ascii="Times New Roman" w:eastAsia="Calibri" w:hAnsi="Times New Roman" w:cs="Times New Roman"/>
          <w:sz w:val="24"/>
          <w:szCs w:val="24"/>
          <w:lang w:val="es-EC" w:eastAsia="es-EC"/>
        </w:rPr>
      </w:pPr>
    </w:p>
    <w:p w:rsidR="00FC499C" w:rsidRPr="00FC499C" w:rsidRDefault="00FC499C" w:rsidP="007E23EE">
      <w:pPr>
        <w:tabs>
          <w:tab w:val="left" w:pos="567"/>
          <w:tab w:val="left" w:pos="851"/>
          <w:tab w:val="left" w:pos="1134"/>
          <w:tab w:val="left" w:pos="1418"/>
          <w:tab w:val="left" w:pos="1701"/>
        </w:tabs>
        <w:spacing w:before="240" w:line="23" w:lineRule="atLeast"/>
        <w:ind w:right="6"/>
        <w:contextualSpacing/>
        <w:jc w:val="both"/>
        <w:rPr>
          <w:rFonts w:ascii="Times New Roman" w:eastAsia="Calibri" w:hAnsi="Times New Roman" w:cs="Times New Roman"/>
          <w:b/>
          <w:sz w:val="24"/>
          <w:szCs w:val="24"/>
          <w:lang w:val="es-EC" w:eastAsia="en-US"/>
        </w:rPr>
      </w:pPr>
      <w:r w:rsidRPr="00FC499C">
        <w:rPr>
          <w:rFonts w:ascii="Times New Roman" w:eastAsia="Calibri" w:hAnsi="Times New Roman" w:cs="Times New Roman"/>
          <w:sz w:val="24"/>
          <w:szCs w:val="24"/>
          <w:lang w:val="es-EC" w:eastAsia="es-EC"/>
        </w:rPr>
        <w:t>Dado que el valor del chi cuadrado calculado (22,54) es mayor al chi cuadrado tabulado (7,81) el resultado es altamente significativo, es decir que el rendimiento académico de los estudiantes que usaron Geo-Gebra como Herramienta de apoyo didáctico en la enseñanza de tema de inecuaciones de primer grado, supera al rendimiento de los estudiantes que no lo usaron.</w:t>
      </w:r>
    </w:p>
    <w:p w:rsidR="002F0A37" w:rsidRDefault="00A94AEE" w:rsidP="007E23EE">
      <w:pPr>
        <w:spacing w:after="240"/>
        <w:rPr>
          <w:rFonts w:ascii="Times New Roman" w:eastAsia="Calibri" w:hAnsi="Times New Roman" w:cs="Times New Roman"/>
          <w:b/>
          <w:sz w:val="24"/>
          <w:szCs w:val="24"/>
          <w:lang w:val="es-ES_tradnl"/>
        </w:rPr>
      </w:pPr>
      <w:r>
        <w:rPr>
          <w:rFonts w:ascii="Times New Roman" w:eastAsia="Calibri" w:hAnsi="Times New Roman" w:cs="Times New Roman"/>
          <w:b/>
          <w:sz w:val="24"/>
          <w:szCs w:val="24"/>
          <w:lang w:val="es-ES_tradnl"/>
        </w:rPr>
        <w:t>Conclusiones.</w:t>
      </w:r>
      <w:r w:rsidR="002F0A37">
        <w:rPr>
          <w:rFonts w:ascii="Times New Roman" w:eastAsia="Calibri" w:hAnsi="Times New Roman" w:cs="Times New Roman"/>
          <w:b/>
          <w:sz w:val="24"/>
          <w:szCs w:val="24"/>
          <w:lang w:val="es-ES_tradnl"/>
        </w:rPr>
        <w:t xml:space="preserve"> </w:t>
      </w:r>
    </w:p>
    <w:p w:rsidR="00AF32AD" w:rsidRPr="00AF32AD" w:rsidRDefault="00AF32AD" w:rsidP="007E23EE">
      <w:pPr>
        <w:spacing w:after="0" w:line="23" w:lineRule="atLeast"/>
        <w:contextualSpacing/>
        <w:jc w:val="both"/>
        <w:rPr>
          <w:rFonts w:ascii="Times New Roman" w:eastAsia="Times New Roman" w:hAnsi="Times New Roman" w:cs="Times New Roman"/>
          <w:sz w:val="24"/>
          <w:szCs w:val="24"/>
          <w:lang w:val="es-CL"/>
        </w:rPr>
      </w:pPr>
      <w:r w:rsidRPr="00AF32AD">
        <w:rPr>
          <w:rFonts w:ascii="Times New Roman" w:eastAsia="Times New Roman" w:hAnsi="Times New Roman" w:cs="Times New Roman"/>
          <w:sz w:val="24"/>
          <w:szCs w:val="24"/>
          <w:lang w:val="es-CL"/>
        </w:rPr>
        <w:t>Al realizar esta investigación logró fortalecer el uso de las tecnologías de información y comunicación</w:t>
      </w:r>
      <w:r w:rsidRPr="00AF32AD">
        <w:rPr>
          <w:rFonts w:ascii="Times New Roman" w:eastAsia="Times New Roman" w:hAnsi="Times New Roman" w:cs="Times New Roman"/>
          <w:color w:val="FF0000"/>
          <w:sz w:val="24"/>
          <w:szCs w:val="24"/>
          <w:lang w:val="es-CL"/>
        </w:rPr>
        <w:t xml:space="preserve">, </w:t>
      </w:r>
      <w:r w:rsidRPr="00AF32AD">
        <w:rPr>
          <w:rFonts w:ascii="Times New Roman" w:eastAsia="Times New Roman" w:hAnsi="Times New Roman" w:cs="Times New Roman"/>
          <w:sz w:val="24"/>
          <w:szCs w:val="24"/>
          <w:lang w:val="es-CL"/>
        </w:rPr>
        <w:t xml:space="preserve">en la educación y los beneficios en la enseñanza como en el aprendizaje de la </w:t>
      </w:r>
      <w:r w:rsidRPr="00AF32AD">
        <w:rPr>
          <w:rFonts w:ascii="Times New Roman" w:eastAsia="Times New Roman" w:hAnsi="Times New Roman" w:cs="Times New Roman"/>
          <w:sz w:val="24"/>
          <w:szCs w:val="24"/>
          <w:lang w:val="es-CL"/>
        </w:rPr>
        <w:lastRenderedPageBreak/>
        <w:t>matemática, así como las condiciones actuales en la que se encuentran tanto alumnos como docentes en relación con el uso de las TIC en la carrera.</w:t>
      </w:r>
    </w:p>
    <w:p w:rsidR="00AF32AD" w:rsidRPr="00AF32AD" w:rsidRDefault="00AF32AD" w:rsidP="007E23EE">
      <w:pPr>
        <w:spacing w:after="0" w:line="23" w:lineRule="atLeast"/>
        <w:contextualSpacing/>
        <w:jc w:val="both"/>
        <w:rPr>
          <w:rFonts w:ascii="Times New Roman" w:eastAsia="Times New Roman" w:hAnsi="Times New Roman" w:cs="Times New Roman"/>
          <w:sz w:val="24"/>
          <w:szCs w:val="24"/>
          <w:lang w:val="es-CL"/>
        </w:rPr>
      </w:pPr>
      <w:r w:rsidRPr="00AF32AD">
        <w:rPr>
          <w:rFonts w:ascii="Times New Roman" w:eastAsia="Times New Roman" w:hAnsi="Times New Roman" w:cs="Times New Roman"/>
          <w:sz w:val="24"/>
          <w:szCs w:val="24"/>
          <w:lang w:val="es-CL"/>
        </w:rPr>
        <w:t>Es preciso mencionar |que las conclusiones que se enuncian son válidas para este estudio en particular.</w:t>
      </w:r>
    </w:p>
    <w:p w:rsidR="00AF32AD" w:rsidRPr="00AF32AD" w:rsidRDefault="00AF32AD" w:rsidP="007E23EE">
      <w:pPr>
        <w:spacing w:after="0" w:line="23" w:lineRule="atLeast"/>
        <w:contextualSpacing/>
        <w:rPr>
          <w:rFonts w:ascii="Times New Roman" w:eastAsia="Times New Roman" w:hAnsi="Times New Roman" w:cs="Times New Roman"/>
          <w:sz w:val="24"/>
          <w:szCs w:val="24"/>
          <w:lang w:val="es-CL"/>
        </w:rPr>
      </w:pPr>
      <w:r w:rsidRPr="00AF32AD">
        <w:rPr>
          <w:rFonts w:ascii="Times New Roman" w:eastAsia="Times New Roman" w:hAnsi="Times New Roman" w:cs="Times New Roman"/>
          <w:sz w:val="24"/>
          <w:szCs w:val="24"/>
          <w:lang w:val="es-CL"/>
        </w:rPr>
        <w:t xml:space="preserve">Así podemos concluir que:  </w:t>
      </w:r>
    </w:p>
    <w:p w:rsidR="00AF32AD" w:rsidRPr="007E23EE" w:rsidRDefault="00AF32AD" w:rsidP="007E23EE">
      <w:pPr>
        <w:pStyle w:val="Prrafodelista"/>
        <w:numPr>
          <w:ilvl w:val="0"/>
          <w:numId w:val="10"/>
        </w:numPr>
        <w:tabs>
          <w:tab w:val="left" w:pos="708"/>
        </w:tabs>
        <w:suppressAutoHyphens/>
        <w:spacing w:line="23" w:lineRule="atLeast"/>
        <w:ind w:right="-234"/>
        <w:jc w:val="both"/>
        <w:rPr>
          <w:sz w:val="24"/>
          <w:szCs w:val="24"/>
          <w:lang w:val="es-CL"/>
        </w:rPr>
      </w:pPr>
      <w:r w:rsidRPr="007E23EE">
        <w:rPr>
          <w:sz w:val="24"/>
          <w:szCs w:val="24"/>
          <w:lang w:val="es-CL"/>
        </w:rPr>
        <w:t>Se comprobó que los docentes de la carrera no utilizan las TIC en el desarrollo de sus clases en la materia de Matemática</w:t>
      </w:r>
    </w:p>
    <w:p w:rsidR="00AF32AD" w:rsidRPr="007E23EE" w:rsidRDefault="00AF32AD" w:rsidP="007E23EE">
      <w:pPr>
        <w:pStyle w:val="Prrafodelista"/>
        <w:numPr>
          <w:ilvl w:val="0"/>
          <w:numId w:val="10"/>
        </w:numPr>
        <w:tabs>
          <w:tab w:val="left" w:pos="708"/>
        </w:tabs>
        <w:suppressAutoHyphens/>
        <w:spacing w:line="23" w:lineRule="atLeast"/>
        <w:ind w:right="-234"/>
        <w:jc w:val="both"/>
        <w:rPr>
          <w:b/>
          <w:sz w:val="24"/>
          <w:szCs w:val="24"/>
          <w:lang w:val="es-CL"/>
        </w:rPr>
      </w:pPr>
      <w:r w:rsidRPr="007E23EE">
        <w:rPr>
          <w:sz w:val="24"/>
          <w:szCs w:val="24"/>
          <w:lang w:val="es-CL" w:eastAsia="es-EC"/>
        </w:rPr>
        <w:t xml:space="preserve">Dado que el valor del chi cuadrado calculado (22,54) es mayor al chi cuadrado tabulado (7,81) el resultado es altamente significativo, es decir que el rendimiento académico de los estudiantes que usaron GEO-GEBRA  en la enseñanza de los temas de sistemas de inecuaciones de primer grado, supera al rendimiento de los estudiantes que no lo usaron, </w:t>
      </w:r>
      <w:r w:rsidRPr="007E23EE">
        <w:rPr>
          <w:sz w:val="24"/>
          <w:szCs w:val="24"/>
          <w:lang w:val="es-CL"/>
        </w:rPr>
        <w:t>es decir: la aplicación GEO-GEBRA de Matemática incide significativamente en el desempeño académico de los estudiantes; lo que permitiría suponer que ésta hipótesis es aplicable y general a grupos semejantes</w:t>
      </w:r>
      <w:r w:rsidRPr="007E23EE">
        <w:rPr>
          <w:color w:val="00B050"/>
          <w:sz w:val="24"/>
          <w:szCs w:val="24"/>
          <w:lang w:val="es-CL"/>
        </w:rPr>
        <w:t>.</w:t>
      </w:r>
    </w:p>
    <w:p w:rsidR="00AF32AD" w:rsidRPr="007E23EE" w:rsidRDefault="00AF32AD" w:rsidP="007E23EE">
      <w:pPr>
        <w:pStyle w:val="Prrafodelista"/>
        <w:numPr>
          <w:ilvl w:val="0"/>
          <w:numId w:val="10"/>
        </w:numPr>
        <w:spacing w:line="23" w:lineRule="atLeast"/>
        <w:ind w:right="-234"/>
        <w:jc w:val="both"/>
        <w:rPr>
          <w:sz w:val="24"/>
          <w:szCs w:val="24"/>
          <w:lang w:val="es-CL"/>
        </w:rPr>
      </w:pPr>
      <w:r w:rsidRPr="007E23EE">
        <w:rPr>
          <w:sz w:val="24"/>
          <w:szCs w:val="24"/>
          <w:lang w:val="es-CL"/>
        </w:rPr>
        <w:t>Realizar capacitaciones y talleres del manejo y uso de las TIC por parte de los docentes, así como del manejo del software libre Geo-Gebra.</w:t>
      </w:r>
    </w:p>
    <w:p w:rsidR="002F0A37" w:rsidRPr="007E23EE" w:rsidRDefault="00AF32AD" w:rsidP="007E23EE">
      <w:pPr>
        <w:pStyle w:val="Prrafodelista"/>
        <w:numPr>
          <w:ilvl w:val="0"/>
          <w:numId w:val="10"/>
        </w:numPr>
        <w:spacing w:line="23" w:lineRule="atLeast"/>
        <w:jc w:val="both"/>
        <w:rPr>
          <w:sz w:val="24"/>
          <w:szCs w:val="24"/>
        </w:rPr>
      </w:pPr>
      <w:r w:rsidRPr="007E23EE">
        <w:rPr>
          <w:sz w:val="24"/>
          <w:szCs w:val="24"/>
          <w:lang w:val="es-CL"/>
        </w:rPr>
        <w:t>Emplear la misma metodología didáctica con un número mayor de computadores para determinar si la tendencia de crecimiento de la función entre variables crece por lo tanto compartir y socializar este trabajo con las instituciones semejantes y cercanas a la institución investigada, para que se pueda dar continuidad a la utilización Geo-Gebra en Matemática, y de esta manera lograr incidir positivamente en el rendimiento académico de los estudiantes de esas instituciones educativas.</w:t>
      </w:r>
      <w:r w:rsidRPr="007E23EE">
        <w:rPr>
          <w:sz w:val="24"/>
          <w:szCs w:val="24"/>
        </w:rPr>
        <w:t xml:space="preserve"> </w:t>
      </w:r>
    </w:p>
    <w:p w:rsidR="00A201EF" w:rsidRPr="007424C6" w:rsidRDefault="00A201EF" w:rsidP="002F0A37">
      <w:pPr>
        <w:widowControl w:val="0"/>
        <w:autoSpaceDE w:val="0"/>
        <w:autoSpaceDN w:val="0"/>
        <w:adjustRightInd w:val="0"/>
        <w:spacing w:before="120" w:after="0"/>
        <w:jc w:val="both"/>
        <w:rPr>
          <w:rFonts w:ascii="Times New Roman" w:hAnsi="Times New Roman" w:cs="Times New Roman"/>
          <w:b/>
          <w:sz w:val="24"/>
          <w:szCs w:val="24"/>
        </w:rPr>
      </w:pPr>
    </w:p>
    <w:p w:rsidR="00C628A2" w:rsidRDefault="00A94AEE" w:rsidP="00715C33">
      <w:pPr>
        <w:jc w:val="both"/>
        <w:rPr>
          <w:rFonts w:ascii="Times New Roman" w:hAnsi="Times New Roman" w:cs="Times New Roman"/>
          <w:b/>
          <w:sz w:val="24"/>
          <w:szCs w:val="24"/>
        </w:rPr>
      </w:pPr>
      <w:r w:rsidRPr="00C628A2">
        <w:rPr>
          <w:rFonts w:ascii="Times New Roman" w:hAnsi="Times New Roman" w:cs="Times New Roman"/>
          <w:b/>
          <w:sz w:val="24"/>
          <w:szCs w:val="24"/>
        </w:rPr>
        <w:t>Referencias bibliográficas.</w:t>
      </w:r>
    </w:p>
    <w:p w:rsidR="00AF32AD" w:rsidRPr="00AF32AD" w:rsidRDefault="00AF32AD" w:rsidP="00715C33">
      <w:pPr>
        <w:contextualSpacing/>
        <w:jc w:val="both"/>
        <w:rPr>
          <w:rFonts w:ascii="Times New Roman" w:hAnsi="Times New Roman" w:cs="Times New Roman"/>
          <w:sz w:val="24"/>
          <w:szCs w:val="24"/>
        </w:rPr>
      </w:pPr>
      <w:r w:rsidRPr="00AF32AD">
        <w:rPr>
          <w:rFonts w:ascii="Times New Roman" w:hAnsi="Times New Roman" w:cs="Times New Roman"/>
          <w:b/>
          <w:sz w:val="24"/>
          <w:szCs w:val="24"/>
        </w:rPr>
        <w:t xml:space="preserve">[1] </w:t>
      </w:r>
      <w:r w:rsidRPr="00AF32AD">
        <w:rPr>
          <w:rFonts w:ascii="Times New Roman" w:hAnsi="Times New Roman" w:cs="Times New Roman"/>
          <w:b/>
          <w:sz w:val="24"/>
          <w:szCs w:val="24"/>
        </w:rPr>
        <w:tab/>
      </w:r>
      <w:r w:rsidRPr="00AF32AD">
        <w:rPr>
          <w:rFonts w:ascii="Times New Roman" w:hAnsi="Times New Roman" w:cs="Times New Roman"/>
          <w:sz w:val="24"/>
          <w:szCs w:val="24"/>
        </w:rPr>
        <w:t>G. A. Pedro, «http://dspace.espoch.edu.ec/handle/123456789/6827,» 11 07 2017. [En línea]. Available: http://dspace.espoch.edu.ec/handle/123456789/6827. [Último acceso: 25 02 2018].</w:t>
      </w:r>
    </w:p>
    <w:p w:rsidR="00AF32AD" w:rsidRPr="00AF32AD" w:rsidRDefault="00AF32AD" w:rsidP="00715C33">
      <w:pPr>
        <w:contextualSpacing/>
        <w:jc w:val="both"/>
        <w:rPr>
          <w:rFonts w:ascii="Times New Roman" w:hAnsi="Times New Roman" w:cs="Times New Roman"/>
          <w:sz w:val="24"/>
          <w:szCs w:val="24"/>
        </w:rPr>
      </w:pPr>
      <w:r w:rsidRPr="00AF32AD">
        <w:rPr>
          <w:rFonts w:ascii="Times New Roman" w:hAnsi="Times New Roman" w:cs="Times New Roman"/>
          <w:sz w:val="24"/>
          <w:szCs w:val="24"/>
        </w:rPr>
        <w:t xml:space="preserve">[2] </w:t>
      </w:r>
      <w:r w:rsidRPr="00AF32AD">
        <w:rPr>
          <w:rFonts w:ascii="Times New Roman" w:hAnsi="Times New Roman" w:cs="Times New Roman"/>
          <w:sz w:val="24"/>
          <w:szCs w:val="24"/>
        </w:rPr>
        <w:tab/>
        <w:t xml:space="preserve">F. J. Córdoba Gómez, «LAS TIC EN EL APRENDIZAJE DE LAS MATEMÁTICAS: ¿QUÉ CREEN LOS ESTUDIANTES?,» Congreso Iberoamericano de Ciencia, Tecnología, Innovación y Educación, nº ISBN: 978-84-7666-210-6 – Artículo 1571, p. 9, 2014. </w:t>
      </w:r>
    </w:p>
    <w:p w:rsidR="00AF32AD" w:rsidRPr="00AF32AD" w:rsidRDefault="00AF32AD" w:rsidP="00715C33">
      <w:pPr>
        <w:contextualSpacing/>
        <w:jc w:val="both"/>
        <w:rPr>
          <w:rFonts w:ascii="Times New Roman" w:hAnsi="Times New Roman" w:cs="Times New Roman"/>
          <w:sz w:val="24"/>
          <w:szCs w:val="24"/>
        </w:rPr>
      </w:pPr>
      <w:r w:rsidRPr="00AF32AD">
        <w:rPr>
          <w:rFonts w:ascii="Times New Roman" w:hAnsi="Times New Roman" w:cs="Times New Roman"/>
          <w:sz w:val="24"/>
          <w:szCs w:val="24"/>
        </w:rPr>
        <w:t xml:space="preserve">[3] </w:t>
      </w:r>
      <w:r w:rsidRPr="00AF32AD">
        <w:rPr>
          <w:rFonts w:ascii="Times New Roman" w:hAnsi="Times New Roman" w:cs="Times New Roman"/>
          <w:sz w:val="24"/>
          <w:szCs w:val="24"/>
        </w:rPr>
        <w:tab/>
        <w:t xml:space="preserve">F. d. l. C. Salaiza Lizárraga, «Diferencia en el uso de las tecnologías de información y comunicación entre docentes y alumnos de nivel superior ¿Una brecha digital?,» Revista de Investigación Educativa de la Escuela de Graduados en, nº 7, p. 17, 4. </w:t>
      </w:r>
    </w:p>
    <w:p w:rsidR="00AF32AD" w:rsidRPr="00AF32AD" w:rsidRDefault="00AF32AD" w:rsidP="00715C33">
      <w:pPr>
        <w:contextualSpacing/>
        <w:jc w:val="both"/>
        <w:rPr>
          <w:rFonts w:ascii="Times New Roman" w:hAnsi="Times New Roman" w:cs="Times New Roman"/>
          <w:sz w:val="24"/>
          <w:szCs w:val="24"/>
        </w:rPr>
      </w:pPr>
      <w:r w:rsidRPr="00AF32AD">
        <w:rPr>
          <w:rFonts w:ascii="Times New Roman" w:hAnsi="Times New Roman" w:cs="Times New Roman"/>
          <w:sz w:val="24"/>
          <w:szCs w:val="24"/>
        </w:rPr>
        <w:t xml:space="preserve">[4] </w:t>
      </w:r>
      <w:r w:rsidRPr="00AF32AD">
        <w:rPr>
          <w:rFonts w:ascii="Times New Roman" w:hAnsi="Times New Roman" w:cs="Times New Roman"/>
          <w:sz w:val="24"/>
          <w:szCs w:val="24"/>
        </w:rPr>
        <w:tab/>
        <w:t>S. D. P. A. ZAPATA, «ELABORACIÓN Y APLICACIÓN DEL USO DE UNA GUÍA DE MODELO VIRTUAL Y SU INCIDENCIA EN EL PROCESO DE APRENDIZAJE DE CINEMÁTICA DE LOS ESTUDIANTES DEL PRIMERO DE BACHILLERATO ESPECIALIDAD ELECTROMECÁNICA AUTOMOTRIZ PARALELO “B” DEL INSTITUTO TECNOLÓGIC,» RIOBAMBA, 2015.</w:t>
      </w:r>
    </w:p>
    <w:p w:rsidR="00AF32AD" w:rsidRPr="00AF32AD" w:rsidRDefault="00AF32AD" w:rsidP="00715C33">
      <w:pPr>
        <w:contextualSpacing/>
        <w:jc w:val="both"/>
        <w:rPr>
          <w:rFonts w:ascii="Times New Roman" w:hAnsi="Times New Roman" w:cs="Times New Roman"/>
          <w:sz w:val="24"/>
          <w:szCs w:val="24"/>
        </w:rPr>
      </w:pPr>
      <w:r w:rsidRPr="00AF32AD">
        <w:rPr>
          <w:rFonts w:ascii="Times New Roman" w:hAnsi="Times New Roman" w:cs="Times New Roman"/>
          <w:sz w:val="24"/>
          <w:szCs w:val="24"/>
        </w:rPr>
        <w:t xml:space="preserve">[5] </w:t>
      </w:r>
      <w:r w:rsidRPr="00AF32AD">
        <w:rPr>
          <w:rFonts w:ascii="Times New Roman" w:hAnsi="Times New Roman" w:cs="Times New Roman"/>
          <w:sz w:val="24"/>
          <w:szCs w:val="24"/>
        </w:rPr>
        <w:tab/>
        <w:t xml:space="preserve">Hernández Requena, Stefany ;, «El modelo constructivista con las nuevas tecnologías: aplicado en el proceso de aprendizaje,» https://educrea.cl/el-modelo-constructivista-con-las-nuevas-tecnologias-aplicado-en-el-proceso-de-aprendizaje/. </w:t>
      </w:r>
    </w:p>
    <w:p w:rsidR="00AF32AD" w:rsidRPr="00AF32AD" w:rsidRDefault="00AF32AD" w:rsidP="00715C33">
      <w:pPr>
        <w:contextualSpacing/>
        <w:jc w:val="both"/>
        <w:rPr>
          <w:rFonts w:ascii="Times New Roman" w:hAnsi="Times New Roman" w:cs="Times New Roman"/>
          <w:sz w:val="24"/>
          <w:szCs w:val="24"/>
        </w:rPr>
      </w:pPr>
      <w:r w:rsidRPr="00135819">
        <w:rPr>
          <w:rFonts w:ascii="Times New Roman" w:hAnsi="Times New Roman" w:cs="Times New Roman"/>
          <w:sz w:val="24"/>
          <w:szCs w:val="24"/>
          <w:lang w:val="en-US"/>
        </w:rPr>
        <w:lastRenderedPageBreak/>
        <w:t xml:space="preserve">[7] </w:t>
      </w:r>
      <w:r w:rsidRPr="00135819">
        <w:rPr>
          <w:rFonts w:ascii="Times New Roman" w:hAnsi="Times New Roman" w:cs="Times New Roman"/>
          <w:sz w:val="24"/>
          <w:szCs w:val="24"/>
          <w:lang w:val="en-US"/>
        </w:rPr>
        <w:tab/>
        <w:t xml:space="preserve">R. Stallman, «https://www.gnu.org/education/education.es.html,» 18 11 2016/11/18. </w:t>
      </w:r>
      <w:r w:rsidRPr="00AF32AD">
        <w:rPr>
          <w:rFonts w:ascii="Times New Roman" w:hAnsi="Times New Roman" w:cs="Times New Roman"/>
          <w:sz w:val="24"/>
          <w:szCs w:val="24"/>
        </w:rPr>
        <w:t>[En línea]. Available: https://www.gnu.org/education/education.es.html. [Último acceso: 05 05 2018].</w:t>
      </w:r>
    </w:p>
    <w:p w:rsidR="00AF32AD" w:rsidRPr="00AF32AD" w:rsidRDefault="00AF32AD" w:rsidP="00715C33">
      <w:pPr>
        <w:contextualSpacing/>
        <w:jc w:val="both"/>
        <w:rPr>
          <w:rFonts w:ascii="Times New Roman" w:hAnsi="Times New Roman" w:cs="Times New Roman"/>
          <w:sz w:val="24"/>
          <w:szCs w:val="24"/>
        </w:rPr>
      </w:pPr>
      <w:r w:rsidRPr="00AF32AD">
        <w:rPr>
          <w:rFonts w:ascii="Times New Roman" w:hAnsi="Times New Roman" w:cs="Times New Roman"/>
          <w:sz w:val="24"/>
          <w:szCs w:val="24"/>
        </w:rPr>
        <w:t xml:space="preserve">[8] </w:t>
      </w:r>
      <w:r w:rsidRPr="00AF32AD">
        <w:rPr>
          <w:rFonts w:ascii="Times New Roman" w:hAnsi="Times New Roman" w:cs="Times New Roman"/>
          <w:sz w:val="24"/>
          <w:szCs w:val="24"/>
        </w:rPr>
        <w:tab/>
        <w:t xml:space="preserve">M. P. P. Espinosa, «Análisis comparativo de la universidades españolas,» PLATAFORMAS DE CAMPUS, p. 228, 2009. </w:t>
      </w:r>
    </w:p>
    <w:p w:rsidR="00AF32AD" w:rsidRPr="00AF32AD" w:rsidRDefault="00AF32AD" w:rsidP="00715C33">
      <w:pPr>
        <w:contextualSpacing/>
        <w:jc w:val="both"/>
        <w:rPr>
          <w:rFonts w:ascii="Times New Roman" w:hAnsi="Times New Roman" w:cs="Times New Roman"/>
          <w:sz w:val="24"/>
          <w:szCs w:val="24"/>
        </w:rPr>
      </w:pPr>
      <w:r w:rsidRPr="00AF32AD">
        <w:rPr>
          <w:rFonts w:ascii="Times New Roman" w:hAnsi="Times New Roman" w:cs="Times New Roman"/>
          <w:sz w:val="24"/>
          <w:szCs w:val="24"/>
        </w:rPr>
        <w:t xml:space="preserve">[9] </w:t>
      </w:r>
      <w:r w:rsidRPr="00AF32AD">
        <w:rPr>
          <w:rFonts w:ascii="Times New Roman" w:hAnsi="Times New Roman" w:cs="Times New Roman"/>
          <w:sz w:val="24"/>
          <w:szCs w:val="24"/>
        </w:rPr>
        <w:tab/>
        <w:t>«http://luzmarinadelacruzmartinez.blogspot.com/,» [En línea]. Available: http://luzmarinadelacruzmartinez.blogspot.com/. [Último acceso: 05 05 2018].</w:t>
      </w:r>
    </w:p>
    <w:p w:rsidR="00AF32AD" w:rsidRPr="00AF32AD" w:rsidRDefault="00AF32AD" w:rsidP="00715C33">
      <w:pPr>
        <w:contextualSpacing/>
        <w:jc w:val="both"/>
        <w:rPr>
          <w:rFonts w:ascii="Times New Roman" w:hAnsi="Times New Roman" w:cs="Times New Roman"/>
          <w:sz w:val="24"/>
          <w:szCs w:val="24"/>
        </w:rPr>
      </w:pPr>
      <w:r w:rsidRPr="00AF32AD">
        <w:rPr>
          <w:rFonts w:ascii="Times New Roman" w:hAnsi="Times New Roman" w:cs="Times New Roman"/>
          <w:sz w:val="24"/>
          <w:szCs w:val="24"/>
        </w:rPr>
        <w:t xml:space="preserve">[10] </w:t>
      </w:r>
      <w:r w:rsidRPr="00AF32AD">
        <w:rPr>
          <w:rFonts w:ascii="Times New Roman" w:hAnsi="Times New Roman" w:cs="Times New Roman"/>
          <w:sz w:val="24"/>
          <w:szCs w:val="24"/>
        </w:rPr>
        <w:tab/>
        <w:t xml:space="preserve">M. B. A. B. -. G. B. Z., «Los usos de Internet comunicación y socieda,» Quito, Rispergraf, 2006. </w:t>
      </w:r>
    </w:p>
    <w:p w:rsidR="00AF32AD" w:rsidRPr="00AF32AD" w:rsidRDefault="00AF32AD" w:rsidP="00715C33">
      <w:pPr>
        <w:contextualSpacing/>
        <w:jc w:val="both"/>
        <w:rPr>
          <w:rFonts w:ascii="Times New Roman" w:hAnsi="Times New Roman" w:cs="Times New Roman"/>
          <w:sz w:val="24"/>
          <w:szCs w:val="24"/>
        </w:rPr>
      </w:pPr>
      <w:r w:rsidRPr="00AF32AD">
        <w:rPr>
          <w:rFonts w:ascii="Times New Roman" w:hAnsi="Times New Roman" w:cs="Times New Roman"/>
          <w:sz w:val="24"/>
          <w:szCs w:val="24"/>
        </w:rPr>
        <w:t xml:space="preserve">[11] </w:t>
      </w:r>
      <w:r w:rsidRPr="00AF32AD">
        <w:rPr>
          <w:rFonts w:ascii="Times New Roman" w:hAnsi="Times New Roman" w:cs="Times New Roman"/>
          <w:sz w:val="24"/>
          <w:szCs w:val="24"/>
        </w:rPr>
        <w:tab/>
        <w:t xml:space="preserve">G. K. Juan Raul, «Nuevas tecnologías de la Educación y software libre,» La revista, nº 8, p. 35, 2006. </w:t>
      </w:r>
    </w:p>
    <w:p w:rsidR="00AF32AD" w:rsidRPr="00AF32AD" w:rsidRDefault="00AF32AD" w:rsidP="00715C33">
      <w:pPr>
        <w:contextualSpacing/>
        <w:jc w:val="both"/>
        <w:rPr>
          <w:rFonts w:ascii="Times New Roman" w:hAnsi="Times New Roman" w:cs="Times New Roman"/>
          <w:sz w:val="24"/>
          <w:szCs w:val="24"/>
        </w:rPr>
      </w:pPr>
      <w:r w:rsidRPr="00135819">
        <w:rPr>
          <w:rFonts w:ascii="Times New Roman" w:hAnsi="Times New Roman" w:cs="Times New Roman"/>
          <w:sz w:val="24"/>
          <w:szCs w:val="24"/>
          <w:lang w:val="en-US"/>
        </w:rPr>
        <w:t xml:space="preserve">[12] </w:t>
      </w:r>
      <w:r w:rsidRPr="00135819">
        <w:rPr>
          <w:rFonts w:ascii="Times New Roman" w:hAnsi="Times New Roman" w:cs="Times New Roman"/>
          <w:sz w:val="24"/>
          <w:szCs w:val="24"/>
          <w:lang w:val="en-US"/>
        </w:rPr>
        <w:tab/>
        <w:t xml:space="preserve">MINEDUC, «www.educación.gob.ec,» 2010. </w:t>
      </w:r>
      <w:r w:rsidRPr="00AF32AD">
        <w:rPr>
          <w:rFonts w:ascii="Times New Roman" w:hAnsi="Times New Roman" w:cs="Times New Roman"/>
          <w:sz w:val="24"/>
          <w:szCs w:val="24"/>
        </w:rPr>
        <w:t>[En línea]. Available: http://www.educar.ec/noticias/7moanio.pdf.</w:t>
      </w:r>
    </w:p>
    <w:p w:rsidR="003F5D3A" w:rsidRDefault="003F5D3A" w:rsidP="00F8096A">
      <w:pPr>
        <w:jc w:val="both"/>
        <w:rPr>
          <w:rFonts w:ascii="Times New Roman" w:hAnsi="Times New Roman" w:cs="Times New Roman"/>
          <w:b/>
          <w:sz w:val="24"/>
          <w:szCs w:val="24"/>
        </w:rPr>
      </w:pPr>
    </w:p>
    <w:p w:rsidR="00E1187C" w:rsidRDefault="00E1187C" w:rsidP="00F8096A">
      <w:pPr>
        <w:jc w:val="both"/>
        <w:rPr>
          <w:rFonts w:ascii="Times New Roman" w:hAnsi="Times New Roman" w:cs="Times New Roman"/>
          <w:b/>
          <w:sz w:val="24"/>
          <w:szCs w:val="24"/>
        </w:rPr>
      </w:pPr>
    </w:p>
    <w:p w:rsidR="000322BB" w:rsidRDefault="000322BB" w:rsidP="000322BB">
      <w:pPr>
        <w:pStyle w:val="Ttulo"/>
        <w:spacing w:before="120" w:after="240" w:line="276" w:lineRule="auto"/>
        <w:jc w:val="both"/>
        <w:rPr>
          <w:rFonts w:ascii="Times New Roman" w:hAnsi="Times New Roman"/>
          <w:b/>
          <w:sz w:val="24"/>
          <w:szCs w:val="24"/>
        </w:rPr>
      </w:pPr>
    </w:p>
    <w:p w:rsidR="000322BB" w:rsidRDefault="000322BB" w:rsidP="000322BB">
      <w:pPr>
        <w:pStyle w:val="Ttulo"/>
        <w:spacing w:before="120" w:after="240" w:line="276" w:lineRule="auto"/>
        <w:jc w:val="both"/>
        <w:rPr>
          <w:rFonts w:ascii="Times New Roman" w:hAnsi="Times New Roman"/>
          <w:b/>
          <w:sz w:val="24"/>
          <w:szCs w:val="24"/>
        </w:rPr>
      </w:pPr>
    </w:p>
    <w:p w:rsidR="000322BB" w:rsidRDefault="00715C33" w:rsidP="000322BB">
      <w:pPr>
        <w:pStyle w:val="Ttulo"/>
        <w:spacing w:before="120" w:after="240" w:line="276" w:lineRule="auto"/>
        <w:jc w:val="both"/>
        <w:rPr>
          <w:rFonts w:ascii="Times New Roman" w:hAnsi="Times New Roman"/>
          <w:b/>
          <w:sz w:val="24"/>
          <w:szCs w:val="24"/>
        </w:rPr>
      </w:pPr>
      <w:r w:rsidRPr="007424C6">
        <w:rPr>
          <w:rFonts w:ascii="Times New Roman" w:hAnsi="Times New Roman"/>
          <w:noProof/>
          <w:sz w:val="24"/>
          <w:szCs w:val="24"/>
        </w:rPr>
        <w:drawing>
          <wp:anchor distT="0" distB="0" distL="114300" distR="114300" simplePos="0" relativeHeight="251675648" behindDoc="0" locked="0" layoutInCell="1" allowOverlap="1" wp14:anchorId="6BC27387" wp14:editId="1DD6E76C">
            <wp:simplePos x="0" y="0"/>
            <wp:positionH relativeFrom="column">
              <wp:posOffset>4269600</wp:posOffset>
            </wp:positionH>
            <wp:positionV relativeFrom="paragraph">
              <wp:posOffset>81035</wp:posOffset>
            </wp:positionV>
            <wp:extent cx="1541780" cy="814070"/>
            <wp:effectExtent l="0" t="0" r="1270" b="5080"/>
            <wp:wrapSquare wrapText="bothSides"/>
            <wp:docPr id="10" name="0 Imagen" descr="editorial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ditorial1.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541780" cy="814070"/>
                    </a:xfrm>
                    <a:prstGeom prst="rect">
                      <a:avLst/>
                    </a:prstGeom>
                  </pic:spPr>
                </pic:pic>
              </a:graphicData>
            </a:graphic>
          </wp:anchor>
        </w:drawing>
      </w:r>
    </w:p>
    <w:p w:rsidR="00715C33" w:rsidRDefault="00715C33" w:rsidP="000322BB">
      <w:pPr>
        <w:pStyle w:val="Ttulo"/>
        <w:spacing w:before="120" w:after="240" w:line="276" w:lineRule="auto"/>
        <w:jc w:val="both"/>
        <w:rPr>
          <w:rFonts w:ascii="Times New Roman" w:hAnsi="Times New Roman"/>
          <w:b/>
          <w:sz w:val="24"/>
          <w:szCs w:val="24"/>
        </w:rPr>
      </w:pPr>
    </w:p>
    <w:p w:rsidR="00715C33" w:rsidRDefault="00715C33" w:rsidP="000322BB">
      <w:pPr>
        <w:pStyle w:val="Ttulo"/>
        <w:spacing w:before="120" w:after="240" w:line="276" w:lineRule="auto"/>
        <w:jc w:val="both"/>
        <w:rPr>
          <w:rFonts w:ascii="Times New Roman" w:hAnsi="Times New Roman"/>
          <w:b/>
          <w:sz w:val="24"/>
          <w:szCs w:val="24"/>
        </w:rPr>
      </w:pPr>
    </w:p>
    <w:p w:rsidR="00715C33" w:rsidRDefault="00715C33" w:rsidP="000322BB">
      <w:pPr>
        <w:pStyle w:val="Ttulo"/>
        <w:spacing w:before="120" w:after="240" w:line="276" w:lineRule="auto"/>
        <w:jc w:val="both"/>
        <w:rPr>
          <w:rFonts w:ascii="Times New Roman" w:hAnsi="Times New Roman"/>
          <w:b/>
          <w:sz w:val="24"/>
          <w:szCs w:val="24"/>
        </w:rPr>
      </w:pPr>
    </w:p>
    <w:p w:rsidR="00715C33" w:rsidRDefault="00715C33" w:rsidP="000322BB">
      <w:pPr>
        <w:pStyle w:val="Ttulo"/>
        <w:spacing w:before="120" w:after="240" w:line="276" w:lineRule="auto"/>
        <w:jc w:val="both"/>
        <w:rPr>
          <w:rFonts w:ascii="Times New Roman" w:hAnsi="Times New Roman"/>
          <w:b/>
          <w:sz w:val="24"/>
          <w:szCs w:val="24"/>
        </w:rPr>
      </w:pPr>
    </w:p>
    <w:p w:rsidR="00715C33" w:rsidRDefault="00715C33" w:rsidP="000322BB">
      <w:pPr>
        <w:pStyle w:val="Ttulo"/>
        <w:spacing w:before="120" w:after="240" w:line="276" w:lineRule="auto"/>
        <w:jc w:val="both"/>
        <w:rPr>
          <w:rFonts w:ascii="Times New Roman" w:hAnsi="Times New Roman"/>
          <w:b/>
          <w:sz w:val="24"/>
          <w:szCs w:val="24"/>
        </w:rPr>
      </w:pPr>
    </w:p>
    <w:p w:rsidR="00715C33" w:rsidRDefault="00715C33" w:rsidP="000322BB">
      <w:pPr>
        <w:pStyle w:val="Ttulo"/>
        <w:spacing w:before="120" w:after="240" w:line="276" w:lineRule="auto"/>
        <w:jc w:val="both"/>
        <w:rPr>
          <w:rFonts w:ascii="Times New Roman" w:hAnsi="Times New Roman"/>
          <w:b/>
          <w:sz w:val="24"/>
          <w:szCs w:val="24"/>
        </w:rPr>
      </w:pPr>
    </w:p>
    <w:p w:rsidR="00715C33" w:rsidRDefault="00715C33" w:rsidP="000322BB">
      <w:pPr>
        <w:pStyle w:val="Ttulo"/>
        <w:spacing w:before="120" w:after="240" w:line="276" w:lineRule="auto"/>
        <w:jc w:val="both"/>
        <w:rPr>
          <w:rFonts w:ascii="Times New Roman" w:hAnsi="Times New Roman"/>
          <w:b/>
          <w:sz w:val="24"/>
          <w:szCs w:val="24"/>
        </w:rPr>
      </w:pPr>
    </w:p>
    <w:p w:rsidR="00715C33" w:rsidRDefault="00715C33" w:rsidP="000322BB">
      <w:pPr>
        <w:pStyle w:val="Ttulo"/>
        <w:spacing w:before="120" w:after="240" w:line="276" w:lineRule="auto"/>
        <w:jc w:val="both"/>
        <w:rPr>
          <w:rFonts w:ascii="Times New Roman" w:hAnsi="Times New Roman"/>
          <w:b/>
          <w:sz w:val="24"/>
          <w:szCs w:val="24"/>
        </w:rPr>
      </w:pPr>
    </w:p>
    <w:p w:rsidR="00715C33" w:rsidRDefault="00715C33" w:rsidP="000322BB">
      <w:pPr>
        <w:pStyle w:val="Ttulo"/>
        <w:spacing w:before="120" w:after="240" w:line="276" w:lineRule="auto"/>
        <w:jc w:val="both"/>
        <w:rPr>
          <w:rFonts w:ascii="Times New Roman" w:hAnsi="Times New Roman"/>
          <w:b/>
          <w:sz w:val="24"/>
          <w:szCs w:val="24"/>
        </w:rPr>
      </w:pPr>
    </w:p>
    <w:p w:rsidR="00715C33" w:rsidRDefault="00715C33" w:rsidP="000322BB">
      <w:pPr>
        <w:pStyle w:val="Ttulo"/>
        <w:spacing w:before="120" w:after="240" w:line="276" w:lineRule="auto"/>
        <w:jc w:val="both"/>
        <w:rPr>
          <w:rFonts w:ascii="Times New Roman" w:hAnsi="Times New Roman"/>
          <w:b/>
          <w:sz w:val="24"/>
          <w:szCs w:val="24"/>
        </w:rPr>
      </w:pPr>
    </w:p>
    <w:p w:rsidR="00715C33" w:rsidRDefault="00715C33" w:rsidP="000322BB">
      <w:pPr>
        <w:pStyle w:val="Ttulo"/>
        <w:spacing w:before="120" w:after="240" w:line="276" w:lineRule="auto"/>
        <w:jc w:val="both"/>
        <w:rPr>
          <w:rFonts w:ascii="Times New Roman" w:hAnsi="Times New Roman"/>
          <w:b/>
          <w:sz w:val="24"/>
          <w:szCs w:val="24"/>
        </w:rPr>
      </w:pPr>
    </w:p>
    <w:p w:rsidR="00715C33" w:rsidRDefault="00715C33" w:rsidP="000322BB">
      <w:pPr>
        <w:pStyle w:val="Ttulo"/>
        <w:spacing w:before="120" w:after="240" w:line="276" w:lineRule="auto"/>
        <w:jc w:val="both"/>
        <w:rPr>
          <w:rFonts w:ascii="Times New Roman" w:hAnsi="Times New Roman"/>
          <w:b/>
          <w:sz w:val="24"/>
          <w:szCs w:val="24"/>
        </w:rPr>
      </w:pPr>
    </w:p>
    <w:p w:rsidR="00715C33" w:rsidRPr="00CF7786" w:rsidRDefault="00715C33" w:rsidP="00715C33">
      <w:pPr>
        <w:pStyle w:val="Ttulo"/>
        <w:spacing w:before="120" w:after="240"/>
        <w:jc w:val="both"/>
        <w:rPr>
          <w:rFonts w:ascii="Times New Roman" w:hAnsi="Times New Roman"/>
          <w:b/>
          <w:sz w:val="24"/>
          <w:szCs w:val="24"/>
        </w:rPr>
      </w:pPr>
      <w:r w:rsidRPr="00CF7786">
        <w:rPr>
          <w:rFonts w:ascii="Times New Roman" w:hAnsi="Times New Roman"/>
          <w:b/>
          <w:sz w:val="24"/>
          <w:szCs w:val="24"/>
        </w:rPr>
        <w:t>Para citar el artículo indexado.</w:t>
      </w:r>
    </w:p>
    <w:p w:rsidR="00715C33" w:rsidRPr="00CF7786" w:rsidRDefault="00715C33" w:rsidP="00715C33">
      <w:pPr>
        <w:pStyle w:val="Ttulo"/>
        <w:spacing w:before="120" w:after="240"/>
        <w:jc w:val="both"/>
        <w:rPr>
          <w:rFonts w:ascii="Times New Roman" w:hAnsi="Times New Roman"/>
          <w:sz w:val="24"/>
          <w:szCs w:val="24"/>
        </w:rPr>
      </w:pPr>
    </w:p>
    <w:p w:rsidR="00715C33" w:rsidRPr="00CF7786" w:rsidRDefault="00715C33" w:rsidP="00715C33">
      <w:pPr>
        <w:pBdr>
          <w:top w:val="single" w:sz="4" w:space="1" w:color="auto"/>
          <w:left w:val="single" w:sz="4" w:space="1" w:color="auto"/>
          <w:bottom w:val="single" w:sz="4" w:space="1" w:color="auto"/>
          <w:right w:val="single" w:sz="4" w:space="1" w:color="auto"/>
        </w:pBdr>
        <w:tabs>
          <w:tab w:val="left" w:pos="630"/>
        </w:tabs>
        <w:spacing w:before="120"/>
        <w:rPr>
          <w:rFonts w:ascii="Times New Roman" w:hAnsi="Times New Roman" w:cs="Times New Roman"/>
        </w:rPr>
      </w:pPr>
    </w:p>
    <w:p w:rsidR="00715C33" w:rsidRDefault="00DD3CBB" w:rsidP="00715C33">
      <w:pPr>
        <w:pBdr>
          <w:top w:val="single" w:sz="4" w:space="1" w:color="auto"/>
          <w:left w:val="single" w:sz="4" w:space="1" w:color="auto"/>
          <w:bottom w:val="single" w:sz="4" w:space="1" w:color="auto"/>
          <w:right w:val="single" w:sz="4" w:space="1" w:color="auto"/>
        </w:pBdr>
      </w:pPr>
      <w:r>
        <w:t xml:space="preserve">Martínez Nogales, J., Cachuput Gusñay, J., Chamarro Sevilla, H., &amp; López Ortega, J. (2019). Geo-gebra como herramienta didáctica en el proceso de enseñanza-aprendizaje de la matemática, y su incidencia en el rendimiento académico en los estudiantes de la carrera de ingeniería agronómica. </w:t>
      </w:r>
      <w:r>
        <w:rPr>
          <w:i/>
          <w:iCs/>
        </w:rPr>
        <w:t>Explorador Digital</w:t>
      </w:r>
      <w:r>
        <w:t xml:space="preserve">, </w:t>
      </w:r>
      <w:r>
        <w:rPr>
          <w:i/>
          <w:iCs/>
        </w:rPr>
        <w:t>3</w:t>
      </w:r>
      <w:r>
        <w:t xml:space="preserve">(3.1), 204-223. </w:t>
      </w:r>
      <w:hyperlink r:id="rId26" w:history="1">
        <w:r w:rsidRPr="00EE2225">
          <w:rPr>
            <w:rStyle w:val="Hipervnculo"/>
          </w:rPr>
          <w:t>https://doi.org/10.33262/exploradordigital.v3i3.1.881</w:t>
        </w:r>
      </w:hyperlink>
    </w:p>
    <w:p w:rsidR="00DD3CBB" w:rsidRPr="00CF7786" w:rsidRDefault="00DD3CBB" w:rsidP="00715C33">
      <w:pPr>
        <w:pBdr>
          <w:top w:val="single" w:sz="4" w:space="1" w:color="auto"/>
          <w:left w:val="single" w:sz="4" w:space="1" w:color="auto"/>
          <w:bottom w:val="single" w:sz="4" w:space="1" w:color="auto"/>
          <w:right w:val="single" w:sz="4" w:space="1" w:color="auto"/>
        </w:pBdr>
        <w:rPr>
          <w:rFonts w:ascii="Times New Roman" w:hAnsi="Times New Roman" w:cs="Times New Roman"/>
        </w:rPr>
      </w:pPr>
    </w:p>
    <w:p w:rsidR="00715C33" w:rsidRPr="00CF7786" w:rsidRDefault="00715C33" w:rsidP="00715C33">
      <w:pPr>
        <w:pStyle w:val="Encabezado"/>
        <w:tabs>
          <w:tab w:val="left" w:pos="8908"/>
          <w:tab w:val="right" w:pos="9638"/>
        </w:tabs>
        <w:spacing w:before="120" w:after="240" w:line="276" w:lineRule="auto"/>
        <w:rPr>
          <w:rFonts w:ascii="Times New Roman" w:hAnsi="Times New Roman" w:cs="Times New Roman"/>
          <w:sz w:val="24"/>
          <w:szCs w:val="24"/>
        </w:rPr>
      </w:pPr>
      <w:r w:rsidRPr="00CF7786">
        <w:rPr>
          <w:rFonts w:ascii="Times New Roman" w:hAnsi="Times New Roman" w:cs="Times New Roman"/>
          <w:noProof/>
          <w:sz w:val="24"/>
          <w:szCs w:val="24"/>
          <w:lang w:val="en-US"/>
        </w:rPr>
        <w:drawing>
          <wp:anchor distT="0" distB="0" distL="114300" distR="114300" simplePos="0" relativeHeight="251678720" behindDoc="0" locked="0" layoutInCell="1" allowOverlap="1" wp14:anchorId="705C2A07" wp14:editId="1AC551AC">
            <wp:simplePos x="0" y="0"/>
            <wp:positionH relativeFrom="column">
              <wp:posOffset>1775460</wp:posOffset>
            </wp:positionH>
            <wp:positionV relativeFrom="paragraph">
              <wp:posOffset>333375</wp:posOffset>
            </wp:positionV>
            <wp:extent cx="1541780" cy="814070"/>
            <wp:effectExtent l="0" t="0" r="1270" b="5080"/>
            <wp:wrapSquare wrapText="bothSides"/>
            <wp:docPr id="21" name="0 Imagen" descr="editorial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ditorial1.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541780" cy="814070"/>
                    </a:xfrm>
                    <a:prstGeom prst="rect">
                      <a:avLst/>
                    </a:prstGeom>
                  </pic:spPr>
                </pic:pic>
              </a:graphicData>
            </a:graphic>
          </wp:anchor>
        </w:drawing>
      </w:r>
      <w:r w:rsidRPr="00CF7786">
        <w:rPr>
          <w:rFonts w:ascii="Times New Roman" w:hAnsi="Times New Roman" w:cs="Times New Roman"/>
          <w:sz w:val="24"/>
          <w:szCs w:val="24"/>
        </w:rPr>
        <w:br w:type="textWrapping" w:clear="all"/>
      </w:r>
    </w:p>
    <w:p w:rsidR="00715C33" w:rsidRPr="00CF7786" w:rsidRDefault="00715C33" w:rsidP="00715C33">
      <w:pPr>
        <w:pStyle w:val="Encabezado"/>
        <w:tabs>
          <w:tab w:val="left" w:pos="8908"/>
          <w:tab w:val="right" w:pos="9638"/>
        </w:tabs>
        <w:spacing w:before="120" w:after="240" w:line="276" w:lineRule="auto"/>
        <w:rPr>
          <w:rFonts w:ascii="Times New Roman" w:hAnsi="Times New Roman" w:cs="Times New Roman"/>
          <w:sz w:val="24"/>
          <w:szCs w:val="24"/>
        </w:rPr>
      </w:pPr>
    </w:p>
    <w:p w:rsidR="00715C33" w:rsidRPr="00CF7786" w:rsidRDefault="00715C33" w:rsidP="00715C33">
      <w:pPr>
        <w:pStyle w:val="Encabezado"/>
        <w:tabs>
          <w:tab w:val="left" w:pos="8908"/>
          <w:tab w:val="right" w:pos="9638"/>
        </w:tabs>
        <w:spacing w:before="120" w:after="240" w:line="276" w:lineRule="auto"/>
        <w:rPr>
          <w:rFonts w:ascii="Times New Roman" w:hAnsi="Times New Roman" w:cs="Times New Roman"/>
          <w:sz w:val="24"/>
          <w:szCs w:val="24"/>
        </w:rPr>
      </w:pPr>
    </w:p>
    <w:p w:rsidR="00715C33" w:rsidRPr="00CF7786" w:rsidRDefault="00715C33" w:rsidP="00715C33">
      <w:pPr>
        <w:pStyle w:val="Encabezado"/>
        <w:tabs>
          <w:tab w:val="left" w:pos="8908"/>
          <w:tab w:val="right" w:pos="9638"/>
        </w:tabs>
        <w:spacing w:before="120" w:after="240" w:line="276" w:lineRule="auto"/>
        <w:rPr>
          <w:rFonts w:ascii="Times New Roman" w:hAnsi="Times New Roman" w:cs="Times New Roman"/>
          <w:sz w:val="24"/>
          <w:szCs w:val="24"/>
        </w:rPr>
      </w:pPr>
    </w:p>
    <w:p w:rsidR="00715C33" w:rsidRPr="00CF7786" w:rsidRDefault="00715C33" w:rsidP="00715C33">
      <w:pPr>
        <w:spacing w:before="120" w:after="240"/>
        <w:jc w:val="center"/>
        <w:rPr>
          <w:rFonts w:ascii="Times New Roman" w:hAnsi="Times New Roman" w:cs="Times New Roman"/>
          <w:b/>
        </w:rPr>
      </w:pPr>
      <w:r w:rsidRPr="00CF7786">
        <w:rPr>
          <w:rFonts w:ascii="Times New Roman" w:hAnsi="Times New Roman" w:cs="Times New Roman"/>
        </w:rPr>
        <w:t xml:space="preserve">El artículo que se publica es de exclusiva responsabilidad de los autores y no necesariamente reflejan el pensamiento de la </w:t>
      </w:r>
      <w:r w:rsidRPr="00CF7786">
        <w:rPr>
          <w:rFonts w:ascii="Times New Roman" w:hAnsi="Times New Roman" w:cs="Times New Roman"/>
          <w:b/>
        </w:rPr>
        <w:t>Revista Explorador Digital.</w:t>
      </w:r>
    </w:p>
    <w:p w:rsidR="00715C33" w:rsidRPr="00CF7786" w:rsidRDefault="00715C33" w:rsidP="00715C33">
      <w:pPr>
        <w:pStyle w:val="Ttulo"/>
        <w:spacing w:before="120" w:after="240"/>
        <w:rPr>
          <w:rFonts w:ascii="Times New Roman" w:hAnsi="Times New Roman"/>
          <w:sz w:val="24"/>
          <w:szCs w:val="24"/>
        </w:rPr>
      </w:pPr>
    </w:p>
    <w:p w:rsidR="00715C33" w:rsidRPr="00CF7786" w:rsidRDefault="00715C33" w:rsidP="00715C33">
      <w:pPr>
        <w:pStyle w:val="Ttulo"/>
        <w:spacing w:before="120" w:after="240"/>
        <w:rPr>
          <w:rFonts w:ascii="Times New Roman" w:hAnsi="Times New Roman"/>
          <w:sz w:val="24"/>
          <w:szCs w:val="24"/>
        </w:rPr>
      </w:pPr>
      <w:r w:rsidRPr="00CF7786">
        <w:rPr>
          <w:rFonts w:ascii="Times New Roman" w:hAnsi="Times New Roman"/>
          <w:sz w:val="24"/>
          <w:szCs w:val="24"/>
        </w:rPr>
        <w:t xml:space="preserve">El articulo queda en propiedad de la revista y, por tanto, su publicación parcial y/o total en otro medio tiene que ser autorizado por el director o editor de la </w:t>
      </w:r>
      <w:r w:rsidRPr="00CF7786">
        <w:rPr>
          <w:rFonts w:ascii="Times New Roman" w:hAnsi="Times New Roman"/>
          <w:b/>
          <w:sz w:val="24"/>
          <w:szCs w:val="24"/>
        </w:rPr>
        <w:t>Revista Explorador Digital.</w:t>
      </w:r>
    </w:p>
    <w:p w:rsidR="00715C33" w:rsidRPr="00CF7786" w:rsidRDefault="00715C33" w:rsidP="00715C33">
      <w:pPr>
        <w:pStyle w:val="Ttulo"/>
        <w:spacing w:before="120" w:after="240"/>
        <w:jc w:val="both"/>
        <w:rPr>
          <w:rFonts w:ascii="Times New Roman" w:hAnsi="Times New Roman"/>
          <w:sz w:val="24"/>
          <w:szCs w:val="24"/>
        </w:rPr>
      </w:pPr>
    </w:p>
    <w:p w:rsidR="00715C33" w:rsidRPr="00CF7786" w:rsidRDefault="00715C33" w:rsidP="00715C33">
      <w:pPr>
        <w:pStyle w:val="Ttulo"/>
        <w:spacing w:before="120" w:after="240"/>
        <w:jc w:val="both"/>
        <w:rPr>
          <w:rFonts w:ascii="Times New Roman" w:hAnsi="Times New Roman"/>
          <w:sz w:val="24"/>
          <w:szCs w:val="24"/>
        </w:rPr>
      </w:pPr>
    </w:p>
    <w:p w:rsidR="00715C33" w:rsidRPr="00CF7786" w:rsidRDefault="00715C33" w:rsidP="00715C33">
      <w:pPr>
        <w:spacing w:before="120" w:after="240"/>
        <w:rPr>
          <w:rFonts w:ascii="Times New Roman" w:hAnsi="Times New Roman" w:cs="Times New Roman"/>
        </w:rPr>
      </w:pPr>
      <w:r w:rsidRPr="00CF7786">
        <w:rPr>
          <w:rFonts w:ascii="Times New Roman" w:hAnsi="Times New Roman" w:cs="Times New Roman"/>
          <w:noProof/>
          <w:lang w:val="en-US"/>
        </w:rPr>
        <w:drawing>
          <wp:anchor distT="0" distB="0" distL="114300" distR="114300" simplePos="0" relativeHeight="251679744" behindDoc="0" locked="0" layoutInCell="1" allowOverlap="1" wp14:anchorId="1EDAE22B" wp14:editId="4E234551">
            <wp:simplePos x="0" y="0"/>
            <wp:positionH relativeFrom="column">
              <wp:posOffset>3520440</wp:posOffset>
            </wp:positionH>
            <wp:positionV relativeFrom="paragraph">
              <wp:posOffset>5715</wp:posOffset>
            </wp:positionV>
            <wp:extent cx="1541780" cy="814070"/>
            <wp:effectExtent l="0" t="0" r="1270" b="5080"/>
            <wp:wrapSquare wrapText="bothSides"/>
            <wp:docPr id="19" name="0 Imagen" descr="editorial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ditorial1.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541780" cy="814070"/>
                    </a:xfrm>
                    <a:prstGeom prst="rect">
                      <a:avLst/>
                    </a:prstGeom>
                  </pic:spPr>
                </pic:pic>
              </a:graphicData>
            </a:graphic>
          </wp:anchor>
        </w:drawing>
      </w:r>
      <w:r w:rsidRPr="00CF7786">
        <w:rPr>
          <w:rFonts w:ascii="Times New Roman" w:hAnsi="Times New Roman" w:cs="Times New Roman"/>
          <w:noProof/>
          <w:lang w:val="en-US"/>
        </w:rPr>
        <w:drawing>
          <wp:anchor distT="0" distB="0" distL="114300" distR="114300" simplePos="0" relativeHeight="251677696" behindDoc="0" locked="0" layoutInCell="1" allowOverlap="1" wp14:anchorId="3A270905" wp14:editId="0691E16E">
            <wp:simplePos x="0" y="0"/>
            <wp:positionH relativeFrom="column">
              <wp:posOffset>434340</wp:posOffset>
            </wp:positionH>
            <wp:positionV relativeFrom="paragraph">
              <wp:posOffset>10160</wp:posOffset>
            </wp:positionV>
            <wp:extent cx="2110740" cy="684530"/>
            <wp:effectExtent l="0" t="0" r="3810" b="1270"/>
            <wp:wrapNone/>
            <wp:docPr id="20" name="1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cicncia_digital CON ISS1.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110740" cy="684530"/>
                    </a:xfrm>
                    <a:prstGeom prst="rect">
                      <a:avLst/>
                    </a:prstGeom>
                  </pic:spPr>
                </pic:pic>
              </a:graphicData>
            </a:graphic>
            <wp14:sizeRelV relativeFrom="margin">
              <wp14:pctHeight>0</wp14:pctHeight>
            </wp14:sizeRelV>
          </wp:anchor>
        </w:drawing>
      </w:r>
      <w:bookmarkStart w:id="34" w:name="_GoBack"/>
      <w:bookmarkEnd w:id="34"/>
    </w:p>
    <w:sectPr w:rsidR="00715C33" w:rsidRPr="00CF7786" w:rsidSect="00135819">
      <w:headerReference w:type="default" r:id="rId28"/>
      <w:footerReference w:type="default" r:id="rId29"/>
      <w:footnotePr>
        <w:numRestart w:val="eachSect"/>
      </w:footnotePr>
      <w:pgSz w:w="12240" w:h="15840"/>
      <w:pgMar w:top="1417" w:right="1701" w:bottom="1417" w:left="1701" w:header="708" w:footer="708" w:gutter="0"/>
      <w:pgNumType w:start="20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A66AA" w:rsidRDefault="00BA66AA" w:rsidP="002F0A37">
      <w:pPr>
        <w:spacing w:after="0" w:line="240" w:lineRule="auto"/>
      </w:pPr>
      <w:r>
        <w:separator/>
      </w:r>
    </w:p>
  </w:endnote>
  <w:endnote w:type="continuationSeparator" w:id="0">
    <w:p w:rsidR="00BA66AA" w:rsidRDefault="00BA66AA" w:rsidP="002F0A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askerville">
    <w:altName w:val="Cambria Math"/>
    <w:charset w:val="00"/>
    <w:family w:val="roman"/>
    <w:pitch w:val="variable"/>
    <w:sig w:usb0="00000203" w:usb1="00000000" w:usb2="00000000" w:usb3="00000000" w:csb0="00000005"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cs="Times New Roman"/>
      </w:rPr>
      <w:id w:val="8213316"/>
      <w:docPartObj>
        <w:docPartGallery w:val="Page Numbers (Bottom of Page)"/>
        <w:docPartUnique/>
      </w:docPartObj>
    </w:sdtPr>
    <w:sdtEndPr/>
    <w:sdtContent>
      <w:p w:rsidR="00141440" w:rsidRPr="00BA7143" w:rsidRDefault="00141440" w:rsidP="00135819">
        <w:pPr>
          <w:pStyle w:val="Piedepgina"/>
          <w:rPr>
            <w:rFonts w:cs="Times New Roman"/>
          </w:rPr>
        </w:pPr>
        <w:r w:rsidRPr="00B36521">
          <w:rPr>
            <w:rFonts w:cs="Times New Roman"/>
            <w:b/>
            <w:noProof/>
            <w:sz w:val="18"/>
            <w:lang w:eastAsia="es-MX"/>
          </w:rPr>
          <mc:AlternateContent>
            <mc:Choice Requires="wps">
              <w:drawing>
                <wp:anchor distT="4294967291" distB="4294967291" distL="114300" distR="114300" simplePos="0" relativeHeight="251672576" behindDoc="0" locked="0" layoutInCell="1" allowOverlap="1" wp14:anchorId="00B92ED0" wp14:editId="5B4586E0">
                  <wp:simplePos x="0" y="0"/>
                  <wp:positionH relativeFrom="column">
                    <wp:posOffset>-2540</wp:posOffset>
                  </wp:positionH>
                  <wp:positionV relativeFrom="paragraph">
                    <wp:posOffset>-27306</wp:posOffset>
                  </wp:positionV>
                  <wp:extent cx="5600700" cy="0"/>
                  <wp:effectExtent l="0" t="0" r="0" b="0"/>
                  <wp:wrapNone/>
                  <wp:docPr id="23"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24E34591" id="_x0000_t32" coordsize="21600,21600" o:spt="32" o:oned="t" path="m,l21600,21600e" filled="f">
                  <v:path arrowok="t" fillok="f" o:connecttype="none"/>
                  <o:lock v:ext="edit" shapetype="t"/>
                </v:shapetype>
                <v:shape id="AutoShape 3" o:spid="_x0000_s1026" type="#_x0000_t32" style="position:absolute;margin-left:-.2pt;margin-top:-2.15pt;width:441pt;height:0;z-index:25167257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"/>
              </w:pict>
            </mc:Fallback>
          </mc:AlternateContent>
        </w:r>
        <w:r>
          <w:rPr>
            <w:b/>
          </w:rPr>
          <w:t>Investigación &amp; Creatividad</w:t>
        </w:r>
        <w:r w:rsidRPr="00B36521">
          <w:rPr>
            <w:rFonts w:cs="Times New Roman"/>
            <w:b/>
            <w:sz w:val="18"/>
          </w:rPr>
          <w:tab/>
        </w:r>
        <w:r w:rsidRPr="00B36521">
          <w:rPr>
            <w:rFonts w:cs="Times New Roman"/>
          </w:rPr>
          <w:tab/>
          <w:t xml:space="preserve">Página </w:t>
        </w:r>
        <w:r w:rsidRPr="00B36521">
          <w:rPr>
            <w:rFonts w:cs="Times New Roman"/>
            <w:b/>
            <w:szCs w:val="24"/>
          </w:rPr>
          <w:fldChar w:fldCharType="begin"/>
        </w:r>
        <w:r w:rsidRPr="00B36521">
          <w:rPr>
            <w:rFonts w:cs="Times New Roman"/>
            <w:b/>
          </w:rPr>
          <w:instrText>PAGE</w:instrText>
        </w:r>
        <w:r w:rsidRPr="00B36521">
          <w:rPr>
            <w:rFonts w:cs="Times New Roman"/>
            <w:b/>
            <w:szCs w:val="24"/>
          </w:rPr>
          <w:fldChar w:fldCharType="separate"/>
        </w:r>
        <w:r>
          <w:rPr>
            <w:rFonts w:cs="Times New Roman"/>
            <w:b/>
            <w:szCs w:val="24"/>
          </w:rPr>
          <w:t>182</w:t>
        </w:r>
        <w:r w:rsidRPr="00B36521">
          <w:rPr>
            <w:rFonts w:cs="Times New Roman"/>
            <w:b/>
            <w:szCs w:val="24"/>
          </w:rPr>
          <w:fldChar w:fldCharType="end"/>
        </w:r>
        <w:r w:rsidRPr="00B36521">
          <w:rPr>
            <w:rFonts w:cs="Times New Roman"/>
          </w:rPr>
          <w:t xml:space="preserve"> </w:t>
        </w:r>
      </w:p>
    </w:sdtContent>
  </w:sdt>
  <w:p w:rsidR="00141440" w:rsidRDefault="0014144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A66AA" w:rsidRDefault="00BA66AA" w:rsidP="002F0A37">
      <w:pPr>
        <w:spacing w:after="0" w:line="240" w:lineRule="auto"/>
      </w:pPr>
      <w:r>
        <w:separator/>
      </w:r>
    </w:p>
  </w:footnote>
  <w:footnote w:type="continuationSeparator" w:id="0">
    <w:p w:rsidR="00BA66AA" w:rsidRDefault="00BA66AA" w:rsidP="002F0A37">
      <w:pPr>
        <w:spacing w:after="0" w:line="240" w:lineRule="auto"/>
      </w:pPr>
      <w:r>
        <w:continuationSeparator/>
      </w:r>
    </w:p>
  </w:footnote>
  <w:footnote w:id="1">
    <w:p w:rsidR="00141440" w:rsidRPr="00F8096A" w:rsidRDefault="00141440" w:rsidP="005D4426">
      <w:pPr>
        <w:pStyle w:val="Textonotapie"/>
        <w:ind w:left="142" w:hanging="142"/>
        <w:rPr>
          <w:rFonts w:ascii="Times New Roman" w:hAnsi="Times New Roman" w:cs="Times New Roman"/>
        </w:rPr>
      </w:pPr>
      <w:r w:rsidRPr="00F8096A">
        <w:rPr>
          <w:rStyle w:val="Refdenotaalpie"/>
          <w:rFonts w:ascii="Times New Roman" w:hAnsi="Times New Roman" w:cs="Times New Roman"/>
        </w:rPr>
        <w:footnoteRef/>
      </w:r>
      <w:r w:rsidRPr="00F8096A">
        <w:rPr>
          <w:rFonts w:ascii="Times New Roman" w:hAnsi="Times New Roman" w:cs="Times New Roman"/>
        </w:rPr>
        <w:t xml:space="preserve"> </w:t>
      </w:r>
      <w:r w:rsidRPr="00F8096A">
        <w:rPr>
          <w:rFonts w:ascii="Times New Roman" w:hAnsi="Times New Roman" w:cs="Times New Roman"/>
          <w:lang w:val="es-EC"/>
        </w:rPr>
        <w:t xml:space="preserve">Escuela Superior Politécnica de Chimborazo, </w:t>
      </w:r>
      <w:r>
        <w:rPr>
          <w:rFonts w:ascii="Times New Roman" w:hAnsi="Times New Roman" w:cs="Times New Roman"/>
          <w:lang w:val="es-EC"/>
        </w:rPr>
        <w:t>Facultad de Recursos Naturales</w:t>
      </w:r>
      <w:r w:rsidRPr="00F8096A">
        <w:rPr>
          <w:rFonts w:ascii="Times New Roman" w:hAnsi="Times New Roman" w:cs="Times New Roman"/>
          <w:lang w:val="es-EC"/>
        </w:rPr>
        <w:t>. Riobamba, Ecuador.</w:t>
      </w:r>
      <w:r>
        <w:rPr>
          <w:rFonts w:ascii="Times New Roman" w:hAnsi="Times New Roman" w:cs="Times New Roman"/>
          <w:lang w:val="es-EC"/>
        </w:rPr>
        <w:t xml:space="preserve"> jumartinez</w:t>
      </w:r>
      <w:r w:rsidRPr="00F8096A">
        <w:rPr>
          <w:rFonts w:ascii="Times New Roman" w:hAnsi="Times New Roman" w:cs="Times New Roman"/>
          <w:lang w:val="es-EC"/>
        </w:rPr>
        <w:t>@espoch.edu.ec</w:t>
      </w:r>
    </w:p>
  </w:footnote>
  <w:footnote w:id="2">
    <w:p w:rsidR="00141440" w:rsidRPr="002722F5" w:rsidRDefault="00141440" w:rsidP="005D4426">
      <w:pPr>
        <w:spacing w:after="0"/>
        <w:ind w:left="142" w:right="873" w:hanging="142"/>
        <w:jc w:val="both"/>
        <w:rPr>
          <w:rFonts w:ascii="Times New Roman" w:hAnsi="Times New Roman" w:cs="Times New Roman"/>
          <w:sz w:val="24"/>
          <w:szCs w:val="24"/>
        </w:rPr>
      </w:pPr>
      <w:r w:rsidRPr="00F8096A">
        <w:rPr>
          <w:rStyle w:val="Refdenotaalpie"/>
          <w:rFonts w:ascii="Times New Roman" w:hAnsi="Times New Roman" w:cs="Times New Roman"/>
          <w:sz w:val="20"/>
          <w:szCs w:val="20"/>
        </w:rPr>
        <w:footnoteRef/>
      </w:r>
      <w:r w:rsidRPr="00F8096A">
        <w:rPr>
          <w:rFonts w:ascii="Times New Roman" w:hAnsi="Times New Roman" w:cs="Times New Roman"/>
          <w:sz w:val="20"/>
          <w:szCs w:val="20"/>
          <w:lang w:val="es-EC"/>
        </w:rPr>
        <w:t xml:space="preserve"> Escuela Superior Politécnica de Chimborazo, </w:t>
      </w:r>
      <w:r>
        <w:rPr>
          <w:rFonts w:ascii="Times New Roman" w:hAnsi="Times New Roman" w:cs="Times New Roman"/>
          <w:sz w:val="20"/>
          <w:szCs w:val="20"/>
          <w:lang w:val="es-EC"/>
        </w:rPr>
        <w:t>Facultad de Recursos Naturales</w:t>
      </w:r>
      <w:r w:rsidRPr="00F8096A">
        <w:rPr>
          <w:rFonts w:ascii="Times New Roman" w:hAnsi="Times New Roman" w:cs="Times New Roman"/>
          <w:sz w:val="20"/>
          <w:szCs w:val="20"/>
          <w:lang w:val="es-EC"/>
        </w:rPr>
        <w:t>. Riobamba, Ecuador.</w:t>
      </w:r>
      <w:r>
        <w:rPr>
          <w:rFonts w:ascii="Times New Roman" w:hAnsi="Times New Roman" w:cs="Times New Roman"/>
          <w:sz w:val="20"/>
          <w:szCs w:val="20"/>
          <w:lang w:val="es-EC"/>
        </w:rPr>
        <w:t xml:space="preserve"> </w:t>
      </w:r>
      <w:r w:rsidR="005569BB">
        <w:rPr>
          <w:rFonts w:ascii="Times New Roman" w:hAnsi="Times New Roman" w:cs="Times New Roman"/>
          <w:sz w:val="20"/>
          <w:szCs w:val="20"/>
          <w:lang w:val="es-EC"/>
        </w:rPr>
        <w:t>j</w:t>
      </w:r>
      <w:r>
        <w:rPr>
          <w:rFonts w:ascii="Times New Roman" w:hAnsi="Times New Roman" w:cs="Times New Roman"/>
          <w:sz w:val="20"/>
          <w:szCs w:val="20"/>
          <w:lang w:val="es-EC"/>
        </w:rPr>
        <w:t>orge.cachuput</w:t>
      </w:r>
      <w:r w:rsidRPr="00F8096A">
        <w:rPr>
          <w:rFonts w:ascii="Times New Roman" w:hAnsi="Times New Roman" w:cs="Times New Roman"/>
          <w:sz w:val="20"/>
          <w:szCs w:val="20"/>
          <w:lang w:val="es-EC"/>
        </w:rPr>
        <w:t>@espoch.edu.ec</w:t>
      </w:r>
    </w:p>
  </w:footnote>
  <w:footnote w:id="3">
    <w:p w:rsidR="00141440" w:rsidRDefault="00141440" w:rsidP="005D4426">
      <w:pPr>
        <w:pStyle w:val="Textonotapie"/>
        <w:ind w:left="142" w:hanging="142"/>
      </w:pPr>
      <w:r w:rsidRPr="002722F5">
        <w:rPr>
          <w:rStyle w:val="Refdenotaalpie"/>
          <w:rFonts w:ascii="Times New Roman" w:hAnsi="Times New Roman" w:cs="Times New Roman"/>
        </w:rPr>
        <w:footnoteRef/>
      </w:r>
      <w:r>
        <w:t xml:space="preserve"> </w:t>
      </w:r>
      <w:r w:rsidRPr="00F8096A">
        <w:rPr>
          <w:rFonts w:ascii="Times New Roman" w:hAnsi="Times New Roman" w:cs="Times New Roman"/>
          <w:lang w:val="es-EC"/>
        </w:rPr>
        <w:t xml:space="preserve">Escuela Superior Politécnica de Chimborazo, </w:t>
      </w:r>
      <w:r>
        <w:rPr>
          <w:rFonts w:ascii="Times New Roman" w:hAnsi="Times New Roman" w:cs="Times New Roman"/>
          <w:lang w:val="es-EC"/>
        </w:rPr>
        <w:t>Facultad de Recursos Naturales</w:t>
      </w:r>
      <w:r w:rsidRPr="00F8096A">
        <w:rPr>
          <w:rFonts w:ascii="Times New Roman" w:hAnsi="Times New Roman" w:cs="Times New Roman"/>
          <w:lang w:val="es-EC"/>
        </w:rPr>
        <w:t>. Riobamba, Ecuador.</w:t>
      </w:r>
      <w:r>
        <w:rPr>
          <w:rFonts w:ascii="Times New Roman" w:hAnsi="Times New Roman" w:cs="Times New Roman"/>
          <w:lang w:val="es-EC"/>
        </w:rPr>
        <w:t xml:space="preserve"> </w:t>
      </w:r>
      <w:r w:rsidR="00335177">
        <w:rPr>
          <w:rFonts w:ascii="Times New Roman" w:hAnsi="Times New Roman" w:cs="Times New Roman"/>
          <w:lang w:val="es-EC"/>
        </w:rPr>
        <w:t>h</w:t>
      </w:r>
      <w:r>
        <w:rPr>
          <w:rFonts w:ascii="Times New Roman" w:hAnsi="Times New Roman" w:cs="Times New Roman"/>
          <w:lang w:val="es-EC"/>
        </w:rPr>
        <w:t>e</w:t>
      </w:r>
      <w:r w:rsidR="00335177">
        <w:rPr>
          <w:rFonts w:ascii="Times New Roman" w:hAnsi="Times New Roman" w:cs="Times New Roman"/>
          <w:lang w:val="es-EC"/>
        </w:rPr>
        <w:t>rnan</w:t>
      </w:r>
      <w:r>
        <w:rPr>
          <w:rFonts w:ascii="Times New Roman" w:hAnsi="Times New Roman" w:cs="Times New Roman"/>
          <w:lang w:val="es-EC"/>
        </w:rPr>
        <w:t>.chamorro</w:t>
      </w:r>
      <w:r w:rsidRPr="00F8096A">
        <w:rPr>
          <w:rFonts w:ascii="Times New Roman" w:hAnsi="Times New Roman" w:cs="Times New Roman"/>
          <w:lang w:val="es-EC"/>
        </w:rPr>
        <w:t>@</w:t>
      </w:r>
      <w:r>
        <w:rPr>
          <w:rFonts w:ascii="Times New Roman" w:hAnsi="Times New Roman" w:cs="Times New Roman"/>
          <w:lang w:val="es-EC"/>
        </w:rPr>
        <w:t>espoch.edu.ec</w:t>
      </w:r>
    </w:p>
  </w:footnote>
  <w:footnote w:id="4">
    <w:p w:rsidR="00141440" w:rsidRDefault="00141440" w:rsidP="00141440">
      <w:pPr>
        <w:pStyle w:val="Textonotapie"/>
        <w:ind w:left="142" w:hanging="142"/>
      </w:pPr>
      <w:r w:rsidRPr="002722F5">
        <w:rPr>
          <w:rStyle w:val="Refdenotaalpie"/>
          <w:rFonts w:ascii="Times New Roman" w:hAnsi="Times New Roman" w:cs="Times New Roman"/>
        </w:rPr>
        <w:footnoteRef/>
      </w:r>
      <w:r>
        <w:t xml:space="preserve"> </w:t>
      </w:r>
      <w:r w:rsidRPr="00F8096A">
        <w:rPr>
          <w:rFonts w:ascii="Times New Roman" w:hAnsi="Times New Roman" w:cs="Times New Roman"/>
          <w:lang w:val="es-EC"/>
        </w:rPr>
        <w:t xml:space="preserve">Escuela Superior Politécnica de Chimborazo, </w:t>
      </w:r>
      <w:r>
        <w:rPr>
          <w:rFonts w:ascii="Times New Roman" w:hAnsi="Times New Roman" w:cs="Times New Roman"/>
          <w:lang w:val="es-EC"/>
        </w:rPr>
        <w:t>Facultad de Recursos Naturales</w:t>
      </w:r>
      <w:r w:rsidRPr="00F8096A">
        <w:rPr>
          <w:rFonts w:ascii="Times New Roman" w:hAnsi="Times New Roman" w:cs="Times New Roman"/>
          <w:lang w:val="es-EC"/>
        </w:rPr>
        <w:t>. Riobamba, Ecuador.</w:t>
      </w:r>
      <w:r>
        <w:rPr>
          <w:rFonts w:ascii="Times New Roman" w:hAnsi="Times New Roman" w:cs="Times New Roman"/>
          <w:lang w:val="es-EC"/>
        </w:rPr>
        <w:t xml:space="preserve"> jorge.lopezo</w:t>
      </w:r>
      <w:r w:rsidRPr="00F8096A">
        <w:rPr>
          <w:rFonts w:ascii="Times New Roman" w:hAnsi="Times New Roman" w:cs="Times New Roman"/>
          <w:lang w:val="es-EC"/>
        </w:rPr>
        <w:t>@</w:t>
      </w:r>
      <w:r>
        <w:rPr>
          <w:rFonts w:ascii="Times New Roman" w:hAnsi="Times New Roman" w:cs="Times New Roman"/>
          <w:lang w:val="es-EC"/>
        </w:rPr>
        <w:t>espoch.edu.ec</w:t>
      </w:r>
    </w:p>
    <w:p w:rsidR="00141440" w:rsidRDefault="00141440" w:rsidP="004A70B3">
      <w:pPr>
        <w:pStyle w:val="Textonotapie"/>
        <w:ind w:left="142" w:hanging="142"/>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41440" w:rsidRDefault="00141440" w:rsidP="00135819">
    <w:pPr>
      <w:pStyle w:val="Encabezado"/>
      <w:tabs>
        <w:tab w:val="left" w:pos="6413"/>
      </w:tabs>
      <w:jc w:val="right"/>
      <w:rPr>
        <w:rFonts w:ascii="Times New Roman" w:hAnsi="Times New Roman"/>
        <w:b/>
        <w:sz w:val="20"/>
      </w:rPr>
    </w:pPr>
    <w:bookmarkStart w:id="35" w:name="_Hlk20031061"/>
    <w:r>
      <w:rPr>
        <w:noProof/>
        <w:lang w:val="en-US"/>
      </w:rPr>
      <w:drawing>
        <wp:anchor distT="0" distB="0" distL="114300" distR="114300" simplePos="0" relativeHeight="251666432" behindDoc="0" locked="0" layoutInCell="1" allowOverlap="1" wp14:anchorId="74D74402" wp14:editId="0158F5C5">
          <wp:simplePos x="0" y="0"/>
          <wp:positionH relativeFrom="margin">
            <wp:posOffset>232410</wp:posOffset>
          </wp:positionH>
          <wp:positionV relativeFrom="paragraph">
            <wp:posOffset>-212725</wp:posOffset>
          </wp:positionV>
          <wp:extent cx="1597093" cy="411480"/>
          <wp:effectExtent l="0" t="0" r="3175" b="7620"/>
          <wp:wrapNone/>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Explorador Digital.jpeg"/>
                  <pic:cNvPicPr/>
                </pic:nvPicPr>
                <pic:blipFill rotWithShape="1">
                  <a:blip r:embed="rId1">
                    <a:extLst>
                      <a:ext uri="{28A0092B-C50C-407E-A947-70E740481C1C}">
                        <a14:useLocalDpi xmlns:a14="http://schemas.microsoft.com/office/drawing/2010/main" val="0"/>
                      </a:ext>
                    </a:extLst>
                  </a:blip>
                  <a:srcRect t="12043"/>
                  <a:stretch/>
                </pic:blipFill>
                <pic:spPr bwMode="auto">
                  <a:xfrm>
                    <a:off x="0" y="0"/>
                    <a:ext cx="1597093" cy="4114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val="en-US"/>
      </w:rPr>
      <mc:AlternateContent>
        <mc:Choice Requires="wps">
          <w:drawing>
            <wp:anchor distT="0" distB="0" distL="114300" distR="114300" simplePos="0" relativeHeight="251667456" behindDoc="0" locked="0" layoutInCell="1" allowOverlap="1" wp14:anchorId="4CD92F8D" wp14:editId="43021BC6">
              <wp:simplePos x="0" y="0"/>
              <wp:positionH relativeFrom="column">
                <wp:posOffset>-323532</wp:posOffset>
              </wp:positionH>
              <wp:positionV relativeFrom="paragraph">
                <wp:posOffset>635</wp:posOffset>
              </wp:positionV>
              <wp:extent cx="3367087" cy="808038"/>
              <wp:effectExtent l="0" t="0" r="0" b="0"/>
              <wp:wrapNone/>
              <wp:docPr id="16" name="Cuadro de texto 16"/>
              <wp:cNvGraphicFramePr/>
              <a:graphic xmlns:a="http://schemas.openxmlformats.org/drawingml/2006/main">
                <a:graphicData uri="http://schemas.microsoft.com/office/word/2010/wordprocessingShape">
                  <wps:wsp>
                    <wps:cNvSpPr txBox="1"/>
                    <wps:spPr>
                      <a:xfrm>
                        <a:off x="0" y="0"/>
                        <a:ext cx="3367087" cy="808038"/>
                      </a:xfrm>
                      <a:prstGeom prst="rect">
                        <a:avLst/>
                      </a:prstGeom>
                      <a:noFill/>
                      <a:ln w="6350">
                        <a:noFill/>
                      </a:ln>
                    </wps:spPr>
                    <wps:txbx>
                      <w:txbxContent>
                        <w:p w:rsidR="00141440" w:rsidRPr="00B62990" w:rsidRDefault="00141440" w:rsidP="00135819">
                          <w:pPr>
                            <w:jc w:val="right"/>
                            <w:rPr>
                              <w:rFonts w:ascii="Times New Roman" w:hAnsi="Times New Roman"/>
                              <w:b/>
                              <w:sz w:val="20"/>
                              <w:szCs w:val="20"/>
                            </w:rPr>
                          </w:pPr>
                          <w:r w:rsidRPr="00B62990">
                            <w:rPr>
                              <w:rFonts w:ascii="Times New Roman" w:hAnsi="Times New Roman"/>
                              <w:b/>
                              <w:sz w:val="20"/>
                              <w:szCs w:val="20"/>
                            </w:rPr>
                            <w:t xml:space="preserve">      </w:t>
                          </w:r>
                          <w:r w:rsidRPr="00B62990">
                            <w:rPr>
                              <w:rFonts w:ascii="Times New Roman" w:hAnsi="Times New Roman"/>
                              <w:b/>
                              <w:sz w:val="20"/>
                              <w:szCs w:val="20"/>
                            </w:rPr>
                            <w:tab/>
                          </w:r>
                          <w:r w:rsidRPr="00B62990">
                            <w:rPr>
                              <w:rFonts w:ascii="Times New Roman" w:hAnsi="Times New Roman"/>
                              <w:b/>
                              <w:sz w:val="20"/>
                              <w:szCs w:val="20"/>
                            </w:rPr>
                            <w:tab/>
                          </w:r>
                          <w:r w:rsidRPr="00B62990">
                            <w:rPr>
                              <w:rFonts w:ascii="Times New Roman" w:hAnsi="Times New Roman"/>
                              <w:b/>
                              <w:sz w:val="20"/>
                              <w:szCs w:val="20"/>
                            </w:rPr>
                            <w:tab/>
                          </w:r>
                          <w:r w:rsidRPr="00B62990">
                            <w:rPr>
                              <w:rFonts w:ascii="Times New Roman" w:hAnsi="Times New Roman"/>
                              <w:b/>
                              <w:sz w:val="20"/>
                              <w:szCs w:val="20"/>
                            </w:rPr>
                            <w:tab/>
                          </w:r>
                          <w:r w:rsidRPr="00B62990">
                            <w:rPr>
                              <w:rFonts w:ascii="Times New Roman" w:hAnsi="Times New Roman"/>
                              <w:b/>
                              <w:sz w:val="20"/>
                              <w:szCs w:val="20"/>
                            </w:rPr>
                            <w:tab/>
                          </w:r>
                          <w:r w:rsidRPr="00B62990">
                            <w:rPr>
                              <w:rFonts w:ascii="Times New Roman" w:hAnsi="Times New Roman"/>
                              <w:b/>
                              <w:sz w:val="20"/>
                              <w:szCs w:val="20"/>
                            </w:rPr>
                            <w:tab/>
                          </w:r>
                          <w:r w:rsidRPr="00B62990">
                            <w:rPr>
                              <w:rFonts w:ascii="Times New Roman" w:hAnsi="Times New Roman"/>
                              <w:b/>
                              <w:sz w:val="20"/>
                              <w:szCs w:val="20"/>
                            </w:rPr>
                            <w:tab/>
                          </w:r>
                          <w:r>
                            <w:rPr>
                              <w:rFonts w:ascii="Times New Roman" w:hAnsi="Times New Roman"/>
                              <w:b/>
                              <w:sz w:val="20"/>
                              <w:szCs w:val="20"/>
                            </w:rPr>
                            <w:t xml:space="preserve"> </w:t>
                          </w:r>
                        </w:p>
                        <w:p w:rsidR="00141440" w:rsidRPr="00B62990" w:rsidRDefault="00141440" w:rsidP="00135819">
                          <w:pPr>
                            <w:jc w:val="right"/>
                            <w:rPr>
                              <w:rFonts w:ascii="Times New Roman" w:hAnsi="Times New Roman"/>
                              <w:b/>
                              <w:sz w:val="20"/>
                              <w:szCs w:val="20"/>
                            </w:rPr>
                          </w:pPr>
                          <w:r w:rsidRPr="00B62990">
                            <w:rPr>
                              <w:rFonts w:ascii="Times New Roman" w:hAnsi="Times New Roman"/>
                              <w:b/>
                              <w:sz w:val="20"/>
                              <w:szCs w:val="20"/>
                            </w:rPr>
                            <w:tab/>
                          </w:r>
                          <w:r w:rsidRPr="00B62990">
                            <w:rPr>
                              <w:rFonts w:ascii="Times New Roman" w:hAnsi="Times New Roman"/>
                              <w:b/>
                              <w:sz w:val="20"/>
                              <w:szCs w:val="20"/>
                            </w:rPr>
                            <w:tab/>
                          </w:r>
                          <w:r w:rsidRPr="00B62990">
                            <w:rPr>
                              <w:rFonts w:ascii="Times New Roman" w:hAnsi="Times New Roman"/>
                              <w:b/>
                              <w:sz w:val="20"/>
                              <w:szCs w:val="20"/>
                            </w:rPr>
                            <w:tab/>
                          </w:r>
                          <w:r w:rsidRPr="00B62990">
                            <w:rPr>
                              <w:rFonts w:ascii="Times New Roman" w:hAnsi="Times New Roman"/>
                              <w:b/>
                              <w:sz w:val="20"/>
                              <w:szCs w:val="20"/>
                            </w:rPr>
                            <w:tab/>
                          </w:r>
                          <w:r>
                            <w:rPr>
                              <w:rFonts w:ascii="Times New Roman" w:hAnsi="Times New Roman"/>
                              <w:b/>
                              <w:sz w:val="20"/>
                              <w:szCs w:val="20"/>
                            </w:rPr>
                            <w:t xml:space="preserve">           </w:t>
                          </w:r>
                          <w:r w:rsidRPr="00B62990">
                            <w:rPr>
                              <w:rFonts w:ascii="Times New Roman" w:hAnsi="Times New Roman"/>
                              <w:b/>
                              <w:sz w:val="20"/>
                              <w:szCs w:val="20"/>
                            </w:rPr>
                            <w:tab/>
                          </w:r>
                          <w:r w:rsidRPr="00B62990">
                            <w:rPr>
                              <w:rFonts w:ascii="Times New Roman" w:hAnsi="Times New Roman"/>
                              <w:b/>
                              <w:sz w:val="20"/>
                              <w:szCs w:val="20"/>
                            </w:rPr>
                            <w:tab/>
                          </w:r>
                          <w:r w:rsidRPr="00B62990">
                            <w:rPr>
                              <w:rFonts w:ascii="Times New Roman" w:hAnsi="Times New Roman"/>
                              <w:b/>
                              <w:sz w:val="20"/>
                              <w:szCs w:val="20"/>
                            </w:rPr>
                            <w:tab/>
                          </w:r>
                          <w:r w:rsidRPr="00B62990">
                            <w:rPr>
                              <w:rFonts w:ascii="Times New Roman" w:hAnsi="Times New Roman"/>
                              <w:b/>
                              <w:sz w:val="20"/>
                              <w:szCs w:val="20"/>
                            </w:rPr>
                            <w:tab/>
                          </w:r>
                          <w:r w:rsidRPr="00B62990">
                            <w:rPr>
                              <w:rFonts w:ascii="Times New Roman" w:hAnsi="Times New Roman"/>
                              <w:b/>
                              <w:sz w:val="20"/>
                              <w:szCs w:val="20"/>
                            </w:rPr>
                            <w:tab/>
                            <w:t xml:space="preserve">           </w:t>
                          </w:r>
                        </w:p>
                        <w:p w:rsidR="00141440" w:rsidRPr="00FE70FC" w:rsidRDefault="00141440" w:rsidP="00135819">
                          <w:pPr>
                            <w:rPr>
                              <w:rFonts w:ascii="Times New Roman" w:hAnsi="Times New Roman"/>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CD92F8D" id="_x0000_t202" coordsize="21600,21600" o:spt="202" path="m,l,21600r21600,l21600,xe">
              <v:stroke joinstyle="miter"/>
              <v:path gradientshapeok="t" o:connecttype="rect"/>
            </v:shapetype>
            <v:shape id="Cuadro de texto 16" o:spid="_x0000_s1026" type="#_x0000_t202" style="position:absolute;left:0;text-align:left;margin-left:-25.45pt;margin-top:.05pt;width:265.1pt;height:63.6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" filled="f" stroked="f" strokeweight=".5pt">
              <v:textbox>
                <w:txbxContent>
                  <w:p w:rsidR="00141440" w:rsidRPr="00B62990" w:rsidRDefault="00141440" w:rsidP="00135819">
                    <w:pPr>
                      <w:jc w:val="right"/>
                      <w:rPr>
                        <w:rFonts w:ascii="Times New Roman" w:hAnsi="Times New Roman"/>
                        <w:b/>
                        <w:sz w:val="20"/>
                        <w:szCs w:val="20"/>
                      </w:rPr>
                    </w:pPr>
                    <w:r w:rsidRPr="00B62990">
                      <w:rPr>
                        <w:rFonts w:ascii="Times New Roman" w:hAnsi="Times New Roman"/>
                        <w:b/>
                        <w:sz w:val="20"/>
                        <w:szCs w:val="20"/>
                      </w:rPr>
                      <w:t xml:space="preserve">      </w:t>
                    </w:r>
                    <w:r w:rsidRPr="00B62990">
                      <w:rPr>
                        <w:rFonts w:ascii="Times New Roman" w:hAnsi="Times New Roman"/>
                        <w:b/>
                        <w:sz w:val="20"/>
                        <w:szCs w:val="20"/>
                      </w:rPr>
                      <w:tab/>
                    </w:r>
                    <w:r w:rsidRPr="00B62990">
                      <w:rPr>
                        <w:rFonts w:ascii="Times New Roman" w:hAnsi="Times New Roman"/>
                        <w:b/>
                        <w:sz w:val="20"/>
                        <w:szCs w:val="20"/>
                      </w:rPr>
                      <w:tab/>
                    </w:r>
                    <w:r w:rsidRPr="00B62990">
                      <w:rPr>
                        <w:rFonts w:ascii="Times New Roman" w:hAnsi="Times New Roman"/>
                        <w:b/>
                        <w:sz w:val="20"/>
                        <w:szCs w:val="20"/>
                      </w:rPr>
                      <w:tab/>
                    </w:r>
                    <w:r w:rsidRPr="00B62990">
                      <w:rPr>
                        <w:rFonts w:ascii="Times New Roman" w:hAnsi="Times New Roman"/>
                        <w:b/>
                        <w:sz w:val="20"/>
                        <w:szCs w:val="20"/>
                      </w:rPr>
                      <w:tab/>
                    </w:r>
                    <w:r w:rsidRPr="00B62990">
                      <w:rPr>
                        <w:rFonts w:ascii="Times New Roman" w:hAnsi="Times New Roman"/>
                        <w:b/>
                        <w:sz w:val="20"/>
                        <w:szCs w:val="20"/>
                      </w:rPr>
                      <w:tab/>
                    </w:r>
                    <w:r w:rsidRPr="00B62990">
                      <w:rPr>
                        <w:rFonts w:ascii="Times New Roman" w:hAnsi="Times New Roman"/>
                        <w:b/>
                        <w:sz w:val="20"/>
                        <w:szCs w:val="20"/>
                      </w:rPr>
                      <w:tab/>
                    </w:r>
                    <w:r w:rsidRPr="00B62990">
                      <w:rPr>
                        <w:rFonts w:ascii="Times New Roman" w:hAnsi="Times New Roman"/>
                        <w:b/>
                        <w:sz w:val="20"/>
                        <w:szCs w:val="20"/>
                      </w:rPr>
                      <w:tab/>
                    </w:r>
                    <w:r>
                      <w:rPr>
                        <w:rFonts w:ascii="Times New Roman" w:hAnsi="Times New Roman"/>
                        <w:b/>
                        <w:sz w:val="20"/>
                        <w:szCs w:val="20"/>
                      </w:rPr>
                      <w:t xml:space="preserve"> </w:t>
                    </w:r>
                  </w:p>
                  <w:p w:rsidR="00141440" w:rsidRPr="00B62990" w:rsidRDefault="00141440" w:rsidP="00135819">
                    <w:pPr>
                      <w:jc w:val="right"/>
                      <w:rPr>
                        <w:rFonts w:ascii="Times New Roman" w:hAnsi="Times New Roman"/>
                        <w:b/>
                        <w:sz w:val="20"/>
                        <w:szCs w:val="20"/>
                      </w:rPr>
                    </w:pPr>
                    <w:r w:rsidRPr="00B62990">
                      <w:rPr>
                        <w:rFonts w:ascii="Times New Roman" w:hAnsi="Times New Roman"/>
                        <w:b/>
                        <w:sz w:val="20"/>
                        <w:szCs w:val="20"/>
                      </w:rPr>
                      <w:tab/>
                    </w:r>
                    <w:r w:rsidRPr="00B62990">
                      <w:rPr>
                        <w:rFonts w:ascii="Times New Roman" w:hAnsi="Times New Roman"/>
                        <w:b/>
                        <w:sz w:val="20"/>
                        <w:szCs w:val="20"/>
                      </w:rPr>
                      <w:tab/>
                    </w:r>
                    <w:r w:rsidRPr="00B62990">
                      <w:rPr>
                        <w:rFonts w:ascii="Times New Roman" w:hAnsi="Times New Roman"/>
                        <w:b/>
                        <w:sz w:val="20"/>
                        <w:szCs w:val="20"/>
                      </w:rPr>
                      <w:tab/>
                    </w:r>
                    <w:r w:rsidRPr="00B62990">
                      <w:rPr>
                        <w:rFonts w:ascii="Times New Roman" w:hAnsi="Times New Roman"/>
                        <w:b/>
                        <w:sz w:val="20"/>
                        <w:szCs w:val="20"/>
                      </w:rPr>
                      <w:tab/>
                    </w:r>
                    <w:r>
                      <w:rPr>
                        <w:rFonts w:ascii="Times New Roman" w:hAnsi="Times New Roman"/>
                        <w:b/>
                        <w:sz w:val="20"/>
                        <w:szCs w:val="20"/>
                      </w:rPr>
                      <w:t xml:space="preserve">           </w:t>
                    </w:r>
                    <w:r w:rsidRPr="00B62990">
                      <w:rPr>
                        <w:rFonts w:ascii="Times New Roman" w:hAnsi="Times New Roman"/>
                        <w:b/>
                        <w:sz w:val="20"/>
                        <w:szCs w:val="20"/>
                      </w:rPr>
                      <w:tab/>
                    </w:r>
                    <w:r w:rsidRPr="00B62990">
                      <w:rPr>
                        <w:rFonts w:ascii="Times New Roman" w:hAnsi="Times New Roman"/>
                        <w:b/>
                        <w:sz w:val="20"/>
                        <w:szCs w:val="20"/>
                      </w:rPr>
                      <w:tab/>
                    </w:r>
                    <w:r w:rsidRPr="00B62990">
                      <w:rPr>
                        <w:rFonts w:ascii="Times New Roman" w:hAnsi="Times New Roman"/>
                        <w:b/>
                        <w:sz w:val="20"/>
                        <w:szCs w:val="20"/>
                      </w:rPr>
                      <w:tab/>
                    </w:r>
                    <w:r w:rsidRPr="00B62990">
                      <w:rPr>
                        <w:rFonts w:ascii="Times New Roman" w:hAnsi="Times New Roman"/>
                        <w:b/>
                        <w:sz w:val="20"/>
                        <w:szCs w:val="20"/>
                      </w:rPr>
                      <w:tab/>
                    </w:r>
                    <w:r w:rsidRPr="00B62990">
                      <w:rPr>
                        <w:rFonts w:ascii="Times New Roman" w:hAnsi="Times New Roman"/>
                        <w:b/>
                        <w:sz w:val="20"/>
                        <w:szCs w:val="20"/>
                      </w:rPr>
                      <w:tab/>
                      <w:t xml:space="preserve">           </w:t>
                    </w:r>
                  </w:p>
                  <w:p w:rsidR="00141440" w:rsidRPr="00FE70FC" w:rsidRDefault="00141440" w:rsidP="00135819">
                    <w:pPr>
                      <w:rPr>
                        <w:rFonts w:ascii="Times New Roman" w:hAnsi="Times New Roman"/>
                        <w:sz w:val="20"/>
                        <w:szCs w:val="20"/>
                      </w:rPr>
                    </w:pPr>
                  </w:p>
                </w:txbxContent>
              </v:textbox>
            </v:shape>
          </w:pict>
        </mc:Fallback>
      </mc:AlternateContent>
    </w:r>
    <w:r>
      <w:rPr>
        <w:noProof/>
        <w:lang w:val="en-US"/>
      </w:rPr>
      <mc:AlternateContent>
        <mc:Choice Requires="wps">
          <w:drawing>
            <wp:anchor distT="0" distB="0" distL="114300" distR="114300" simplePos="0" relativeHeight="251668480" behindDoc="0" locked="0" layoutInCell="1" allowOverlap="1" wp14:anchorId="42F06148" wp14:editId="1AD0E5A5">
              <wp:simplePos x="0" y="0"/>
              <wp:positionH relativeFrom="margin">
                <wp:posOffset>-27622</wp:posOffset>
              </wp:positionH>
              <wp:positionV relativeFrom="paragraph">
                <wp:posOffset>160020</wp:posOffset>
              </wp:positionV>
              <wp:extent cx="1704975" cy="276225"/>
              <wp:effectExtent l="0" t="0" r="0" b="0"/>
              <wp:wrapNone/>
              <wp:docPr id="17" name="Cuadro de texto 17"/>
              <wp:cNvGraphicFramePr/>
              <a:graphic xmlns:a="http://schemas.openxmlformats.org/drawingml/2006/main">
                <a:graphicData uri="http://schemas.microsoft.com/office/word/2010/wordprocessingShape">
                  <wps:wsp>
                    <wps:cNvSpPr txBox="1"/>
                    <wps:spPr>
                      <a:xfrm>
                        <a:off x="0" y="0"/>
                        <a:ext cx="1704975" cy="276225"/>
                      </a:xfrm>
                      <a:prstGeom prst="rect">
                        <a:avLst/>
                      </a:prstGeom>
                      <a:noFill/>
                      <a:ln w="6350">
                        <a:noFill/>
                      </a:ln>
                    </wps:spPr>
                    <wps:txbx>
                      <w:txbxContent>
                        <w:p w:rsidR="00141440" w:rsidRPr="00B62990" w:rsidRDefault="00141440" w:rsidP="00135819">
                          <w:pPr>
                            <w:rPr>
                              <w:rFonts w:ascii="Times New Roman" w:hAnsi="Times New Roman"/>
                              <w:b/>
                              <w:sz w:val="20"/>
                              <w:szCs w:val="20"/>
                            </w:rPr>
                          </w:pPr>
                          <w:r w:rsidRPr="00B62990">
                            <w:rPr>
                              <w:rFonts w:ascii="Times New Roman" w:hAnsi="Times New Roman"/>
                              <w:b/>
                              <w:sz w:val="20"/>
                              <w:szCs w:val="20"/>
                            </w:rPr>
                            <w:t xml:space="preserve">www.exploradordigital.org </w:t>
                          </w:r>
                          <w:r w:rsidRPr="00B62990">
                            <w:rPr>
                              <w:rFonts w:ascii="Times New Roman" w:hAnsi="Times New Roman"/>
                              <w:b/>
                              <w:sz w:val="20"/>
                              <w:szCs w:val="20"/>
                            </w:rPr>
                            <w:tab/>
                          </w:r>
                          <w:r w:rsidRPr="00B62990">
                            <w:rPr>
                              <w:rFonts w:ascii="Times New Roman" w:hAnsi="Times New Roman"/>
                              <w:b/>
                              <w:sz w:val="20"/>
                              <w:szCs w:val="20"/>
                            </w:rPr>
                            <w:tab/>
                          </w:r>
                          <w:r w:rsidRPr="00B62990">
                            <w:rPr>
                              <w:rFonts w:ascii="Times New Roman" w:hAnsi="Times New Roman"/>
                              <w:b/>
                              <w:sz w:val="20"/>
                              <w:szCs w:val="20"/>
                            </w:rPr>
                            <w:tab/>
                          </w:r>
                          <w:r w:rsidRPr="00B62990">
                            <w:rPr>
                              <w:rFonts w:ascii="Times New Roman" w:hAnsi="Times New Roman"/>
                              <w:b/>
                              <w:sz w:val="20"/>
                              <w:szCs w:val="20"/>
                            </w:rPr>
                            <w:tab/>
                          </w:r>
                          <w:r>
                            <w:rPr>
                              <w:rFonts w:ascii="Times New Roman" w:hAnsi="Times New Roman"/>
                              <w:b/>
                              <w:sz w:val="20"/>
                              <w:szCs w:val="20"/>
                            </w:rPr>
                            <w:t xml:space="preserve">           </w:t>
                          </w:r>
                          <w:r w:rsidRPr="00B62990">
                            <w:rPr>
                              <w:rFonts w:ascii="Times New Roman" w:hAnsi="Times New Roman"/>
                              <w:b/>
                              <w:sz w:val="20"/>
                              <w:szCs w:val="20"/>
                            </w:rPr>
                            <w:tab/>
                          </w:r>
                          <w:r w:rsidRPr="00B62990">
                            <w:rPr>
                              <w:rFonts w:ascii="Times New Roman" w:hAnsi="Times New Roman"/>
                              <w:b/>
                              <w:sz w:val="20"/>
                              <w:szCs w:val="20"/>
                            </w:rPr>
                            <w:tab/>
                          </w:r>
                          <w:r w:rsidRPr="00B62990">
                            <w:rPr>
                              <w:rFonts w:ascii="Times New Roman" w:hAnsi="Times New Roman"/>
                              <w:b/>
                              <w:sz w:val="20"/>
                              <w:szCs w:val="20"/>
                            </w:rPr>
                            <w:tab/>
                          </w:r>
                          <w:r w:rsidRPr="00B62990">
                            <w:rPr>
                              <w:rFonts w:ascii="Times New Roman" w:hAnsi="Times New Roman"/>
                              <w:b/>
                              <w:sz w:val="20"/>
                              <w:szCs w:val="20"/>
                            </w:rPr>
                            <w:tab/>
                          </w:r>
                          <w:r w:rsidRPr="00B62990">
                            <w:rPr>
                              <w:rFonts w:ascii="Times New Roman" w:hAnsi="Times New Roman"/>
                              <w:b/>
                              <w:sz w:val="20"/>
                              <w:szCs w:val="20"/>
                            </w:rPr>
                            <w:tab/>
                          </w:r>
                          <w:r w:rsidRPr="00B62990">
                            <w:rPr>
                              <w:rFonts w:ascii="Times New Roman" w:hAnsi="Times New Roman"/>
                              <w:b/>
                              <w:sz w:val="20"/>
                              <w:szCs w:val="20"/>
                            </w:rPr>
                            <w:tab/>
                            <w:t xml:space="preserve">           </w:t>
                          </w:r>
                        </w:p>
                        <w:p w:rsidR="00141440" w:rsidRPr="00FE70FC" w:rsidRDefault="00141440" w:rsidP="00135819">
                          <w:pPr>
                            <w:rPr>
                              <w:rFonts w:ascii="Times New Roman" w:hAnsi="Times New Roman"/>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F06148" id="Cuadro de texto 17" o:spid="_x0000_s1027" type="#_x0000_t202" style="position:absolute;left:0;text-align:left;margin-left:-2.15pt;margin-top:12.6pt;width:134.25pt;height:21.75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" filled="f" stroked="f" strokeweight=".5pt">
              <v:textbox>
                <w:txbxContent>
                  <w:p w:rsidR="00141440" w:rsidRPr="00B62990" w:rsidRDefault="00141440" w:rsidP="00135819">
                    <w:pPr>
                      <w:rPr>
                        <w:rFonts w:ascii="Times New Roman" w:hAnsi="Times New Roman"/>
                        <w:b/>
                        <w:sz w:val="20"/>
                        <w:szCs w:val="20"/>
                      </w:rPr>
                    </w:pPr>
                    <w:r w:rsidRPr="00B62990">
                      <w:rPr>
                        <w:rFonts w:ascii="Times New Roman" w:hAnsi="Times New Roman"/>
                        <w:b/>
                        <w:sz w:val="20"/>
                        <w:szCs w:val="20"/>
                      </w:rPr>
                      <w:t xml:space="preserve">www.exploradordigital.org </w:t>
                    </w:r>
                    <w:r w:rsidRPr="00B62990">
                      <w:rPr>
                        <w:rFonts w:ascii="Times New Roman" w:hAnsi="Times New Roman"/>
                        <w:b/>
                        <w:sz w:val="20"/>
                        <w:szCs w:val="20"/>
                      </w:rPr>
                      <w:tab/>
                    </w:r>
                    <w:r w:rsidRPr="00B62990">
                      <w:rPr>
                        <w:rFonts w:ascii="Times New Roman" w:hAnsi="Times New Roman"/>
                        <w:b/>
                        <w:sz w:val="20"/>
                        <w:szCs w:val="20"/>
                      </w:rPr>
                      <w:tab/>
                    </w:r>
                    <w:r w:rsidRPr="00B62990">
                      <w:rPr>
                        <w:rFonts w:ascii="Times New Roman" w:hAnsi="Times New Roman"/>
                        <w:b/>
                        <w:sz w:val="20"/>
                        <w:szCs w:val="20"/>
                      </w:rPr>
                      <w:tab/>
                    </w:r>
                    <w:r w:rsidRPr="00B62990">
                      <w:rPr>
                        <w:rFonts w:ascii="Times New Roman" w:hAnsi="Times New Roman"/>
                        <w:b/>
                        <w:sz w:val="20"/>
                        <w:szCs w:val="20"/>
                      </w:rPr>
                      <w:tab/>
                    </w:r>
                    <w:r>
                      <w:rPr>
                        <w:rFonts w:ascii="Times New Roman" w:hAnsi="Times New Roman"/>
                        <w:b/>
                        <w:sz w:val="20"/>
                        <w:szCs w:val="20"/>
                      </w:rPr>
                      <w:t xml:space="preserve">           </w:t>
                    </w:r>
                    <w:r w:rsidRPr="00B62990">
                      <w:rPr>
                        <w:rFonts w:ascii="Times New Roman" w:hAnsi="Times New Roman"/>
                        <w:b/>
                        <w:sz w:val="20"/>
                        <w:szCs w:val="20"/>
                      </w:rPr>
                      <w:tab/>
                    </w:r>
                    <w:r w:rsidRPr="00B62990">
                      <w:rPr>
                        <w:rFonts w:ascii="Times New Roman" w:hAnsi="Times New Roman"/>
                        <w:b/>
                        <w:sz w:val="20"/>
                        <w:szCs w:val="20"/>
                      </w:rPr>
                      <w:tab/>
                    </w:r>
                    <w:r w:rsidRPr="00B62990">
                      <w:rPr>
                        <w:rFonts w:ascii="Times New Roman" w:hAnsi="Times New Roman"/>
                        <w:b/>
                        <w:sz w:val="20"/>
                        <w:szCs w:val="20"/>
                      </w:rPr>
                      <w:tab/>
                    </w:r>
                    <w:r w:rsidRPr="00B62990">
                      <w:rPr>
                        <w:rFonts w:ascii="Times New Roman" w:hAnsi="Times New Roman"/>
                        <w:b/>
                        <w:sz w:val="20"/>
                        <w:szCs w:val="20"/>
                      </w:rPr>
                      <w:tab/>
                    </w:r>
                    <w:r w:rsidRPr="00B62990">
                      <w:rPr>
                        <w:rFonts w:ascii="Times New Roman" w:hAnsi="Times New Roman"/>
                        <w:b/>
                        <w:sz w:val="20"/>
                        <w:szCs w:val="20"/>
                      </w:rPr>
                      <w:tab/>
                    </w:r>
                    <w:r w:rsidRPr="00B62990">
                      <w:rPr>
                        <w:rFonts w:ascii="Times New Roman" w:hAnsi="Times New Roman"/>
                        <w:b/>
                        <w:sz w:val="20"/>
                        <w:szCs w:val="20"/>
                      </w:rPr>
                      <w:tab/>
                      <w:t xml:space="preserve">           </w:t>
                    </w:r>
                  </w:p>
                  <w:p w:rsidR="00141440" w:rsidRPr="00FE70FC" w:rsidRDefault="00141440" w:rsidP="00135819">
                    <w:pPr>
                      <w:rPr>
                        <w:rFonts w:ascii="Times New Roman" w:hAnsi="Times New Roman"/>
                        <w:sz w:val="20"/>
                        <w:szCs w:val="20"/>
                      </w:rPr>
                    </w:pPr>
                  </w:p>
                </w:txbxContent>
              </v:textbox>
              <w10:wrap anchorx="margin"/>
            </v:shape>
          </w:pict>
        </mc:Fallback>
      </mc:AlternateContent>
    </w:r>
    <w:r>
      <w:tab/>
    </w:r>
    <w:r w:rsidRPr="00B62990">
      <w:rPr>
        <w:rFonts w:ascii="Times New Roman" w:hAnsi="Times New Roman"/>
        <w:b/>
        <w:sz w:val="20"/>
      </w:rPr>
      <w:t xml:space="preserve">ISSN </w:t>
    </w:r>
    <w:r>
      <w:rPr>
        <w:rFonts w:ascii="Times New Roman" w:hAnsi="Times New Roman"/>
        <w:b/>
        <w:sz w:val="20"/>
      </w:rPr>
      <w:t xml:space="preserve">2661-6831       </w:t>
    </w:r>
  </w:p>
  <w:p w:rsidR="00141440" w:rsidRDefault="00141440" w:rsidP="00135819">
    <w:pPr>
      <w:pStyle w:val="Encabezado"/>
      <w:tabs>
        <w:tab w:val="left" w:pos="5993"/>
      </w:tabs>
      <w:jc w:val="right"/>
    </w:pPr>
    <w:r>
      <w:rPr>
        <w:rFonts w:ascii="Times New Roman" w:hAnsi="Times New Roman"/>
        <w:b/>
        <w:sz w:val="20"/>
      </w:rPr>
      <w:t xml:space="preserve">            </w:t>
    </w:r>
    <w:r w:rsidRPr="008B6FE4">
      <w:rPr>
        <w:rFonts w:ascii="Times New Roman" w:hAnsi="Times New Roman"/>
        <w:b/>
        <w:sz w:val="20"/>
      </w:rPr>
      <w:t xml:space="preserve">Vol. </w:t>
    </w:r>
    <w:r>
      <w:rPr>
        <w:rFonts w:ascii="Times New Roman" w:hAnsi="Times New Roman"/>
        <w:b/>
        <w:sz w:val="20"/>
      </w:rPr>
      <w:t>3</w:t>
    </w:r>
    <w:r w:rsidRPr="008B6FE4">
      <w:rPr>
        <w:rFonts w:ascii="Times New Roman" w:hAnsi="Times New Roman"/>
        <w:b/>
        <w:sz w:val="20"/>
      </w:rPr>
      <w:t xml:space="preserve"> No.</w:t>
    </w:r>
    <w:r>
      <w:rPr>
        <w:rFonts w:ascii="Times New Roman" w:hAnsi="Times New Roman"/>
        <w:b/>
        <w:sz w:val="20"/>
      </w:rPr>
      <w:t xml:space="preserve"> 3.1</w:t>
    </w:r>
    <w:r w:rsidRPr="008B6FE4">
      <w:rPr>
        <w:rFonts w:ascii="Times New Roman" w:hAnsi="Times New Roman"/>
        <w:b/>
        <w:sz w:val="20"/>
      </w:rPr>
      <w:t xml:space="preserve"> pág. </w:t>
    </w:r>
    <w:r>
      <w:rPr>
        <w:rFonts w:ascii="Times New Roman" w:hAnsi="Times New Roman"/>
        <w:b/>
        <w:sz w:val="20"/>
      </w:rPr>
      <w:t>204</w:t>
    </w:r>
    <w:r w:rsidRPr="008B6FE4">
      <w:rPr>
        <w:rFonts w:ascii="Times New Roman" w:hAnsi="Times New Roman"/>
        <w:b/>
        <w:sz w:val="20"/>
      </w:rPr>
      <w:t>-</w:t>
    </w:r>
    <w:r>
      <w:rPr>
        <w:rFonts w:ascii="Times New Roman" w:hAnsi="Times New Roman"/>
        <w:b/>
        <w:sz w:val="20"/>
      </w:rPr>
      <w:t>223</w:t>
    </w:r>
    <w:r w:rsidRPr="008B6FE4">
      <w:rPr>
        <w:rFonts w:ascii="Times New Roman" w:hAnsi="Times New Roman"/>
        <w:b/>
        <w:sz w:val="20"/>
      </w:rPr>
      <w:t xml:space="preserve">, </w:t>
    </w:r>
    <w:r>
      <w:rPr>
        <w:rFonts w:ascii="Times New Roman" w:hAnsi="Times New Roman"/>
        <w:b/>
        <w:sz w:val="20"/>
      </w:rPr>
      <w:t>Sep</w:t>
    </w:r>
    <w:r w:rsidRPr="008B6FE4">
      <w:rPr>
        <w:rFonts w:ascii="Times New Roman" w:hAnsi="Times New Roman"/>
        <w:b/>
        <w:sz w:val="20"/>
      </w:rPr>
      <w:t>. 201</w:t>
    </w:r>
    <w:r>
      <w:rPr>
        <w:rFonts w:ascii="Times New Roman" w:hAnsi="Times New Roman"/>
        <w:b/>
        <w:sz w:val="20"/>
      </w:rPr>
      <w:t>9</w:t>
    </w:r>
  </w:p>
  <w:bookmarkEnd w:id="35"/>
  <w:p w:rsidR="00141440" w:rsidRPr="00135819" w:rsidRDefault="00141440" w:rsidP="00135819">
    <w:pPr>
      <w:pStyle w:val="Encabezado"/>
    </w:pPr>
    <w:r>
      <w:rPr>
        <w:noProof/>
        <w:lang w:val="en-US"/>
      </w:rPr>
      <mc:AlternateContent>
        <mc:Choice Requires="wps">
          <w:drawing>
            <wp:anchor distT="0" distB="0" distL="114300" distR="114300" simplePos="0" relativeHeight="251670528" behindDoc="0" locked="0" layoutInCell="1" allowOverlap="1" wp14:anchorId="31B6C0C3" wp14:editId="4B0DB947">
              <wp:simplePos x="0" y="0"/>
              <wp:positionH relativeFrom="margin">
                <wp:posOffset>0</wp:posOffset>
              </wp:positionH>
              <wp:positionV relativeFrom="paragraph">
                <wp:posOffset>111340</wp:posOffset>
              </wp:positionV>
              <wp:extent cx="5612765" cy="0"/>
              <wp:effectExtent l="0" t="0" r="0" b="0"/>
              <wp:wrapNone/>
              <wp:docPr id="11" name="Conector recto 11"/>
              <wp:cNvGraphicFramePr/>
              <a:graphic xmlns:a="http://schemas.openxmlformats.org/drawingml/2006/main">
                <a:graphicData uri="http://schemas.microsoft.com/office/word/2010/wordprocessingShape">
                  <wps:wsp>
                    <wps:cNvCnPr/>
                    <wps:spPr>
                      <a:xfrm>
                        <a:off x="0" y="0"/>
                        <a:ext cx="561276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8A9954D" id="Conector recto 11" o:spid="_x0000_s1026" style="position:absolute;z-index:25167052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0,8.75pt" to="441.95pt,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" strokecolor="#5b9bd5 [3204]" strokeweight=".5pt">
              <v:stroke joinstyle="miter"/>
              <w10:wrap anchorx="margin"/>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D37DB4"/>
    <w:multiLevelType w:val="hybridMultilevel"/>
    <w:tmpl w:val="82127998"/>
    <w:lvl w:ilvl="0" w:tplc="300A0005">
      <w:start w:val="1"/>
      <w:numFmt w:val="bullet"/>
      <w:lvlText w:val=""/>
      <w:lvlJc w:val="left"/>
      <w:pPr>
        <w:ind w:left="720" w:hanging="360"/>
      </w:pPr>
      <w:rPr>
        <w:rFonts w:ascii="Wingdings" w:hAnsi="Wingdings" w:hint="default"/>
        <w:sz w:val="18"/>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 w15:restartNumberingAfterBreak="0">
    <w:nsid w:val="0F7B1CB1"/>
    <w:multiLevelType w:val="hybridMultilevel"/>
    <w:tmpl w:val="511619A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21ED395A"/>
    <w:multiLevelType w:val="hybridMultilevel"/>
    <w:tmpl w:val="E1FC120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23024269"/>
    <w:multiLevelType w:val="hybridMultilevel"/>
    <w:tmpl w:val="D19E1540"/>
    <w:lvl w:ilvl="0" w:tplc="DEC6063C">
      <w:start w:val="1"/>
      <w:numFmt w:val="bullet"/>
      <w:lvlText w:val=""/>
      <w:lvlJc w:val="center"/>
      <w:pPr>
        <w:ind w:left="360" w:hanging="360"/>
      </w:pPr>
      <w:rPr>
        <w:rFonts w:ascii="Wingdings" w:hAnsi="Wingdings" w:hint="default"/>
        <w:sz w:val="18"/>
      </w:rPr>
    </w:lvl>
    <w:lvl w:ilvl="1" w:tplc="300A0003" w:tentative="1">
      <w:start w:val="1"/>
      <w:numFmt w:val="bullet"/>
      <w:lvlText w:val="o"/>
      <w:lvlJc w:val="left"/>
      <w:pPr>
        <w:ind w:left="1080" w:hanging="360"/>
      </w:pPr>
      <w:rPr>
        <w:rFonts w:ascii="Courier New" w:hAnsi="Courier New" w:cs="Courier New" w:hint="default"/>
      </w:rPr>
    </w:lvl>
    <w:lvl w:ilvl="2" w:tplc="300A0005" w:tentative="1">
      <w:start w:val="1"/>
      <w:numFmt w:val="bullet"/>
      <w:lvlText w:val=""/>
      <w:lvlJc w:val="left"/>
      <w:pPr>
        <w:ind w:left="1800" w:hanging="360"/>
      </w:pPr>
      <w:rPr>
        <w:rFonts w:ascii="Wingdings" w:hAnsi="Wingdings" w:hint="default"/>
      </w:rPr>
    </w:lvl>
    <w:lvl w:ilvl="3" w:tplc="300A0001" w:tentative="1">
      <w:start w:val="1"/>
      <w:numFmt w:val="bullet"/>
      <w:lvlText w:val=""/>
      <w:lvlJc w:val="left"/>
      <w:pPr>
        <w:ind w:left="2520" w:hanging="360"/>
      </w:pPr>
      <w:rPr>
        <w:rFonts w:ascii="Symbol" w:hAnsi="Symbol" w:hint="default"/>
      </w:rPr>
    </w:lvl>
    <w:lvl w:ilvl="4" w:tplc="300A0003" w:tentative="1">
      <w:start w:val="1"/>
      <w:numFmt w:val="bullet"/>
      <w:lvlText w:val="o"/>
      <w:lvlJc w:val="left"/>
      <w:pPr>
        <w:ind w:left="3240" w:hanging="360"/>
      </w:pPr>
      <w:rPr>
        <w:rFonts w:ascii="Courier New" w:hAnsi="Courier New" w:cs="Courier New" w:hint="default"/>
      </w:rPr>
    </w:lvl>
    <w:lvl w:ilvl="5" w:tplc="300A0005" w:tentative="1">
      <w:start w:val="1"/>
      <w:numFmt w:val="bullet"/>
      <w:lvlText w:val=""/>
      <w:lvlJc w:val="left"/>
      <w:pPr>
        <w:ind w:left="3960" w:hanging="360"/>
      </w:pPr>
      <w:rPr>
        <w:rFonts w:ascii="Wingdings" w:hAnsi="Wingdings" w:hint="default"/>
      </w:rPr>
    </w:lvl>
    <w:lvl w:ilvl="6" w:tplc="300A0001" w:tentative="1">
      <w:start w:val="1"/>
      <w:numFmt w:val="bullet"/>
      <w:lvlText w:val=""/>
      <w:lvlJc w:val="left"/>
      <w:pPr>
        <w:ind w:left="4680" w:hanging="360"/>
      </w:pPr>
      <w:rPr>
        <w:rFonts w:ascii="Symbol" w:hAnsi="Symbol" w:hint="default"/>
      </w:rPr>
    </w:lvl>
    <w:lvl w:ilvl="7" w:tplc="300A0003" w:tentative="1">
      <w:start w:val="1"/>
      <w:numFmt w:val="bullet"/>
      <w:lvlText w:val="o"/>
      <w:lvlJc w:val="left"/>
      <w:pPr>
        <w:ind w:left="5400" w:hanging="360"/>
      </w:pPr>
      <w:rPr>
        <w:rFonts w:ascii="Courier New" w:hAnsi="Courier New" w:cs="Courier New" w:hint="default"/>
      </w:rPr>
    </w:lvl>
    <w:lvl w:ilvl="8" w:tplc="300A0005" w:tentative="1">
      <w:start w:val="1"/>
      <w:numFmt w:val="bullet"/>
      <w:lvlText w:val=""/>
      <w:lvlJc w:val="left"/>
      <w:pPr>
        <w:ind w:left="6120" w:hanging="360"/>
      </w:pPr>
      <w:rPr>
        <w:rFonts w:ascii="Wingdings" w:hAnsi="Wingdings" w:hint="default"/>
      </w:rPr>
    </w:lvl>
  </w:abstractNum>
  <w:abstractNum w:abstractNumId="4" w15:restartNumberingAfterBreak="0">
    <w:nsid w:val="241A40DB"/>
    <w:multiLevelType w:val="hybridMultilevel"/>
    <w:tmpl w:val="A5D68E1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31070353"/>
    <w:multiLevelType w:val="hybridMultilevel"/>
    <w:tmpl w:val="7E947C66"/>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6" w15:restartNumberingAfterBreak="0">
    <w:nsid w:val="43391DA4"/>
    <w:multiLevelType w:val="hybridMultilevel"/>
    <w:tmpl w:val="B60207D6"/>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7" w15:restartNumberingAfterBreak="0">
    <w:nsid w:val="56E13AFE"/>
    <w:multiLevelType w:val="hybridMultilevel"/>
    <w:tmpl w:val="DF98651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58A31B2D"/>
    <w:multiLevelType w:val="hybridMultilevel"/>
    <w:tmpl w:val="A0DEEBA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644A37CC"/>
    <w:multiLevelType w:val="hybridMultilevel"/>
    <w:tmpl w:val="AAEE020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6"/>
  </w:num>
  <w:num w:numId="2">
    <w:abstractNumId w:val="2"/>
  </w:num>
  <w:num w:numId="3">
    <w:abstractNumId w:val="4"/>
  </w:num>
  <w:num w:numId="4">
    <w:abstractNumId w:val="1"/>
  </w:num>
  <w:num w:numId="5">
    <w:abstractNumId w:val="9"/>
  </w:num>
  <w:num w:numId="6">
    <w:abstractNumId w:val="8"/>
  </w:num>
  <w:num w:numId="7">
    <w:abstractNumId w:val="3"/>
  </w:num>
  <w:num w:numId="8">
    <w:abstractNumId w:val="0"/>
  </w:num>
  <w:num w:numId="9">
    <w:abstractNumId w:val="5"/>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2"/>
  <w:defaultTabStop w:val="708"/>
  <w:hyphenationZone w:val="425"/>
  <w:drawingGridHorizontalSpacing w:val="120"/>
  <w:drawingGridVerticalSpacing w:val="163"/>
  <w:displayHorizontalDrawingGridEvery w:val="2"/>
  <w:displayVerticalDrawingGridEvery w:val="2"/>
  <w:characterSpacingControl w:val="doNotCompress"/>
  <w:hdrShapeDefaults>
    <o:shapedefaults v:ext="edit" spidmax="2049"/>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0A37"/>
    <w:rsid w:val="000322BB"/>
    <w:rsid w:val="000532E8"/>
    <w:rsid w:val="000564E1"/>
    <w:rsid w:val="000A1979"/>
    <w:rsid w:val="000B287D"/>
    <w:rsid w:val="000D235F"/>
    <w:rsid w:val="00135819"/>
    <w:rsid w:val="00141440"/>
    <w:rsid w:val="00165653"/>
    <w:rsid w:val="00171B70"/>
    <w:rsid w:val="001B5B82"/>
    <w:rsid w:val="001D0E42"/>
    <w:rsid w:val="00230CFE"/>
    <w:rsid w:val="00236EC8"/>
    <w:rsid w:val="0026131A"/>
    <w:rsid w:val="002722F5"/>
    <w:rsid w:val="002B0A30"/>
    <w:rsid w:val="002F0A37"/>
    <w:rsid w:val="0033311F"/>
    <w:rsid w:val="00335177"/>
    <w:rsid w:val="003820AC"/>
    <w:rsid w:val="00396537"/>
    <w:rsid w:val="00397EAB"/>
    <w:rsid w:val="003C0297"/>
    <w:rsid w:val="003D40FB"/>
    <w:rsid w:val="003D7654"/>
    <w:rsid w:val="003F0502"/>
    <w:rsid w:val="003F5D3A"/>
    <w:rsid w:val="004777F1"/>
    <w:rsid w:val="00495624"/>
    <w:rsid w:val="004A70B3"/>
    <w:rsid w:val="004C7310"/>
    <w:rsid w:val="004F6013"/>
    <w:rsid w:val="005420B0"/>
    <w:rsid w:val="00552091"/>
    <w:rsid w:val="005569BB"/>
    <w:rsid w:val="0057280A"/>
    <w:rsid w:val="005D4426"/>
    <w:rsid w:val="005E4F6E"/>
    <w:rsid w:val="006066EE"/>
    <w:rsid w:val="0062260C"/>
    <w:rsid w:val="0062388D"/>
    <w:rsid w:val="006544F3"/>
    <w:rsid w:val="00677ECF"/>
    <w:rsid w:val="006A5826"/>
    <w:rsid w:val="006A5B18"/>
    <w:rsid w:val="006C3D4A"/>
    <w:rsid w:val="006E5EA5"/>
    <w:rsid w:val="00715C33"/>
    <w:rsid w:val="00746E54"/>
    <w:rsid w:val="0076792C"/>
    <w:rsid w:val="0079725D"/>
    <w:rsid w:val="007A7D36"/>
    <w:rsid w:val="007E23EE"/>
    <w:rsid w:val="007E5667"/>
    <w:rsid w:val="007F1A70"/>
    <w:rsid w:val="00801434"/>
    <w:rsid w:val="00812834"/>
    <w:rsid w:val="008D4F25"/>
    <w:rsid w:val="009150AC"/>
    <w:rsid w:val="009434D0"/>
    <w:rsid w:val="00A1572E"/>
    <w:rsid w:val="00A201EF"/>
    <w:rsid w:val="00A207FE"/>
    <w:rsid w:val="00A45AD2"/>
    <w:rsid w:val="00A7740A"/>
    <w:rsid w:val="00A90538"/>
    <w:rsid w:val="00A94AEE"/>
    <w:rsid w:val="00A970DC"/>
    <w:rsid w:val="00AD7120"/>
    <w:rsid w:val="00AF32AD"/>
    <w:rsid w:val="00B26DB9"/>
    <w:rsid w:val="00BA66AA"/>
    <w:rsid w:val="00BE0AA4"/>
    <w:rsid w:val="00C24DFE"/>
    <w:rsid w:val="00C31DD4"/>
    <w:rsid w:val="00C603D6"/>
    <w:rsid w:val="00C628A2"/>
    <w:rsid w:val="00C95E4B"/>
    <w:rsid w:val="00CB2320"/>
    <w:rsid w:val="00CE581F"/>
    <w:rsid w:val="00D23428"/>
    <w:rsid w:val="00DD3CBB"/>
    <w:rsid w:val="00E02662"/>
    <w:rsid w:val="00E1187C"/>
    <w:rsid w:val="00E82A37"/>
    <w:rsid w:val="00F8096A"/>
    <w:rsid w:val="00F81504"/>
    <w:rsid w:val="00F921DB"/>
    <w:rsid w:val="00FA2B68"/>
    <w:rsid w:val="00FB11A0"/>
    <w:rsid w:val="00FB5C61"/>
    <w:rsid w:val="00FC499C"/>
    <w:rsid w:val="00FF18B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30D91A"/>
  <w15:docId w15:val="{BFE4B1E9-CB10-4783-9252-05A2179A12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2F0A37"/>
    <w:pPr>
      <w:spacing w:after="200" w:line="276" w:lineRule="auto"/>
    </w:pPr>
    <w:rPr>
      <w:rFonts w:eastAsiaTheme="minorEastAsia"/>
      <w:lang w:eastAsia="es-ES"/>
    </w:rPr>
  </w:style>
  <w:style w:type="paragraph" w:styleId="Ttulo1">
    <w:name w:val="heading 1"/>
    <w:basedOn w:val="Normal"/>
    <w:next w:val="Normal"/>
    <w:link w:val="Ttulo1Car"/>
    <w:uiPriority w:val="9"/>
    <w:qFormat/>
    <w:rsid w:val="004A70B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A1572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
    <w:unhideWhenUsed/>
    <w:qFormat/>
    <w:rsid w:val="002F0A37"/>
    <w:pPr>
      <w:keepNext/>
      <w:keepLines/>
      <w:spacing w:before="200" w:after="0"/>
      <w:outlineLvl w:val="2"/>
    </w:pPr>
    <w:rPr>
      <w:rFonts w:asciiTheme="majorHAnsi" w:eastAsiaTheme="majorEastAsia" w:hAnsiTheme="majorHAnsi" w:cstheme="majorBidi"/>
      <w:b/>
      <w:bCs/>
      <w:color w:val="5B9BD5" w:themeColor="accent1"/>
    </w:rPr>
  </w:style>
  <w:style w:type="paragraph" w:styleId="Ttulo4">
    <w:name w:val="heading 4"/>
    <w:basedOn w:val="Normal"/>
    <w:next w:val="Normal"/>
    <w:link w:val="Ttulo4Car"/>
    <w:uiPriority w:val="9"/>
    <w:semiHidden/>
    <w:unhideWhenUsed/>
    <w:qFormat/>
    <w:rsid w:val="001B5B82"/>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3Car">
    <w:name w:val="Título 3 Car"/>
    <w:basedOn w:val="Fuentedeprrafopredeter"/>
    <w:link w:val="Ttulo3"/>
    <w:uiPriority w:val="9"/>
    <w:rsid w:val="002F0A37"/>
    <w:rPr>
      <w:rFonts w:asciiTheme="majorHAnsi" w:eastAsiaTheme="majorEastAsia" w:hAnsiTheme="majorHAnsi" w:cstheme="majorBidi"/>
      <w:b/>
      <w:bCs/>
      <w:color w:val="5B9BD5" w:themeColor="accent1"/>
      <w:lang w:eastAsia="es-ES"/>
    </w:rPr>
  </w:style>
  <w:style w:type="paragraph" w:styleId="Ttulo">
    <w:name w:val="Title"/>
    <w:basedOn w:val="Normal"/>
    <w:link w:val="TtuloCar"/>
    <w:uiPriority w:val="10"/>
    <w:qFormat/>
    <w:rsid w:val="002F0A37"/>
    <w:pPr>
      <w:spacing w:after="0" w:line="240" w:lineRule="auto"/>
      <w:jc w:val="center"/>
    </w:pPr>
    <w:rPr>
      <w:rFonts w:ascii="Verdana" w:eastAsia="Times New Roman" w:hAnsi="Verdana" w:cs="Times New Roman"/>
      <w:sz w:val="28"/>
      <w:szCs w:val="20"/>
    </w:rPr>
  </w:style>
  <w:style w:type="character" w:customStyle="1" w:styleId="TtuloCar">
    <w:name w:val="Título Car"/>
    <w:basedOn w:val="Fuentedeprrafopredeter"/>
    <w:link w:val="Ttulo"/>
    <w:uiPriority w:val="10"/>
    <w:rsid w:val="002F0A37"/>
    <w:rPr>
      <w:rFonts w:ascii="Verdana" w:eastAsia="Times New Roman" w:hAnsi="Verdana" w:cs="Times New Roman"/>
      <w:sz w:val="28"/>
      <w:szCs w:val="20"/>
      <w:lang w:eastAsia="es-ES"/>
    </w:rPr>
  </w:style>
  <w:style w:type="paragraph" w:styleId="Prrafodelista">
    <w:name w:val="List Paragraph"/>
    <w:basedOn w:val="Normal"/>
    <w:uiPriority w:val="34"/>
    <w:qFormat/>
    <w:rsid w:val="002F0A37"/>
    <w:pPr>
      <w:spacing w:after="0" w:line="240" w:lineRule="auto"/>
      <w:ind w:left="720"/>
      <w:contextualSpacing/>
    </w:pPr>
    <w:rPr>
      <w:rFonts w:ascii="Times New Roman" w:eastAsia="Times New Roman" w:hAnsi="Times New Roman" w:cs="Times New Roman"/>
      <w:sz w:val="20"/>
      <w:szCs w:val="20"/>
    </w:rPr>
  </w:style>
  <w:style w:type="paragraph" w:styleId="Encabezado">
    <w:name w:val="header"/>
    <w:aliases w:val="Temática"/>
    <w:basedOn w:val="Normal"/>
    <w:link w:val="EncabezadoCar"/>
    <w:uiPriority w:val="99"/>
    <w:unhideWhenUsed/>
    <w:rsid w:val="002F0A37"/>
    <w:pPr>
      <w:tabs>
        <w:tab w:val="center" w:pos="4419"/>
        <w:tab w:val="right" w:pos="8838"/>
      </w:tabs>
      <w:spacing w:after="0" w:line="240" w:lineRule="auto"/>
    </w:pPr>
  </w:style>
  <w:style w:type="character" w:customStyle="1" w:styleId="EncabezadoCar">
    <w:name w:val="Encabezado Car"/>
    <w:aliases w:val="Temática Car"/>
    <w:basedOn w:val="Fuentedeprrafopredeter"/>
    <w:link w:val="Encabezado"/>
    <w:uiPriority w:val="99"/>
    <w:rsid w:val="002F0A37"/>
    <w:rPr>
      <w:rFonts w:eastAsiaTheme="minorEastAsia"/>
      <w:lang w:eastAsia="es-ES"/>
    </w:rPr>
  </w:style>
  <w:style w:type="paragraph" w:styleId="Piedepgina">
    <w:name w:val="footer"/>
    <w:basedOn w:val="Normal"/>
    <w:link w:val="PiedepginaCar"/>
    <w:uiPriority w:val="99"/>
    <w:unhideWhenUsed/>
    <w:rsid w:val="002F0A3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F0A37"/>
    <w:rPr>
      <w:rFonts w:eastAsiaTheme="minorEastAsia"/>
      <w:lang w:eastAsia="es-ES"/>
    </w:rPr>
  </w:style>
  <w:style w:type="paragraph" w:styleId="Textonotapie">
    <w:name w:val="footnote text"/>
    <w:basedOn w:val="Normal"/>
    <w:link w:val="TextonotapieCar"/>
    <w:uiPriority w:val="99"/>
    <w:unhideWhenUsed/>
    <w:rsid w:val="002F0A37"/>
    <w:pPr>
      <w:autoSpaceDE w:val="0"/>
      <w:autoSpaceDN w:val="0"/>
      <w:adjustRightInd w:val="0"/>
      <w:spacing w:after="0" w:line="240" w:lineRule="auto"/>
      <w:jc w:val="both"/>
    </w:pPr>
    <w:rPr>
      <w:rFonts w:ascii="Arial" w:eastAsiaTheme="majorEastAsia" w:hAnsi="Arial" w:cs="Arial"/>
      <w:sz w:val="20"/>
      <w:szCs w:val="20"/>
    </w:rPr>
  </w:style>
  <w:style w:type="character" w:customStyle="1" w:styleId="TextonotapieCar">
    <w:name w:val="Texto nota pie Car"/>
    <w:basedOn w:val="Fuentedeprrafopredeter"/>
    <w:link w:val="Textonotapie"/>
    <w:uiPriority w:val="99"/>
    <w:rsid w:val="002F0A37"/>
    <w:rPr>
      <w:rFonts w:ascii="Arial" w:eastAsiaTheme="majorEastAsia" w:hAnsi="Arial" w:cs="Arial"/>
      <w:sz w:val="20"/>
      <w:szCs w:val="20"/>
      <w:lang w:eastAsia="es-ES"/>
    </w:rPr>
  </w:style>
  <w:style w:type="character" w:styleId="Refdenotaalpie">
    <w:name w:val="footnote reference"/>
    <w:basedOn w:val="Fuentedeprrafopredeter"/>
    <w:uiPriority w:val="99"/>
    <w:semiHidden/>
    <w:unhideWhenUsed/>
    <w:rsid w:val="002F0A37"/>
    <w:rPr>
      <w:vertAlign w:val="superscript"/>
    </w:rPr>
  </w:style>
  <w:style w:type="paragraph" w:styleId="Textodeglobo">
    <w:name w:val="Balloon Text"/>
    <w:basedOn w:val="Normal"/>
    <w:link w:val="TextodegloboCar"/>
    <w:uiPriority w:val="99"/>
    <w:semiHidden/>
    <w:unhideWhenUsed/>
    <w:rsid w:val="002F0A3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F0A37"/>
    <w:rPr>
      <w:rFonts w:ascii="Tahoma" w:eastAsiaTheme="minorEastAsia" w:hAnsi="Tahoma" w:cs="Tahoma"/>
      <w:sz w:val="16"/>
      <w:szCs w:val="16"/>
      <w:lang w:eastAsia="es-ES"/>
    </w:rPr>
  </w:style>
  <w:style w:type="paragraph" w:styleId="NormalWeb">
    <w:name w:val="Normal (Web)"/>
    <w:basedOn w:val="Normal"/>
    <w:uiPriority w:val="99"/>
    <w:unhideWhenUsed/>
    <w:rsid w:val="002F0A37"/>
    <w:pPr>
      <w:spacing w:before="100" w:beforeAutospacing="1" w:after="100" w:afterAutospacing="1" w:line="240" w:lineRule="auto"/>
    </w:pPr>
    <w:rPr>
      <w:rFonts w:ascii="Times New Roman" w:eastAsia="Times New Roman" w:hAnsi="Times New Roman" w:cs="Times New Roman"/>
      <w:sz w:val="24"/>
      <w:szCs w:val="24"/>
      <w:lang w:eastAsia="es-EC"/>
    </w:rPr>
  </w:style>
  <w:style w:type="character" w:styleId="Hipervnculo">
    <w:name w:val="Hyperlink"/>
    <w:basedOn w:val="Fuentedeprrafopredeter"/>
    <w:uiPriority w:val="99"/>
    <w:unhideWhenUsed/>
    <w:rsid w:val="002F0A37"/>
    <w:rPr>
      <w:color w:val="0563C1" w:themeColor="hyperlink"/>
      <w:u w:val="single"/>
    </w:rPr>
  </w:style>
  <w:style w:type="character" w:customStyle="1" w:styleId="label">
    <w:name w:val="label"/>
    <w:basedOn w:val="Fuentedeprrafopredeter"/>
    <w:rsid w:val="002F0A37"/>
  </w:style>
  <w:style w:type="table" w:styleId="Tablaconcuadrcula">
    <w:name w:val="Table Grid"/>
    <w:basedOn w:val="Tablanormal"/>
    <w:uiPriority w:val="39"/>
    <w:rsid w:val="002F0A37"/>
    <w:pPr>
      <w:spacing w:after="0" w:line="240" w:lineRule="auto"/>
    </w:pPr>
    <w:rPr>
      <w:lang w:val="es-EC"/>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scripcin">
    <w:name w:val="caption"/>
    <w:basedOn w:val="Normal"/>
    <w:next w:val="Normal"/>
    <w:uiPriority w:val="35"/>
    <w:unhideWhenUsed/>
    <w:qFormat/>
    <w:rsid w:val="002F0A37"/>
    <w:pPr>
      <w:spacing w:after="0" w:line="240" w:lineRule="auto"/>
      <w:jc w:val="both"/>
    </w:pPr>
    <w:rPr>
      <w:rFonts w:ascii="Times New Roman" w:eastAsiaTheme="minorHAnsi" w:hAnsi="Times New Roman" w:cs="Times New Roman"/>
      <w:b/>
      <w:bCs/>
      <w:color w:val="5B9BD5" w:themeColor="accent1"/>
      <w:sz w:val="18"/>
      <w:szCs w:val="18"/>
      <w:lang w:val="es-EC" w:eastAsia="en-US"/>
    </w:rPr>
  </w:style>
  <w:style w:type="table" w:customStyle="1" w:styleId="Tablanormal21">
    <w:name w:val="Tabla normal 21"/>
    <w:basedOn w:val="Tablanormal"/>
    <w:uiPriority w:val="42"/>
    <w:rsid w:val="002F0A37"/>
    <w:pPr>
      <w:spacing w:after="0" w:line="240" w:lineRule="auto"/>
    </w:pPr>
    <w:rPr>
      <w:lang w:val="es-EC"/>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Refdecomentario">
    <w:name w:val="annotation reference"/>
    <w:basedOn w:val="Fuentedeprrafopredeter"/>
    <w:uiPriority w:val="99"/>
    <w:semiHidden/>
    <w:unhideWhenUsed/>
    <w:rsid w:val="002F0A37"/>
    <w:rPr>
      <w:sz w:val="16"/>
      <w:szCs w:val="16"/>
    </w:rPr>
  </w:style>
  <w:style w:type="paragraph" w:styleId="Textocomentario">
    <w:name w:val="annotation text"/>
    <w:basedOn w:val="Normal"/>
    <w:link w:val="TextocomentarioCar"/>
    <w:uiPriority w:val="99"/>
    <w:semiHidden/>
    <w:unhideWhenUsed/>
    <w:rsid w:val="002F0A37"/>
    <w:pPr>
      <w:spacing w:after="0" w:line="240" w:lineRule="auto"/>
      <w:jc w:val="both"/>
    </w:pPr>
    <w:rPr>
      <w:rFonts w:ascii="Times New Roman" w:eastAsiaTheme="minorHAnsi" w:hAnsi="Times New Roman" w:cs="Times New Roman"/>
      <w:sz w:val="20"/>
      <w:szCs w:val="20"/>
      <w:lang w:val="es-EC" w:eastAsia="en-US"/>
    </w:rPr>
  </w:style>
  <w:style w:type="character" w:customStyle="1" w:styleId="TextocomentarioCar">
    <w:name w:val="Texto comentario Car"/>
    <w:basedOn w:val="Fuentedeprrafopredeter"/>
    <w:link w:val="Textocomentario"/>
    <w:uiPriority w:val="99"/>
    <w:semiHidden/>
    <w:rsid w:val="002F0A37"/>
    <w:rPr>
      <w:rFonts w:ascii="Times New Roman" w:hAnsi="Times New Roman" w:cs="Times New Roman"/>
      <w:sz w:val="20"/>
      <w:szCs w:val="20"/>
      <w:lang w:val="es-EC"/>
    </w:rPr>
  </w:style>
  <w:style w:type="paragraph" w:styleId="Bibliografa">
    <w:name w:val="Bibliography"/>
    <w:basedOn w:val="Normal"/>
    <w:next w:val="Normal"/>
    <w:uiPriority w:val="37"/>
    <w:unhideWhenUsed/>
    <w:rsid w:val="003F5D3A"/>
  </w:style>
  <w:style w:type="character" w:customStyle="1" w:styleId="Ttulo1Car">
    <w:name w:val="Título 1 Car"/>
    <w:basedOn w:val="Fuentedeprrafopredeter"/>
    <w:link w:val="Ttulo1"/>
    <w:uiPriority w:val="9"/>
    <w:rsid w:val="004A70B3"/>
    <w:rPr>
      <w:rFonts w:asciiTheme="majorHAnsi" w:eastAsiaTheme="majorEastAsia" w:hAnsiTheme="majorHAnsi" w:cstheme="majorBidi"/>
      <w:color w:val="2E74B5" w:themeColor="accent1" w:themeShade="BF"/>
      <w:sz w:val="32"/>
      <w:szCs w:val="32"/>
      <w:lang w:eastAsia="es-ES"/>
    </w:rPr>
  </w:style>
  <w:style w:type="character" w:styleId="Mencinsinresolver">
    <w:name w:val="Unresolved Mention"/>
    <w:basedOn w:val="Fuentedeprrafopredeter"/>
    <w:uiPriority w:val="99"/>
    <w:semiHidden/>
    <w:unhideWhenUsed/>
    <w:rsid w:val="003C0297"/>
    <w:rPr>
      <w:color w:val="605E5C"/>
      <w:shd w:val="clear" w:color="auto" w:fill="E1DFDD"/>
    </w:rPr>
  </w:style>
  <w:style w:type="character" w:customStyle="1" w:styleId="Ttulo2Car">
    <w:name w:val="Título 2 Car"/>
    <w:basedOn w:val="Fuentedeprrafopredeter"/>
    <w:link w:val="Ttulo2"/>
    <w:uiPriority w:val="9"/>
    <w:rsid w:val="00A1572E"/>
    <w:rPr>
      <w:rFonts w:asciiTheme="majorHAnsi" w:eastAsiaTheme="majorEastAsia" w:hAnsiTheme="majorHAnsi" w:cstheme="majorBidi"/>
      <w:color w:val="2E74B5" w:themeColor="accent1" w:themeShade="BF"/>
      <w:sz w:val="26"/>
      <w:szCs w:val="26"/>
      <w:lang w:eastAsia="es-ES"/>
    </w:rPr>
  </w:style>
  <w:style w:type="character" w:customStyle="1" w:styleId="Ttulo4Car">
    <w:name w:val="Título 4 Car"/>
    <w:basedOn w:val="Fuentedeprrafopredeter"/>
    <w:link w:val="Ttulo4"/>
    <w:uiPriority w:val="9"/>
    <w:semiHidden/>
    <w:rsid w:val="001B5B82"/>
    <w:rPr>
      <w:rFonts w:asciiTheme="majorHAnsi" w:eastAsiaTheme="majorEastAsia" w:hAnsiTheme="majorHAnsi" w:cstheme="majorBidi"/>
      <w:i/>
      <w:iCs/>
      <w:color w:val="2E74B5" w:themeColor="accent1" w:themeShade="BF"/>
      <w:lang w:eastAsia="es-ES"/>
    </w:rPr>
  </w:style>
  <w:style w:type="character" w:customStyle="1" w:styleId="value">
    <w:name w:val="value"/>
    <w:basedOn w:val="Fuentedeprrafopredeter"/>
    <w:rsid w:val="00DD3C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937528">
      <w:bodyDiv w:val="1"/>
      <w:marLeft w:val="0"/>
      <w:marRight w:val="0"/>
      <w:marTop w:val="0"/>
      <w:marBottom w:val="0"/>
      <w:divBdr>
        <w:top w:val="none" w:sz="0" w:space="0" w:color="auto"/>
        <w:left w:val="none" w:sz="0" w:space="0" w:color="auto"/>
        <w:bottom w:val="none" w:sz="0" w:space="0" w:color="auto"/>
        <w:right w:val="none" w:sz="0" w:space="0" w:color="auto"/>
      </w:divBdr>
    </w:div>
    <w:div w:id="89662098">
      <w:bodyDiv w:val="1"/>
      <w:marLeft w:val="0"/>
      <w:marRight w:val="0"/>
      <w:marTop w:val="0"/>
      <w:marBottom w:val="0"/>
      <w:divBdr>
        <w:top w:val="none" w:sz="0" w:space="0" w:color="auto"/>
        <w:left w:val="none" w:sz="0" w:space="0" w:color="auto"/>
        <w:bottom w:val="none" w:sz="0" w:space="0" w:color="auto"/>
        <w:right w:val="none" w:sz="0" w:space="0" w:color="auto"/>
      </w:divBdr>
    </w:div>
    <w:div w:id="105974810">
      <w:bodyDiv w:val="1"/>
      <w:marLeft w:val="0"/>
      <w:marRight w:val="0"/>
      <w:marTop w:val="0"/>
      <w:marBottom w:val="0"/>
      <w:divBdr>
        <w:top w:val="none" w:sz="0" w:space="0" w:color="auto"/>
        <w:left w:val="none" w:sz="0" w:space="0" w:color="auto"/>
        <w:bottom w:val="none" w:sz="0" w:space="0" w:color="auto"/>
        <w:right w:val="none" w:sz="0" w:space="0" w:color="auto"/>
      </w:divBdr>
    </w:div>
    <w:div w:id="106052086">
      <w:bodyDiv w:val="1"/>
      <w:marLeft w:val="0"/>
      <w:marRight w:val="0"/>
      <w:marTop w:val="0"/>
      <w:marBottom w:val="0"/>
      <w:divBdr>
        <w:top w:val="none" w:sz="0" w:space="0" w:color="auto"/>
        <w:left w:val="none" w:sz="0" w:space="0" w:color="auto"/>
        <w:bottom w:val="none" w:sz="0" w:space="0" w:color="auto"/>
        <w:right w:val="none" w:sz="0" w:space="0" w:color="auto"/>
      </w:divBdr>
    </w:div>
    <w:div w:id="111826896">
      <w:bodyDiv w:val="1"/>
      <w:marLeft w:val="0"/>
      <w:marRight w:val="0"/>
      <w:marTop w:val="0"/>
      <w:marBottom w:val="0"/>
      <w:divBdr>
        <w:top w:val="none" w:sz="0" w:space="0" w:color="auto"/>
        <w:left w:val="none" w:sz="0" w:space="0" w:color="auto"/>
        <w:bottom w:val="none" w:sz="0" w:space="0" w:color="auto"/>
        <w:right w:val="none" w:sz="0" w:space="0" w:color="auto"/>
      </w:divBdr>
    </w:div>
    <w:div w:id="136459798">
      <w:bodyDiv w:val="1"/>
      <w:marLeft w:val="0"/>
      <w:marRight w:val="0"/>
      <w:marTop w:val="0"/>
      <w:marBottom w:val="0"/>
      <w:divBdr>
        <w:top w:val="none" w:sz="0" w:space="0" w:color="auto"/>
        <w:left w:val="none" w:sz="0" w:space="0" w:color="auto"/>
        <w:bottom w:val="none" w:sz="0" w:space="0" w:color="auto"/>
        <w:right w:val="none" w:sz="0" w:space="0" w:color="auto"/>
      </w:divBdr>
    </w:div>
    <w:div w:id="157305789">
      <w:bodyDiv w:val="1"/>
      <w:marLeft w:val="0"/>
      <w:marRight w:val="0"/>
      <w:marTop w:val="0"/>
      <w:marBottom w:val="0"/>
      <w:divBdr>
        <w:top w:val="none" w:sz="0" w:space="0" w:color="auto"/>
        <w:left w:val="none" w:sz="0" w:space="0" w:color="auto"/>
        <w:bottom w:val="none" w:sz="0" w:space="0" w:color="auto"/>
        <w:right w:val="none" w:sz="0" w:space="0" w:color="auto"/>
      </w:divBdr>
    </w:div>
    <w:div w:id="195312312">
      <w:bodyDiv w:val="1"/>
      <w:marLeft w:val="0"/>
      <w:marRight w:val="0"/>
      <w:marTop w:val="0"/>
      <w:marBottom w:val="0"/>
      <w:divBdr>
        <w:top w:val="none" w:sz="0" w:space="0" w:color="auto"/>
        <w:left w:val="none" w:sz="0" w:space="0" w:color="auto"/>
        <w:bottom w:val="none" w:sz="0" w:space="0" w:color="auto"/>
        <w:right w:val="none" w:sz="0" w:space="0" w:color="auto"/>
      </w:divBdr>
    </w:div>
    <w:div w:id="201795124">
      <w:bodyDiv w:val="1"/>
      <w:marLeft w:val="0"/>
      <w:marRight w:val="0"/>
      <w:marTop w:val="0"/>
      <w:marBottom w:val="0"/>
      <w:divBdr>
        <w:top w:val="none" w:sz="0" w:space="0" w:color="auto"/>
        <w:left w:val="none" w:sz="0" w:space="0" w:color="auto"/>
        <w:bottom w:val="none" w:sz="0" w:space="0" w:color="auto"/>
        <w:right w:val="none" w:sz="0" w:space="0" w:color="auto"/>
      </w:divBdr>
    </w:div>
    <w:div w:id="214313909">
      <w:bodyDiv w:val="1"/>
      <w:marLeft w:val="0"/>
      <w:marRight w:val="0"/>
      <w:marTop w:val="0"/>
      <w:marBottom w:val="0"/>
      <w:divBdr>
        <w:top w:val="none" w:sz="0" w:space="0" w:color="auto"/>
        <w:left w:val="none" w:sz="0" w:space="0" w:color="auto"/>
        <w:bottom w:val="none" w:sz="0" w:space="0" w:color="auto"/>
        <w:right w:val="none" w:sz="0" w:space="0" w:color="auto"/>
      </w:divBdr>
    </w:div>
    <w:div w:id="227613117">
      <w:bodyDiv w:val="1"/>
      <w:marLeft w:val="0"/>
      <w:marRight w:val="0"/>
      <w:marTop w:val="0"/>
      <w:marBottom w:val="0"/>
      <w:divBdr>
        <w:top w:val="none" w:sz="0" w:space="0" w:color="auto"/>
        <w:left w:val="none" w:sz="0" w:space="0" w:color="auto"/>
        <w:bottom w:val="none" w:sz="0" w:space="0" w:color="auto"/>
        <w:right w:val="none" w:sz="0" w:space="0" w:color="auto"/>
      </w:divBdr>
    </w:div>
    <w:div w:id="240063515">
      <w:bodyDiv w:val="1"/>
      <w:marLeft w:val="0"/>
      <w:marRight w:val="0"/>
      <w:marTop w:val="0"/>
      <w:marBottom w:val="0"/>
      <w:divBdr>
        <w:top w:val="none" w:sz="0" w:space="0" w:color="auto"/>
        <w:left w:val="none" w:sz="0" w:space="0" w:color="auto"/>
        <w:bottom w:val="none" w:sz="0" w:space="0" w:color="auto"/>
        <w:right w:val="none" w:sz="0" w:space="0" w:color="auto"/>
      </w:divBdr>
    </w:div>
    <w:div w:id="244924101">
      <w:bodyDiv w:val="1"/>
      <w:marLeft w:val="0"/>
      <w:marRight w:val="0"/>
      <w:marTop w:val="0"/>
      <w:marBottom w:val="0"/>
      <w:divBdr>
        <w:top w:val="none" w:sz="0" w:space="0" w:color="auto"/>
        <w:left w:val="none" w:sz="0" w:space="0" w:color="auto"/>
        <w:bottom w:val="none" w:sz="0" w:space="0" w:color="auto"/>
        <w:right w:val="none" w:sz="0" w:space="0" w:color="auto"/>
      </w:divBdr>
    </w:div>
    <w:div w:id="249853486">
      <w:bodyDiv w:val="1"/>
      <w:marLeft w:val="0"/>
      <w:marRight w:val="0"/>
      <w:marTop w:val="0"/>
      <w:marBottom w:val="0"/>
      <w:divBdr>
        <w:top w:val="none" w:sz="0" w:space="0" w:color="auto"/>
        <w:left w:val="none" w:sz="0" w:space="0" w:color="auto"/>
        <w:bottom w:val="none" w:sz="0" w:space="0" w:color="auto"/>
        <w:right w:val="none" w:sz="0" w:space="0" w:color="auto"/>
      </w:divBdr>
    </w:div>
    <w:div w:id="250041809">
      <w:bodyDiv w:val="1"/>
      <w:marLeft w:val="0"/>
      <w:marRight w:val="0"/>
      <w:marTop w:val="0"/>
      <w:marBottom w:val="0"/>
      <w:divBdr>
        <w:top w:val="none" w:sz="0" w:space="0" w:color="auto"/>
        <w:left w:val="none" w:sz="0" w:space="0" w:color="auto"/>
        <w:bottom w:val="none" w:sz="0" w:space="0" w:color="auto"/>
        <w:right w:val="none" w:sz="0" w:space="0" w:color="auto"/>
      </w:divBdr>
    </w:div>
    <w:div w:id="257448030">
      <w:bodyDiv w:val="1"/>
      <w:marLeft w:val="0"/>
      <w:marRight w:val="0"/>
      <w:marTop w:val="0"/>
      <w:marBottom w:val="0"/>
      <w:divBdr>
        <w:top w:val="none" w:sz="0" w:space="0" w:color="auto"/>
        <w:left w:val="none" w:sz="0" w:space="0" w:color="auto"/>
        <w:bottom w:val="none" w:sz="0" w:space="0" w:color="auto"/>
        <w:right w:val="none" w:sz="0" w:space="0" w:color="auto"/>
      </w:divBdr>
    </w:div>
    <w:div w:id="284581926">
      <w:bodyDiv w:val="1"/>
      <w:marLeft w:val="0"/>
      <w:marRight w:val="0"/>
      <w:marTop w:val="0"/>
      <w:marBottom w:val="0"/>
      <w:divBdr>
        <w:top w:val="none" w:sz="0" w:space="0" w:color="auto"/>
        <w:left w:val="none" w:sz="0" w:space="0" w:color="auto"/>
        <w:bottom w:val="none" w:sz="0" w:space="0" w:color="auto"/>
        <w:right w:val="none" w:sz="0" w:space="0" w:color="auto"/>
      </w:divBdr>
    </w:div>
    <w:div w:id="286817444">
      <w:bodyDiv w:val="1"/>
      <w:marLeft w:val="0"/>
      <w:marRight w:val="0"/>
      <w:marTop w:val="0"/>
      <w:marBottom w:val="0"/>
      <w:divBdr>
        <w:top w:val="none" w:sz="0" w:space="0" w:color="auto"/>
        <w:left w:val="none" w:sz="0" w:space="0" w:color="auto"/>
        <w:bottom w:val="none" w:sz="0" w:space="0" w:color="auto"/>
        <w:right w:val="none" w:sz="0" w:space="0" w:color="auto"/>
      </w:divBdr>
    </w:div>
    <w:div w:id="288510093">
      <w:bodyDiv w:val="1"/>
      <w:marLeft w:val="0"/>
      <w:marRight w:val="0"/>
      <w:marTop w:val="0"/>
      <w:marBottom w:val="0"/>
      <w:divBdr>
        <w:top w:val="none" w:sz="0" w:space="0" w:color="auto"/>
        <w:left w:val="none" w:sz="0" w:space="0" w:color="auto"/>
        <w:bottom w:val="none" w:sz="0" w:space="0" w:color="auto"/>
        <w:right w:val="none" w:sz="0" w:space="0" w:color="auto"/>
      </w:divBdr>
    </w:div>
    <w:div w:id="292903759">
      <w:bodyDiv w:val="1"/>
      <w:marLeft w:val="0"/>
      <w:marRight w:val="0"/>
      <w:marTop w:val="0"/>
      <w:marBottom w:val="0"/>
      <w:divBdr>
        <w:top w:val="none" w:sz="0" w:space="0" w:color="auto"/>
        <w:left w:val="none" w:sz="0" w:space="0" w:color="auto"/>
        <w:bottom w:val="none" w:sz="0" w:space="0" w:color="auto"/>
        <w:right w:val="none" w:sz="0" w:space="0" w:color="auto"/>
      </w:divBdr>
    </w:div>
    <w:div w:id="295647845">
      <w:bodyDiv w:val="1"/>
      <w:marLeft w:val="0"/>
      <w:marRight w:val="0"/>
      <w:marTop w:val="0"/>
      <w:marBottom w:val="0"/>
      <w:divBdr>
        <w:top w:val="none" w:sz="0" w:space="0" w:color="auto"/>
        <w:left w:val="none" w:sz="0" w:space="0" w:color="auto"/>
        <w:bottom w:val="none" w:sz="0" w:space="0" w:color="auto"/>
        <w:right w:val="none" w:sz="0" w:space="0" w:color="auto"/>
      </w:divBdr>
    </w:div>
    <w:div w:id="299388100">
      <w:bodyDiv w:val="1"/>
      <w:marLeft w:val="0"/>
      <w:marRight w:val="0"/>
      <w:marTop w:val="0"/>
      <w:marBottom w:val="0"/>
      <w:divBdr>
        <w:top w:val="none" w:sz="0" w:space="0" w:color="auto"/>
        <w:left w:val="none" w:sz="0" w:space="0" w:color="auto"/>
        <w:bottom w:val="none" w:sz="0" w:space="0" w:color="auto"/>
        <w:right w:val="none" w:sz="0" w:space="0" w:color="auto"/>
      </w:divBdr>
    </w:div>
    <w:div w:id="306131552">
      <w:bodyDiv w:val="1"/>
      <w:marLeft w:val="0"/>
      <w:marRight w:val="0"/>
      <w:marTop w:val="0"/>
      <w:marBottom w:val="0"/>
      <w:divBdr>
        <w:top w:val="none" w:sz="0" w:space="0" w:color="auto"/>
        <w:left w:val="none" w:sz="0" w:space="0" w:color="auto"/>
        <w:bottom w:val="none" w:sz="0" w:space="0" w:color="auto"/>
        <w:right w:val="none" w:sz="0" w:space="0" w:color="auto"/>
      </w:divBdr>
    </w:div>
    <w:div w:id="336616752">
      <w:bodyDiv w:val="1"/>
      <w:marLeft w:val="0"/>
      <w:marRight w:val="0"/>
      <w:marTop w:val="0"/>
      <w:marBottom w:val="0"/>
      <w:divBdr>
        <w:top w:val="none" w:sz="0" w:space="0" w:color="auto"/>
        <w:left w:val="none" w:sz="0" w:space="0" w:color="auto"/>
        <w:bottom w:val="none" w:sz="0" w:space="0" w:color="auto"/>
        <w:right w:val="none" w:sz="0" w:space="0" w:color="auto"/>
      </w:divBdr>
    </w:div>
    <w:div w:id="340083958">
      <w:bodyDiv w:val="1"/>
      <w:marLeft w:val="0"/>
      <w:marRight w:val="0"/>
      <w:marTop w:val="0"/>
      <w:marBottom w:val="0"/>
      <w:divBdr>
        <w:top w:val="none" w:sz="0" w:space="0" w:color="auto"/>
        <w:left w:val="none" w:sz="0" w:space="0" w:color="auto"/>
        <w:bottom w:val="none" w:sz="0" w:space="0" w:color="auto"/>
        <w:right w:val="none" w:sz="0" w:space="0" w:color="auto"/>
      </w:divBdr>
    </w:div>
    <w:div w:id="344475725">
      <w:bodyDiv w:val="1"/>
      <w:marLeft w:val="0"/>
      <w:marRight w:val="0"/>
      <w:marTop w:val="0"/>
      <w:marBottom w:val="0"/>
      <w:divBdr>
        <w:top w:val="none" w:sz="0" w:space="0" w:color="auto"/>
        <w:left w:val="none" w:sz="0" w:space="0" w:color="auto"/>
        <w:bottom w:val="none" w:sz="0" w:space="0" w:color="auto"/>
        <w:right w:val="none" w:sz="0" w:space="0" w:color="auto"/>
      </w:divBdr>
    </w:div>
    <w:div w:id="364985216">
      <w:bodyDiv w:val="1"/>
      <w:marLeft w:val="0"/>
      <w:marRight w:val="0"/>
      <w:marTop w:val="0"/>
      <w:marBottom w:val="0"/>
      <w:divBdr>
        <w:top w:val="none" w:sz="0" w:space="0" w:color="auto"/>
        <w:left w:val="none" w:sz="0" w:space="0" w:color="auto"/>
        <w:bottom w:val="none" w:sz="0" w:space="0" w:color="auto"/>
        <w:right w:val="none" w:sz="0" w:space="0" w:color="auto"/>
      </w:divBdr>
    </w:div>
    <w:div w:id="386298880">
      <w:bodyDiv w:val="1"/>
      <w:marLeft w:val="0"/>
      <w:marRight w:val="0"/>
      <w:marTop w:val="0"/>
      <w:marBottom w:val="0"/>
      <w:divBdr>
        <w:top w:val="none" w:sz="0" w:space="0" w:color="auto"/>
        <w:left w:val="none" w:sz="0" w:space="0" w:color="auto"/>
        <w:bottom w:val="none" w:sz="0" w:space="0" w:color="auto"/>
        <w:right w:val="none" w:sz="0" w:space="0" w:color="auto"/>
      </w:divBdr>
    </w:div>
    <w:div w:id="399909120">
      <w:bodyDiv w:val="1"/>
      <w:marLeft w:val="0"/>
      <w:marRight w:val="0"/>
      <w:marTop w:val="0"/>
      <w:marBottom w:val="0"/>
      <w:divBdr>
        <w:top w:val="none" w:sz="0" w:space="0" w:color="auto"/>
        <w:left w:val="none" w:sz="0" w:space="0" w:color="auto"/>
        <w:bottom w:val="none" w:sz="0" w:space="0" w:color="auto"/>
        <w:right w:val="none" w:sz="0" w:space="0" w:color="auto"/>
      </w:divBdr>
    </w:div>
    <w:div w:id="414128597">
      <w:bodyDiv w:val="1"/>
      <w:marLeft w:val="0"/>
      <w:marRight w:val="0"/>
      <w:marTop w:val="0"/>
      <w:marBottom w:val="0"/>
      <w:divBdr>
        <w:top w:val="none" w:sz="0" w:space="0" w:color="auto"/>
        <w:left w:val="none" w:sz="0" w:space="0" w:color="auto"/>
        <w:bottom w:val="none" w:sz="0" w:space="0" w:color="auto"/>
        <w:right w:val="none" w:sz="0" w:space="0" w:color="auto"/>
      </w:divBdr>
    </w:div>
    <w:div w:id="417363860">
      <w:bodyDiv w:val="1"/>
      <w:marLeft w:val="0"/>
      <w:marRight w:val="0"/>
      <w:marTop w:val="0"/>
      <w:marBottom w:val="0"/>
      <w:divBdr>
        <w:top w:val="none" w:sz="0" w:space="0" w:color="auto"/>
        <w:left w:val="none" w:sz="0" w:space="0" w:color="auto"/>
        <w:bottom w:val="none" w:sz="0" w:space="0" w:color="auto"/>
        <w:right w:val="none" w:sz="0" w:space="0" w:color="auto"/>
      </w:divBdr>
    </w:div>
    <w:div w:id="419716599">
      <w:bodyDiv w:val="1"/>
      <w:marLeft w:val="0"/>
      <w:marRight w:val="0"/>
      <w:marTop w:val="0"/>
      <w:marBottom w:val="0"/>
      <w:divBdr>
        <w:top w:val="none" w:sz="0" w:space="0" w:color="auto"/>
        <w:left w:val="none" w:sz="0" w:space="0" w:color="auto"/>
        <w:bottom w:val="none" w:sz="0" w:space="0" w:color="auto"/>
        <w:right w:val="none" w:sz="0" w:space="0" w:color="auto"/>
      </w:divBdr>
    </w:div>
    <w:div w:id="421462781">
      <w:bodyDiv w:val="1"/>
      <w:marLeft w:val="0"/>
      <w:marRight w:val="0"/>
      <w:marTop w:val="0"/>
      <w:marBottom w:val="0"/>
      <w:divBdr>
        <w:top w:val="none" w:sz="0" w:space="0" w:color="auto"/>
        <w:left w:val="none" w:sz="0" w:space="0" w:color="auto"/>
        <w:bottom w:val="none" w:sz="0" w:space="0" w:color="auto"/>
        <w:right w:val="none" w:sz="0" w:space="0" w:color="auto"/>
      </w:divBdr>
    </w:div>
    <w:div w:id="425350351">
      <w:bodyDiv w:val="1"/>
      <w:marLeft w:val="0"/>
      <w:marRight w:val="0"/>
      <w:marTop w:val="0"/>
      <w:marBottom w:val="0"/>
      <w:divBdr>
        <w:top w:val="none" w:sz="0" w:space="0" w:color="auto"/>
        <w:left w:val="none" w:sz="0" w:space="0" w:color="auto"/>
        <w:bottom w:val="none" w:sz="0" w:space="0" w:color="auto"/>
        <w:right w:val="none" w:sz="0" w:space="0" w:color="auto"/>
      </w:divBdr>
    </w:div>
    <w:div w:id="432629802">
      <w:bodyDiv w:val="1"/>
      <w:marLeft w:val="0"/>
      <w:marRight w:val="0"/>
      <w:marTop w:val="0"/>
      <w:marBottom w:val="0"/>
      <w:divBdr>
        <w:top w:val="none" w:sz="0" w:space="0" w:color="auto"/>
        <w:left w:val="none" w:sz="0" w:space="0" w:color="auto"/>
        <w:bottom w:val="none" w:sz="0" w:space="0" w:color="auto"/>
        <w:right w:val="none" w:sz="0" w:space="0" w:color="auto"/>
      </w:divBdr>
    </w:div>
    <w:div w:id="441413952">
      <w:bodyDiv w:val="1"/>
      <w:marLeft w:val="0"/>
      <w:marRight w:val="0"/>
      <w:marTop w:val="0"/>
      <w:marBottom w:val="0"/>
      <w:divBdr>
        <w:top w:val="none" w:sz="0" w:space="0" w:color="auto"/>
        <w:left w:val="none" w:sz="0" w:space="0" w:color="auto"/>
        <w:bottom w:val="none" w:sz="0" w:space="0" w:color="auto"/>
        <w:right w:val="none" w:sz="0" w:space="0" w:color="auto"/>
      </w:divBdr>
    </w:div>
    <w:div w:id="459417301">
      <w:bodyDiv w:val="1"/>
      <w:marLeft w:val="0"/>
      <w:marRight w:val="0"/>
      <w:marTop w:val="0"/>
      <w:marBottom w:val="0"/>
      <w:divBdr>
        <w:top w:val="none" w:sz="0" w:space="0" w:color="auto"/>
        <w:left w:val="none" w:sz="0" w:space="0" w:color="auto"/>
        <w:bottom w:val="none" w:sz="0" w:space="0" w:color="auto"/>
        <w:right w:val="none" w:sz="0" w:space="0" w:color="auto"/>
      </w:divBdr>
    </w:div>
    <w:div w:id="476994768">
      <w:bodyDiv w:val="1"/>
      <w:marLeft w:val="0"/>
      <w:marRight w:val="0"/>
      <w:marTop w:val="0"/>
      <w:marBottom w:val="0"/>
      <w:divBdr>
        <w:top w:val="none" w:sz="0" w:space="0" w:color="auto"/>
        <w:left w:val="none" w:sz="0" w:space="0" w:color="auto"/>
        <w:bottom w:val="none" w:sz="0" w:space="0" w:color="auto"/>
        <w:right w:val="none" w:sz="0" w:space="0" w:color="auto"/>
      </w:divBdr>
    </w:div>
    <w:div w:id="492835687">
      <w:bodyDiv w:val="1"/>
      <w:marLeft w:val="0"/>
      <w:marRight w:val="0"/>
      <w:marTop w:val="0"/>
      <w:marBottom w:val="0"/>
      <w:divBdr>
        <w:top w:val="none" w:sz="0" w:space="0" w:color="auto"/>
        <w:left w:val="none" w:sz="0" w:space="0" w:color="auto"/>
        <w:bottom w:val="none" w:sz="0" w:space="0" w:color="auto"/>
        <w:right w:val="none" w:sz="0" w:space="0" w:color="auto"/>
      </w:divBdr>
    </w:div>
    <w:div w:id="495003617">
      <w:bodyDiv w:val="1"/>
      <w:marLeft w:val="0"/>
      <w:marRight w:val="0"/>
      <w:marTop w:val="0"/>
      <w:marBottom w:val="0"/>
      <w:divBdr>
        <w:top w:val="none" w:sz="0" w:space="0" w:color="auto"/>
        <w:left w:val="none" w:sz="0" w:space="0" w:color="auto"/>
        <w:bottom w:val="none" w:sz="0" w:space="0" w:color="auto"/>
        <w:right w:val="none" w:sz="0" w:space="0" w:color="auto"/>
      </w:divBdr>
    </w:div>
    <w:div w:id="496774782">
      <w:bodyDiv w:val="1"/>
      <w:marLeft w:val="0"/>
      <w:marRight w:val="0"/>
      <w:marTop w:val="0"/>
      <w:marBottom w:val="0"/>
      <w:divBdr>
        <w:top w:val="none" w:sz="0" w:space="0" w:color="auto"/>
        <w:left w:val="none" w:sz="0" w:space="0" w:color="auto"/>
        <w:bottom w:val="none" w:sz="0" w:space="0" w:color="auto"/>
        <w:right w:val="none" w:sz="0" w:space="0" w:color="auto"/>
      </w:divBdr>
    </w:div>
    <w:div w:id="500049969">
      <w:bodyDiv w:val="1"/>
      <w:marLeft w:val="0"/>
      <w:marRight w:val="0"/>
      <w:marTop w:val="0"/>
      <w:marBottom w:val="0"/>
      <w:divBdr>
        <w:top w:val="none" w:sz="0" w:space="0" w:color="auto"/>
        <w:left w:val="none" w:sz="0" w:space="0" w:color="auto"/>
        <w:bottom w:val="none" w:sz="0" w:space="0" w:color="auto"/>
        <w:right w:val="none" w:sz="0" w:space="0" w:color="auto"/>
      </w:divBdr>
    </w:div>
    <w:div w:id="525211682">
      <w:bodyDiv w:val="1"/>
      <w:marLeft w:val="0"/>
      <w:marRight w:val="0"/>
      <w:marTop w:val="0"/>
      <w:marBottom w:val="0"/>
      <w:divBdr>
        <w:top w:val="none" w:sz="0" w:space="0" w:color="auto"/>
        <w:left w:val="none" w:sz="0" w:space="0" w:color="auto"/>
        <w:bottom w:val="none" w:sz="0" w:space="0" w:color="auto"/>
        <w:right w:val="none" w:sz="0" w:space="0" w:color="auto"/>
      </w:divBdr>
    </w:div>
    <w:div w:id="539517676">
      <w:bodyDiv w:val="1"/>
      <w:marLeft w:val="0"/>
      <w:marRight w:val="0"/>
      <w:marTop w:val="0"/>
      <w:marBottom w:val="0"/>
      <w:divBdr>
        <w:top w:val="none" w:sz="0" w:space="0" w:color="auto"/>
        <w:left w:val="none" w:sz="0" w:space="0" w:color="auto"/>
        <w:bottom w:val="none" w:sz="0" w:space="0" w:color="auto"/>
        <w:right w:val="none" w:sz="0" w:space="0" w:color="auto"/>
      </w:divBdr>
    </w:div>
    <w:div w:id="547451439">
      <w:bodyDiv w:val="1"/>
      <w:marLeft w:val="0"/>
      <w:marRight w:val="0"/>
      <w:marTop w:val="0"/>
      <w:marBottom w:val="0"/>
      <w:divBdr>
        <w:top w:val="none" w:sz="0" w:space="0" w:color="auto"/>
        <w:left w:val="none" w:sz="0" w:space="0" w:color="auto"/>
        <w:bottom w:val="none" w:sz="0" w:space="0" w:color="auto"/>
        <w:right w:val="none" w:sz="0" w:space="0" w:color="auto"/>
      </w:divBdr>
    </w:div>
    <w:div w:id="552890918">
      <w:bodyDiv w:val="1"/>
      <w:marLeft w:val="0"/>
      <w:marRight w:val="0"/>
      <w:marTop w:val="0"/>
      <w:marBottom w:val="0"/>
      <w:divBdr>
        <w:top w:val="none" w:sz="0" w:space="0" w:color="auto"/>
        <w:left w:val="none" w:sz="0" w:space="0" w:color="auto"/>
        <w:bottom w:val="none" w:sz="0" w:space="0" w:color="auto"/>
        <w:right w:val="none" w:sz="0" w:space="0" w:color="auto"/>
      </w:divBdr>
    </w:div>
    <w:div w:id="566036352">
      <w:bodyDiv w:val="1"/>
      <w:marLeft w:val="0"/>
      <w:marRight w:val="0"/>
      <w:marTop w:val="0"/>
      <w:marBottom w:val="0"/>
      <w:divBdr>
        <w:top w:val="none" w:sz="0" w:space="0" w:color="auto"/>
        <w:left w:val="none" w:sz="0" w:space="0" w:color="auto"/>
        <w:bottom w:val="none" w:sz="0" w:space="0" w:color="auto"/>
        <w:right w:val="none" w:sz="0" w:space="0" w:color="auto"/>
      </w:divBdr>
    </w:div>
    <w:div w:id="568199879">
      <w:bodyDiv w:val="1"/>
      <w:marLeft w:val="0"/>
      <w:marRight w:val="0"/>
      <w:marTop w:val="0"/>
      <w:marBottom w:val="0"/>
      <w:divBdr>
        <w:top w:val="none" w:sz="0" w:space="0" w:color="auto"/>
        <w:left w:val="none" w:sz="0" w:space="0" w:color="auto"/>
        <w:bottom w:val="none" w:sz="0" w:space="0" w:color="auto"/>
        <w:right w:val="none" w:sz="0" w:space="0" w:color="auto"/>
      </w:divBdr>
    </w:div>
    <w:div w:id="582571795">
      <w:bodyDiv w:val="1"/>
      <w:marLeft w:val="0"/>
      <w:marRight w:val="0"/>
      <w:marTop w:val="0"/>
      <w:marBottom w:val="0"/>
      <w:divBdr>
        <w:top w:val="none" w:sz="0" w:space="0" w:color="auto"/>
        <w:left w:val="none" w:sz="0" w:space="0" w:color="auto"/>
        <w:bottom w:val="none" w:sz="0" w:space="0" w:color="auto"/>
        <w:right w:val="none" w:sz="0" w:space="0" w:color="auto"/>
      </w:divBdr>
    </w:div>
    <w:div w:id="632447676">
      <w:bodyDiv w:val="1"/>
      <w:marLeft w:val="0"/>
      <w:marRight w:val="0"/>
      <w:marTop w:val="0"/>
      <w:marBottom w:val="0"/>
      <w:divBdr>
        <w:top w:val="none" w:sz="0" w:space="0" w:color="auto"/>
        <w:left w:val="none" w:sz="0" w:space="0" w:color="auto"/>
        <w:bottom w:val="none" w:sz="0" w:space="0" w:color="auto"/>
        <w:right w:val="none" w:sz="0" w:space="0" w:color="auto"/>
      </w:divBdr>
    </w:div>
    <w:div w:id="638607654">
      <w:bodyDiv w:val="1"/>
      <w:marLeft w:val="0"/>
      <w:marRight w:val="0"/>
      <w:marTop w:val="0"/>
      <w:marBottom w:val="0"/>
      <w:divBdr>
        <w:top w:val="none" w:sz="0" w:space="0" w:color="auto"/>
        <w:left w:val="none" w:sz="0" w:space="0" w:color="auto"/>
        <w:bottom w:val="none" w:sz="0" w:space="0" w:color="auto"/>
        <w:right w:val="none" w:sz="0" w:space="0" w:color="auto"/>
      </w:divBdr>
    </w:div>
    <w:div w:id="649139872">
      <w:bodyDiv w:val="1"/>
      <w:marLeft w:val="0"/>
      <w:marRight w:val="0"/>
      <w:marTop w:val="0"/>
      <w:marBottom w:val="0"/>
      <w:divBdr>
        <w:top w:val="none" w:sz="0" w:space="0" w:color="auto"/>
        <w:left w:val="none" w:sz="0" w:space="0" w:color="auto"/>
        <w:bottom w:val="none" w:sz="0" w:space="0" w:color="auto"/>
        <w:right w:val="none" w:sz="0" w:space="0" w:color="auto"/>
      </w:divBdr>
    </w:div>
    <w:div w:id="649407611">
      <w:bodyDiv w:val="1"/>
      <w:marLeft w:val="0"/>
      <w:marRight w:val="0"/>
      <w:marTop w:val="0"/>
      <w:marBottom w:val="0"/>
      <w:divBdr>
        <w:top w:val="none" w:sz="0" w:space="0" w:color="auto"/>
        <w:left w:val="none" w:sz="0" w:space="0" w:color="auto"/>
        <w:bottom w:val="none" w:sz="0" w:space="0" w:color="auto"/>
        <w:right w:val="none" w:sz="0" w:space="0" w:color="auto"/>
      </w:divBdr>
    </w:div>
    <w:div w:id="657660787">
      <w:bodyDiv w:val="1"/>
      <w:marLeft w:val="0"/>
      <w:marRight w:val="0"/>
      <w:marTop w:val="0"/>
      <w:marBottom w:val="0"/>
      <w:divBdr>
        <w:top w:val="none" w:sz="0" w:space="0" w:color="auto"/>
        <w:left w:val="none" w:sz="0" w:space="0" w:color="auto"/>
        <w:bottom w:val="none" w:sz="0" w:space="0" w:color="auto"/>
        <w:right w:val="none" w:sz="0" w:space="0" w:color="auto"/>
      </w:divBdr>
    </w:div>
    <w:div w:id="670525511">
      <w:bodyDiv w:val="1"/>
      <w:marLeft w:val="0"/>
      <w:marRight w:val="0"/>
      <w:marTop w:val="0"/>
      <w:marBottom w:val="0"/>
      <w:divBdr>
        <w:top w:val="none" w:sz="0" w:space="0" w:color="auto"/>
        <w:left w:val="none" w:sz="0" w:space="0" w:color="auto"/>
        <w:bottom w:val="none" w:sz="0" w:space="0" w:color="auto"/>
        <w:right w:val="none" w:sz="0" w:space="0" w:color="auto"/>
      </w:divBdr>
    </w:div>
    <w:div w:id="737172020">
      <w:bodyDiv w:val="1"/>
      <w:marLeft w:val="0"/>
      <w:marRight w:val="0"/>
      <w:marTop w:val="0"/>
      <w:marBottom w:val="0"/>
      <w:divBdr>
        <w:top w:val="none" w:sz="0" w:space="0" w:color="auto"/>
        <w:left w:val="none" w:sz="0" w:space="0" w:color="auto"/>
        <w:bottom w:val="none" w:sz="0" w:space="0" w:color="auto"/>
        <w:right w:val="none" w:sz="0" w:space="0" w:color="auto"/>
      </w:divBdr>
    </w:div>
    <w:div w:id="742410430">
      <w:bodyDiv w:val="1"/>
      <w:marLeft w:val="0"/>
      <w:marRight w:val="0"/>
      <w:marTop w:val="0"/>
      <w:marBottom w:val="0"/>
      <w:divBdr>
        <w:top w:val="none" w:sz="0" w:space="0" w:color="auto"/>
        <w:left w:val="none" w:sz="0" w:space="0" w:color="auto"/>
        <w:bottom w:val="none" w:sz="0" w:space="0" w:color="auto"/>
        <w:right w:val="none" w:sz="0" w:space="0" w:color="auto"/>
      </w:divBdr>
    </w:div>
    <w:div w:id="745107676">
      <w:bodyDiv w:val="1"/>
      <w:marLeft w:val="0"/>
      <w:marRight w:val="0"/>
      <w:marTop w:val="0"/>
      <w:marBottom w:val="0"/>
      <w:divBdr>
        <w:top w:val="none" w:sz="0" w:space="0" w:color="auto"/>
        <w:left w:val="none" w:sz="0" w:space="0" w:color="auto"/>
        <w:bottom w:val="none" w:sz="0" w:space="0" w:color="auto"/>
        <w:right w:val="none" w:sz="0" w:space="0" w:color="auto"/>
      </w:divBdr>
    </w:div>
    <w:div w:id="758721825">
      <w:bodyDiv w:val="1"/>
      <w:marLeft w:val="0"/>
      <w:marRight w:val="0"/>
      <w:marTop w:val="0"/>
      <w:marBottom w:val="0"/>
      <w:divBdr>
        <w:top w:val="none" w:sz="0" w:space="0" w:color="auto"/>
        <w:left w:val="none" w:sz="0" w:space="0" w:color="auto"/>
        <w:bottom w:val="none" w:sz="0" w:space="0" w:color="auto"/>
        <w:right w:val="none" w:sz="0" w:space="0" w:color="auto"/>
      </w:divBdr>
    </w:div>
    <w:div w:id="772167040">
      <w:bodyDiv w:val="1"/>
      <w:marLeft w:val="0"/>
      <w:marRight w:val="0"/>
      <w:marTop w:val="0"/>
      <w:marBottom w:val="0"/>
      <w:divBdr>
        <w:top w:val="none" w:sz="0" w:space="0" w:color="auto"/>
        <w:left w:val="none" w:sz="0" w:space="0" w:color="auto"/>
        <w:bottom w:val="none" w:sz="0" w:space="0" w:color="auto"/>
        <w:right w:val="none" w:sz="0" w:space="0" w:color="auto"/>
      </w:divBdr>
    </w:div>
    <w:div w:id="804856981">
      <w:bodyDiv w:val="1"/>
      <w:marLeft w:val="0"/>
      <w:marRight w:val="0"/>
      <w:marTop w:val="0"/>
      <w:marBottom w:val="0"/>
      <w:divBdr>
        <w:top w:val="none" w:sz="0" w:space="0" w:color="auto"/>
        <w:left w:val="none" w:sz="0" w:space="0" w:color="auto"/>
        <w:bottom w:val="none" w:sz="0" w:space="0" w:color="auto"/>
        <w:right w:val="none" w:sz="0" w:space="0" w:color="auto"/>
      </w:divBdr>
    </w:div>
    <w:div w:id="826243894">
      <w:bodyDiv w:val="1"/>
      <w:marLeft w:val="0"/>
      <w:marRight w:val="0"/>
      <w:marTop w:val="0"/>
      <w:marBottom w:val="0"/>
      <w:divBdr>
        <w:top w:val="none" w:sz="0" w:space="0" w:color="auto"/>
        <w:left w:val="none" w:sz="0" w:space="0" w:color="auto"/>
        <w:bottom w:val="none" w:sz="0" w:space="0" w:color="auto"/>
        <w:right w:val="none" w:sz="0" w:space="0" w:color="auto"/>
      </w:divBdr>
    </w:div>
    <w:div w:id="847865379">
      <w:bodyDiv w:val="1"/>
      <w:marLeft w:val="0"/>
      <w:marRight w:val="0"/>
      <w:marTop w:val="0"/>
      <w:marBottom w:val="0"/>
      <w:divBdr>
        <w:top w:val="none" w:sz="0" w:space="0" w:color="auto"/>
        <w:left w:val="none" w:sz="0" w:space="0" w:color="auto"/>
        <w:bottom w:val="none" w:sz="0" w:space="0" w:color="auto"/>
        <w:right w:val="none" w:sz="0" w:space="0" w:color="auto"/>
      </w:divBdr>
    </w:div>
    <w:div w:id="864564629">
      <w:bodyDiv w:val="1"/>
      <w:marLeft w:val="0"/>
      <w:marRight w:val="0"/>
      <w:marTop w:val="0"/>
      <w:marBottom w:val="0"/>
      <w:divBdr>
        <w:top w:val="none" w:sz="0" w:space="0" w:color="auto"/>
        <w:left w:val="none" w:sz="0" w:space="0" w:color="auto"/>
        <w:bottom w:val="none" w:sz="0" w:space="0" w:color="auto"/>
        <w:right w:val="none" w:sz="0" w:space="0" w:color="auto"/>
      </w:divBdr>
    </w:div>
    <w:div w:id="866219123">
      <w:bodyDiv w:val="1"/>
      <w:marLeft w:val="0"/>
      <w:marRight w:val="0"/>
      <w:marTop w:val="0"/>
      <w:marBottom w:val="0"/>
      <w:divBdr>
        <w:top w:val="none" w:sz="0" w:space="0" w:color="auto"/>
        <w:left w:val="none" w:sz="0" w:space="0" w:color="auto"/>
        <w:bottom w:val="none" w:sz="0" w:space="0" w:color="auto"/>
        <w:right w:val="none" w:sz="0" w:space="0" w:color="auto"/>
      </w:divBdr>
    </w:div>
    <w:div w:id="881408124">
      <w:bodyDiv w:val="1"/>
      <w:marLeft w:val="0"/>
      <w:marRight w:val="0"/>
      <w:marTop w:val="0"/>
      <w:marBottom w:val="0"/>
      <w:divBdr>
        <w:top w:val="none" w:sz="0" w:space="0" w:color="auto"/>
        <w:left w:val="none" w:sz="0" w:space="0" w:color="auto"/>
        <w:bottom w:val="none" w:sz="0" w:space="0" w:color="auto"/>
        <w:right w:val="none" w:sz="0" w:space="0" w:color="auto"/>
      </w:divBdr>
    </w:div>
    <w:div w:id="890267303">
      <w:bodyDiv w:val="1"/>
      <w:marLeft w:val="0"/>
      <w:marRight w:val="0"/>
      <w:marTop w:val="0"/>
      <w:marBottom w:val="0"/>
      <w:divBdr>
        <w:top w:val="none" w:sz="0" w:space="0" w:color="auto"/>
        <w:left w:val="none" w:sz="0" w:space="0" w:color="auto"/>
        <w:bottom w:val="none" w:sz="0" w:space="0" w:color="auto"/>
        <w:right w:val="none" w:sz="0" w:space="0" w:color="auto"/>
      </w:divBdr>
    </w:div>
    <w:div w:id="902563212">
      <w:bodyDiv w:val="1"/>
      <w:marLeft w:val="0"/>
      <w:marRight w:val="0"/>
      <w:marTop w:val="0"/>
      <w:marBottom w:val="0"/>
      <w:divBdr>
        <w:top w:val="none" w:sz="0" w:space="0" w:color="auto"/>
        <w:left w:val="none" w:sz="0" w:space="0" w:color="auto"/>
        <w:bottom w:val="none" w:sz="0" w:space="0" w:color="auto"/>
        <w:right w:val="none" w:sz="0" w:space="0" w:color="auto"/>
      </w:divBdr>
    </w:div>
    <w:div w:id="908154278">
      <w:bodyDiv w:val="1"/>
      <w:marLeft w:val="0"/>
      <w:marRight w:val="0"/>
      <w:marTop w:val="0"/>
      <w:marBottom w:val="0"/>
      <w:divBdr>
        <w:top w:val="none" w:sz="0" w:space="0" w:color="auto"/>
        <w:left w:val="none" w:sz="0" w:space="0" w:color="auto"/>
        <w:bottom w:val="none" w:sz="0" w:space="0" w:color="auto"/>
        <w:right w:val="none" w:sz="0" w:space="0" w:color="auto"/>
      </w:divBdr>
    </w:div>
    <w:div w:id="915894383">
      <w:bodyDiv w:val="1"/>
      <w:marLeft w:val="0"/>
      <w:marRight w:val="0"/>
      <w:marTop w:val="0"/>
      <w:marBottom w:val="0"/>
      <w:divBdr>
        <w:top w:val="none" w:sz="0" w:space="0" w:color="auto"/>
        <w:left w:val="none" w:sz="0" w:space="0" w:color="auto"/>
        <w:bottom w:val="none" w:sz="0" w:space="0" w:color="auto"/>
        <w:right w:val="none" w:sz="0" w:space="0" w:color="auto"/>
      </w:divBdr>
    </w:div>
    <w:div w:id="935291339">
      <w:bodyDiv w:val="1"/>
      <w:marLeft w:val="0"/>
      <w:marRight w:val="0"/>
      <w:marTop w:val="0"/>
      <w:marBottom w:val="0"/>
      <w:divBdr>
        <w:top w:val="none" w:sz="0" w:space="0" w:color="auto"/>
        <w:left w:val="none" w:sz="0" w:space="0" w:color="auto"/>
        <w:bottom w:val="none" w:sz="0" w:space="0" w:color="auto"/>
        <w:right w:val="none" w:sz="0" w:space="0" w:color="auto"/>
      </w:divBdr>
    </w:div>
    <w:div w:id="949511415">
      <w:bodyDiv w:val="1"/>
      <w:marLeft w:val="0"/>
      <w:marRight w:val="0"/>
      <w:marTop w:val="0"/>
      <w:marBottom w:val="0"/>
      <w:divBdr>
        <w:top w:val="none" w:sz="0" w:space="0" w:color="auto"/>
        <w:left w:val="none" w:sz="0" w:space="0" w:color="auto"/>
        <w:bottom w:val="none" w:sz="0" w:space="0" w:color="auto"/>
        <w:right w:val="none" w:sz="0" w:space="0" w:color="auto"/>
      </w:divBdr>
    </w:div>
    <w:div w:id="966668435">
      <w:bodyDiv w:val="1"/>
      <w:marLeft w:val="0"/>
      <w:marRight w:val="0"/>
      <w:marTop w:val="0"/>
      <w:marBottom w:val="0"/>
      <w:divBdr>
        <w:top w:val="none" w:sz="0" w:space="0" w:color="auto"/>
        <w:left w:val="none" w:sz="0" w:space="0" w:color="auto"/>
        <w:bottom w:val="none" w:sz="0" w:space="0" w:color="auto"/>
        <w:right w:val="none" w:sz="0" w:space="0" w:color="auto"/>
      </w:divBdr>
    </w:div>
    <w:div w:id="983003291">
      <w:bodyDiv w:val="1"/>
      <w:marLeft w:val="0"/>
      <w:marRight w:val="0"/>
      <w:marTop w:val="0"/>
      <w:marBottom w:val="0"/>
      <w:divBdr>
        <w:top w:val="none" w:sz="0" w:space="0" w:color="auto"/>
        <w:left w:val="none" w:sz="0" w:space="0" w:color="auto"/>
        <w:bottom w:val="none" w:sz="0" w:space="0" w:color="auto"/>
        <w:right w:val="none" w:sz="0" w:space="0" w:color="auto"/>
      </w:divBdr>
    </w:div>
    <w:div w:id="997465821">
      <w:bodyDiv w:val="1"/>
      <w:marLeft w:val="0"/>
      <w:marRight w:val="0"/>
      <w:marTop w:val="0"/>
      <w:marBottom w:val="0"/>
      <w:divBdr>
        <w:top w:val="none" w:sz="0" w:space="0" w:color="auto"/>
        <w:left w:val="none" w:sz="0" w:space="0" w:color="auto"/>
        <w:bottom w:val="none" w:sz="0" w:space="0" w:color="auto"/>
        <w:right w:val="none" w:sz="0" w:space="0" w:color="auto"/>
      </w:divBdr>
    </w:div>
    <w:div w:id="1007707159">
      <w:bodyDiv w:val="1"/>
      <w:marLeft w:val="0"/>
      <w:marRight w:val="0"/>
      <w:marTop w:val="0"/>
      <w:marBottom w:val="0"/>
      <w:divBdr>
        <w:top w:val="none" w:sz="0" w:space="0" w:color="auto"/>
        <w:left w:val="none" w:sz="0" w:space="0" w:color="auto"/>
        <w:bottom w:val="none" w:sz="0" w:space="0" w:color="auto"/>
        <w:right w:val="none" w:sz="0" w:space="0" w:color="auto"/>
      </w:divBdr>
    </w:div>
    <w:div w:id="1025137311">
      <w:bodyDiv w:val="1"/>
      <w:marLeft w:val="0"/>
      <w:marRight w:val="0"/>
      <w:marTop w:val="0"/>
      <w:marBottom w:val="0"/>
      <w:divBdr>
        <w:top w:val="none" w:sz="0" w:space="0" w:color="auto"/>
        <w:left w:val="none" w:sz="0" w:space="0" w:color="auto"/>
        <w:bottom w:val="none" w:sz="0" w:space="0" w:color="auto"/>
        <w:right w:val="none" w:sz="0" w:space="0" w:color="auto"/>
      </w:divBdr>
    </w:div>
    <w:div w:id="1043989111">
      <w:bodyDiv w:val="1"/>
      <w:marLeft w:val="0"/>
      <w:marRight w:val="0"/>
      <w:marTop w:val="0"/>
      <w:marBottom w:val="0"/>
      <w:divBdr>
        <w:top w:val="none" w:sz="0" w:space="0" w:color="auto"/>
        <w:left w:val="none" w:sz="0" w:space="0" w:color="auto"/>
        <w:bottom w:val="none" w:sz="0" w:space="0" w:color="auto"/>
        <w:right w:val="none" w:sz="0" w:space="0" w:color="auto"/>
      </w:divBdr>
    </w:div>
    <w:div w:id="1052509815">
      <w:bodyDiv w:val="1"/>
      <w:marLeft w:val="0"/>
      <w:marRight w:val="0"/>
      <w:marTop w:val="0"/>
      <w:marBottom w:val="0"/>
      <w:divBdr>
        <w:top w:val="none" w:sz="0" w:space="0" w:color="auto"/>
        <w:left w:val="none" w:sz="0" w:space="0" w:color="auto"/>
        <w:bottom w:val="none" w:sz="0" w:space="0" w:color="auto"/>
        <w:right w:val="none" w:sz="0" w:space="0" w:color="auto"/>
      </w:divBdr>
    </w:div>
    <w:div w:id="1053387695">
      <w:bodyDiv w:val="1"/>
      <w:marLeft w:val="0"/>
      <w:marRight w:val="0"/>
      <w:marTop w:val="0"/>
      <w:marBottom w:val="0"/>
      <w:divBdr>
        <w:top w:val="none" w:sz="0" w:space="0" w:color="auto"/>
        <w:left w:val="none" w:sz="0" w:space="0" w:color="auto"/>
        <w:bottom w:val="none" w:sz="0" w:space="0" w:color="auto"/>
        <w:right w:val="none" w:sz="0" w:space="0" w:color="auto"/>
      </w:divBdr>
    </w:div>
    <w:div w:id="1060714891">
      <w:bodyDiv w:val="1"/>
      <w:marLeft w:val="0"/>
      <w:marRight w:val="0"/>
      <w:marTop w:val="0"/>
      <w:marBottom w:val="0"/>
      <w:divBdr>
        <w:top w:val="none" w:sz="0" w:space="0" w:color="auto"/>
        <w:left w:val="none" w:sz="0" w:space="0" w:color="auto"/>
        <w:bottom w:val="none" w:sz="0" w:space="0" w:color="auto"/>
        <w:right w:val="none" w:sz="0" w:space="0" w:color="auto"/>
      </w:divBdr>
    </w:div>
    <w:div w:id="1077937619">
      <w:bodyDiv w:val="1"/>
      <w:marLeft w:val="0"/>
      <w:marRight w:val="0"/>
      <w:marTop w:val="0"/>
      <w:marBottom w:val="0"/>
      <w:divBdr>
        <w:top w:val="none" w:sz="0" w:space="0" w:color="auto"/>
        <w:left w:val="none" w:sz="0" w:space="0" w:color="auto"/>
        <w:bottom w:val="none" w:sz="0" w:space="0" w:color="auto"/>
        <w:right w:val="none" w:sz="0" w:space="0" w:color="auto"/>
      </w:divBdr>
    </w:div>
    <w:div w:id="1082989324">
      <w:bodyDiv w:val="1"/>
      <w:marLeft w:val="0"/>
      <w:marRight w:val="0"/>
      <w:marTop w:val="0"/>
      <w:marBottom w:val="0"/>
      <w:divBdr>
        <w:top w:val="none" w:sz="0" w:space="0" w:color="auto"/>
        <w:left w:val="none" w:sz="0" w:space="0" w:color="auto"/>
        <w:bottom w:val="none" w:sz="0" w:space="0" w:color="auto"/>
        <w:right w:val="none" w:sz="0" w:space="0" w:color="auto"/>
      </w:divBdr>
    </w:div>
    <w:div w:id="1086852012">
      <w:bodyDiv w:val="1"/>
      <w:marLeft w:val="0"/>
      <w:marRight w:val="0"/>
      <w:marTop w:val="0"/>
      <w:marBottom w:val="0"/>
      <w:divBdr>
        <w:top w:val="none" w:sz="0" w:space="0" w:color="auto"/>
        <w:left w:val="none" w:sz="0" w:space="0" w:color="auto"/>
        <w:bottom w:val="none" w:sz="0" w:space="0" w:color="auto"/>
        <w:right w:val="none" w:sz="0" w:space="0" w:color="auto"/>
      </w:divBdr>
    </w:div>
    <w:div w:id="1089740788">
      <w:bodyDiv w:val="1"/>
      <w:marLeft w:val="0"/>
      <w:marRight w:val="0"/>
      <w:marTop w:val="0"/>
      <w:marBottom w:val="0"/>
      <w:divBdr>
        <w:top w:val="none" w:sz="0" w:space="0" w:color="auto"/>
        <w:left w:val="none" w:sz="0" w:space="0" w:color="auto"/>
        <w:bottom w:val="none" w:sz="0" w:space="0" w:color="auto"/>
        <w:right w:val="none" w:sz="0" w:space="0" w:color="auto"/>
      </w:divBdr>
    </w:div>
    <w:div w:id="1103845770">
      <w:bodyDiv w:val="1"/>
      <w:marLeft w:val="0"/>
      <w:marRight w:val="0"/>
      <w:marTop w:val="0"/>
      <w:marBottom w:val="0"/>
      <w:divBdr>
        <w:top w:val="none" w:sz="0" w:space="0" w:color="auto"/>
        <w:left w:val="none" w:sz="0" w:space="0" w:color="auto"/>
        <w:bottom w:val="none" w:sz="0" w:space="0" w:color="auto"/>
        <w:right w:val="none" w:sz="0" w:space="0" w:color="auto"/>
      </w:divBdr>
    </w:div>
    <w:div w:id="1110583966">
      <w:bodyDiv w:val="1"/>
      <w:marLeft w:val="0"/>
      <w:marRight w:val="0"/>
      <w:marTop w:val="0"/>
      <w:marBottom w:val="0"/>
      <w:divBdr>
        <w:top w:val="none" w:sz="0" w:space="0" w:color="auto"/>
        <w:left w:val="none" w:sz="0" w:space="0" w:color="auto"/>
        <w:bottom w:val="none" w:sz="0" w:space="0" w:color="auto"/>
        <w:right w:val="none" w:sz="0" w:space="0" w:color="auto"/>
      </w:divBdr>
    </w:div>
    <w:div w:id="1110976807">
      <w:bodyDiv w:val="1"/>
      <w:marLeft w:val="0"/>
      <w:marRight w:val="0"/>
      <w:marTop w:val="0"/>
      <w:marBottom w:val="0"/>
      <w:divBdr>
        <w:top w:val="none" w:sz="0" w:space="0" w:color="auto"/>
        <w:left w:val="none" w:sz="0" w:space="0" w:color="auto"/>
        <w:bottom w:val="none" w:sz="0" w:space="0" w:color="auto"/>
        <w:right w:val="none" w:sz="0" w:space="0" w:color="auto"/>
      </w:divBdr>
    </w:div>
    <w:div w:id="1170219550">
      <w:bodyDiv w:val="1"/>
      <w:marLeft w:val="0"/>
      <w:marRight w:val="0"/>
      <w:marTop w:val="0"/>
      <w:marBottom w:val="0"/>
      <w:divBdr>
        <w:top w:val="none" w:sz="0" w:space="0" w:color="auto"/>
        <w:left w:val="none" w:sz="0" w:space="0" w:color="auto"/>
        <w:bottom w:val="none" w:sz="0" w:space="0" w:color="auto"/>
        <w:right w:val="none" w:sz="0" w:space="0" w:color="auto"/>
      </w:divBdr>
    </w:div>
    <w:div w:id="1175264095">
      <w:bodyDiv w:val="1"/>
      <w:marLeft w:val="0"/>
      <w:marRight w:val="0"/>
      <w:marTop w:val="0"/>
      <w:marBottom w:val="0"/>
      <w:divBdr>
        <w:top w:val="none" w:sz="0" w:space="0" w:color="auto"/>
        <w:left w:val="none" w:sz="0" w:space="0" w:color="auto"/>
        <w:bottom w:val="none" w:sz="0" w:space="0" w:color="auto"/>
        <w:right w:val="none" w:sz="0" w:space="0" w:color="auto"/>
      </w:divBdr>
    </w:div>
    <w:div w:id="1180585261">
      <w:bodyDiv w:val="1"/>
      <w:marLeft w:val="0"/>
      <w:marRight w:val="0"/>
      <w:marTop w:val="0"/>
      <w:marBottom w:val="0"/>
      <w:divBdr>
        <w:top w:val="none" w:sz="0" w:space="0" w:color="auto"/>
        <w:left w:val="none" w:sz="0" w:space="0" w:color="auto"/>
        <w:bottom w:val="none" w:sz="0" w:space="0" w:color="auto"/>
        <w:right w:val="none" w:sz="0" w:space="0" w:color="auto"/>
      </w:divBdr>
    </w:div>
    <w:div w:id="1181550951">
      <w:bodyDiv w:val="1"/>
      <w:marLeft w:val="0"/>
      <w:marRight w:val="0"/>
      <w:marTop w:val="0"/>
      <w:marBottom w:val="0"/>
      <w:divBdr>
        <w:top w:val="none" w:sz="0" w:space="0" w:color="auto"/>
        <w:left w:val="none" w:sz="0" w:space="0" w:color="auto"/>
        <w:bottom w:val="none" w:sz="0" w:space="0" w:color="auto"/>
        <w:right w:val="none" w:sz="0" w:space="0" w:color="auto"/>
      </w:divBdr>
    </w:div>
    <w:div w:id="1182822177">
      <w:bodyDiv w:val="1"/>
      <w:marLeft w:val="0"/>
      <w:marRight w:val="0"/>
      <w:marTop w:val="0"/>
      <w:marBottom w:val="0"/>
      <w:divBdr>
        <w:top w:val="none" w:sz="0" w:space="0" w:color="auto"/>
        <w:left w:val="none" w:sz="0" w:space="0" w:color="auto"/>
        <w:bottom w:val="none" w:sz="0" w:space="0" w:color="auto"/>
        <w:right w:val="none" w:sz="0" w:space="0" w:color="auto"/>
      </w:divBdr>
    </w:div>
    <w:div w:id="1184897859">
      <w:bodyDiv w:val="1"/>
      <w:marLeft w:val="0"/>
      <w:marRight w:val="0"/>
      <w:marTop w:val="0"/>
      <w:marBottom w:val="0"/>
      <w:divBdr>
        <w:top w:val="none" w:sz="0" w:space="0" w:color="auto"/>
        <w:left w:val="none" w:sz="0" w:space="0" w:color="auto"/>
        <w:bottom w:val="none" w:sz="0" w:space="0" w:color="auto"/>
        <w:right w:val="none" w:sz="0" w:space="0" w:color="auto"/>
      </w:divBdr>
    </w:div>
    <w:div w:id="1203440171">
      <w:bodyDiv w:val="1"/>
      <w:marLeft w:val="0"/>
      <w:marRight w:val="0"/>
      <w:marTop w:val="0"/>
      <w:marBottom w:val="0"/>
      <w:divBdr>
        <w:top w:val="none" w:sz="0" w:space="0" w:color="auto"/>
        <w:left w:val="none" w:sz="0" w:space="0" w:color="auto"/>
        <w:bottom w:val="none" w:sz="0" w:space="0" w:color="auto"/>
        <w:right w:val="none" w:sz="0" w:space="0" w:color="auto"/>
      </w:divBdr>
    </w:div>
    <w:div w:id="1213350923">
      <w:bodyDiv w:val="1"/>
      <w:marLeft w:val="0"/>
      <w:marRight w:val="0"/>
      <w:marTop w:val="0"/>
      <w:marBottom w:val="0"/>
      <w:divBdr>
        <w:top w:val="none" w:sz="0" w:space="0" w:color="auto"/>
        <w:left w:val="none" w:sz="0" w:space="0" w:color="auto"/>
        <w:bottom w:val="none" w:sz="0" w:space="0" w:color="auto"/>
        <w:right w:val="none" w:sz="0" w:space="0" w:color="auto"/>
      </w:divBdr>
    </w:div>
    <w:div w:id="1234655648">
      <w:bodyDiv w:val="1"/>
      <w:marLeft w:val="0"/>
      <w:marRight w:val="0"/>
      <w:marTop w:val="0"/>
      <w:marBottom w:val="0"/>
      <w:divBdr>
        <w:top w:val="none" w:sz="0" w:space="0" w:color="auto"/>
        <w:left w:val="none" w:sz="0" w:space="0" w:color="auto"/>
        <w:bottom w:val="none" w:sz="0" w:space="0" w:color="auto"/>
        <w:right w:val="none" w:sz="0" w:space="0" w:color="auto"/>
      </w:divBdr>
    </w:div>
    <w:div w:id="1244487332">
      <w:bodyDiv w:val="1"/>
      <w:marLeft w:val="0"/>
      <w:marRight w:val="0"/>
      <w:marTop w:val="0"/>
      <w:marBottom w:val="0"/>
      <w:divBdr>
        <w:top w:val="none" w:sz="0" w:space="0" w:color="auto"/>
        <w:left w:val="none" w:sz="0" w:space="0" w:color="auto"/>
        <w:bottom w:val="none" w:sz="0" w:space="0" w:color="auto"/>
        <w:right w:val="none" w:sz="0" w:space="0" w:color="auto"/>
      </w:divBdr>
    </w:div>
    <w:div w:id="1250041241">
      <w:bodyDiv w:val="1"/>
      <w:marLeft w:val="0"/>
      <w:marRight w:val="0"/>
      <w:marTop w:val="0"/>
      <w:marBottom w:val="0"/>
      <w:divBdr>
        <w:top w:val="none" w:sz="0" w:space="0" w:color="auto"/>
        <w:left w:val="none" w:sz="0" w:space="0" w:color="auto"/>
        <w:bottom w:val="none" w:sz="0" w:space="0" w:color="auto"/>
        <w:right w:val="none" w:sz="0" w:space="0" w:color="auto"/>
      </w:divBdr>
    </w:div>
    <w:div w:id="1255094751">
      <w:bodyDiv w:val="1"/>
      <w:marLeft w:val="0"/>
      <w:marRight w:val="0"/>
      <w:marTop w:val="0"/>
      <w:marBottom w:val="0"/>
      <w:divBdr>
        <w:top w:val="none" w:sz="0" w:space="0" w:color="auto"/>
        <w:left w:val="none" w:sz="0" w:space="0" w:color="auto"/>
        <w:bottom w:val="none" w:sz="0" w:space="0" w:color="auto"/>
        <w:right w:val="none" w:sz="0" w:space="0" w:color="auto"/>
      </w:divBdr>
    </w:div>
    <w:div w:id="1263537780">
      <w:bodyDiv w:val="1"/>
      <w:marLeft w:val="0"/>
      <w:marRight w:val="0"/>
      <w:marTop w:val="0"/>
      <w:marBottom w:val="0"/>
      <w:divBdr>
        <w:top w:val="none" w:sz="0" w:space="0" w:color="auto"/>
        <w:left w:val="none" w:sz="0" w:space="0" w:color="auto"/>
        <w:bottom w:val="none" w:sz="0" w:space="0" w:color="auto"/>
        <w:right w:val="none" w:sz="0" w:space="0" w:color="auto"/>
      </w:divBdr>
    </w:div>
    <w:div w:id="1268197660">
      <w:bodyDiv w:val="1"/>
      <w:marLeft w:val="0"/>
      <w:marRight w:val="0"/>
      <w:marTop w:val="0"/>
      <w:marBottom w:val="0"/>
      <w:divBdr>
        <w:top w:val="none" w:sz="0" w:space="0" w:color="auto"/>
        <w:left w:val="none" w:sz="0" w:space="0" w:color="auto"/>
        <w:bottom w:val="none" w:sz="0" w:space="0" w:color="auto"/>
        <w:right w:val="none" w:sz="0" w:space="0" w:color="auto"/>
      </w:divBdr>
    </w:div>
    <w:div w:id="1281261312">
      <w:bodyDiv w:val="1"/>
      <w:marLeft w:val="0"/>
      <w:marRight w:val="0"/>
      <w:marTop w:val="0"/>
      <w:marBottom w:val="0"/>
      <w:divBdr>
        <w:top w:val="none" w:sz="0" w:space="0" w:color="auto"/>
        <w:left w:val="none" w:sz="0" w:space="0" w:color="auto"/>
        <w:bottom w:val="none" w:sz="0" w:space="0" w:color="auto"/>
        <w:right w:val="none" w:sz="0" w:space="0" w:color="auto"/>
      </w:divBdr>
    </w:div>
    <w:div w:id="1287731911">
      <w:bodyDiv w:val="1"/>
      <w:marLeft w:val="0"/>
      <w:marRight w:val="0"/>
      <w:marTop w:val="0"/>
      <w:marBottom w:val="0"/>
      <w:divBdr>
        <w:top w:val="none" w:sz="0" w:space="0" w:color="auto"/>
        <w:left w:val="none" w:sz="0" w:space="0" w:color="auto"/>
        <w:bottom w:val="none" w:sz="0" w:space="0" w:color="auto"/>
        <w:right w:val="none" w:sz="0" w:space="0" w:color="auto"/>
      </w:divBdr>
    </w:div>
    <w:div w:id="1315526973">
      <w:bodyDiv w:val="1"/>
      <w:marLeft w:val="0"/>
      <w:marRight w:val="0"/>
      <w:marTop w:val="0"/>
      <w:marBottom w:val="0"/>
      <w:divBdr>
        <w:top w:val="none" w:sz="0" w:space="0" w:color="auto"/>
        <w:left w:val="none" w:sz="0" w:space="0" w:color="auto"/>
        <w:bottom w:val="none" w:sz="0" w:space="0" w:color="auto"/>
        <w:right w:val="none" w:sz="0" w:space="0" w:color="auto"/>
      </w:divBdr>
    </w:div>
    <w:div w:id="1318338399">
      <w:bodyDiv w:val="1"/>
      <w:marLeft w:val="0"/>
      <w:marRight w:val="0"/>
      <w:marTop w:val="0"/>
      <w:marBottom w:val="0"/>
      <w:divBdr>
        <w:top w:val="none" w:sz="0" w:space="0" w:color="auto"/>
        <w:left w:val="none" w:sz="0" w:space="0" w:color="auto"/>
        <w:bottom w:val="none" w:sz="0" w:space="0" w:color="auto"/>
        <w:right w:val="none" w:sz="0" w:space="0" w:color="auto"/>
      </w:divBdr>
    </w:div>
    <w:div w:id="1328367960">
      <w:bodyDiv w:val="1"/>
      <w:marLeft w:val="0"/>
      <w:marRight w:val="0"/>
      <w:marTop w:val="0"/>
      <w:marBottom w:val="0"/>
      <w:divBdr>
        <w:top w:val="none" w:sz="0" w:space="0" w:color="auto"/>
        <w:left w:val="none" w:sz="0" w:space="0" w:color="auto"/>
        <w:bottom w:val="none" w:sz="0" w:space="0" w:color="auto"/>
        <w:right w:val="none" w:sz="0" w:space="0" w:color="auto"/>
      </w:divBdr>
    </w:div>
    <w:div w:id="1348563520">
      <w:bodyDiv w:val="1"/>
      <w:marLeft w:val="0"/>
      <w:marRight w:val="0"/>
      <w:marTop w:val="0"/>
      <w:marBottom w:val="0"/>
      <w:divBdr>
        <w:top w:val="none" w:sz="0" w:space="0" w:color="auto"/>
        <w:left w:val="none" w:sz="0" w:space="0" w:color="auto"/>
        <w:bottom w:val="none" w:sz="0" w:space="0" w:color="auto"/>
        <w:right w:val="none" w:sz="0" w:space="0" w:color="auto"/>
      </w:divBdr>
    </w:div>
    <w:div w:id="1357075029">
      <w:bodyDiv w:val="1"/>
      <w:marLeft w:val="0"/>
      <w:marRight w:val="0"/>
      <w:marTop w:val="0"/>
      <w:marBottom w:val="0"/>
      <w:divBdr>
        <w:top w:val="none" w:sz="0" w:space="0" w:color="auto"/>
        <w:left w:val="none" w:sz="0" w:space="0" w:color="auto"/>
        <w:bottom w:val="none" w:sz="0" w:space="0" w:color="auto"/>
        <w:right w:val="none" w:sz="0" w:space="0" w:color="auto"/>
      </w:divBdr>
    </w:div>
    <w:div w:id="1382098286">
      <w:bodyDiv w:val="1"/>
      <w:marLeft w:val="0"/>
      <w:marRight w:val="0"/>
      <w:marTop w:val="0"/>
      <w:marBottom w:val="0"/>
      <w:divBdr>
        <w:top w:val="none" w:sz="0" w:space="0" w:color="auto"/>
        <w:left w:val="none" w:sz="0" w:space="0" w:color="auto"/>
        <w:bottom w:val="none" w:sz="0" w:space="0" w:color="auto"/>
        <w:right w:val="none" w:sz="0" w:space="0" w:color="auto"/>
      </w:divBdr>
    </w:div>
    <w:div w:id="1406759345">
      <w:bodyDiv w:val="1"/>
      <w:marLeft w:val="0"/>
      <w:marRight w:val="0"/>
      <w:marTop w:val="0"/>
      <w:marBottom w:val="0"/>
      <w:divBdr>
        <w:top w:val="none" w:sz="0" w:space="0" w:color="auto"/>
        <w:left w:val="none" w:sz="0" w:space="0" w:color="auto"/>
        <w:bottom w:val="none" w:sz="0" w:space="0" w:color="auto"/>
        <w:right w:val="none" w:sz="0" w:space="0" w:color="auto"/>
      </w:divBdr>
    </w:div>
    <w:div w:id="1455172130">
      <w:bodyDiv w:val="1"/>
      <w:marLeft w:val="0"/>
      <w:marRight w:val="0"/>
      <w:marTop w:val="0"/>
      <w:marBottom w:val="0"/>
      <w:divBdr>
        <w:top w:val="none" w:sz="0" w:space="0" w:color="auto"/>
        <w:left w:val="none" w:sz="0" w:space="0" w:color="auto"/>
        <w:bottom w:val="none" w:sz="0" w:space="0" w:color="auto"/>
        <w:right w:val="none" w:sz="0" w:space="0" w:color="auto"/>
      </w:divBdr>
    </w:div>
    <w:div w:id="1467315060">
      <w:bodyDiv w:val="1"/>
      <w:marLeft w:val="0"/>
      <w:marRight w:val="0"/>
      <w:marTop w:val="0"/>
      <w:marBottom w:val="0"/>
      <w:divBdr>
        <w:top w:val="none" w:sz="0" w:space="0" w:color="auto"/>
        <w:left w:val="none" w:sz="0" w:space="0" w:color="auto"/>
        <w:bottom w:val="none" w:sz="0" w:space="0" w:color="auto"/>
        <w:right w:val="none" w:sz="0" w:space="0" w:color="auto"/>
      </w:divBdr>
    </w:div>
    <w:div w:id="1477067042">
      <w:bodyDiv w:val="1"/>
      <w:marLeft w:val="0"/>
      <w:marRight w:val="0"/>
      <w:marTop w:val="0"/>
      <w:marBottom w:val="0"/>
      <w:divBdr>
        <w:top w:val="none" w:sz="0" w:space="0" w:color="auto"/>
        <w:left w:val="none" w:sz="0" w:space="0" w:color="auto"/>
        <w:bottom w:val="none" w:sz="0" w:space="0" w:color="auto"/>
        <w:right w:val="none" w:sz="0" w:space="0" w:color="auto"/>
      </w:divBdr>
    </w:div>
    <w:div w:id="1504127495">
      <w:bodyDiv w:val="1"/>
      <w:marLeft w:val="0"/>
      <w:marRight w:val="0"/>
      <w:marTop w:val="0"/>
      <w:marBottom w:val="0"/>
      <w:divBdr>
        <w:top w:val="none" w:sz="0" w:space="0" w:color="auto"/>
        <w:left w:val="none" w:sz="0" w:space="0" w:color="auto"/>
        <w:bottom w:val="none" w:sz="0" w:space="0" w:color="auto"/>
        <w:right w:val="none" w:sz="0" w:space="0" w:color="auto"/>
      </w:divBdr>
    </w:div>
    <w:div w:id="1517108857">
      <w:bodyDiv w:val="1"/>
      <w:marLeft w:val="0"/>
      <w:marRight w:val="0"/>
      <w:marTop w:val="0"/>
      <w:marBottom w:val="0"/>
      <w:divBdr>
        <w:top w:val="none" w:sz="0" w:space="0" w:color="auto"/>
        <w:left w:val="none" w:sz="0" w:space="0" w:color="auto"/>
        <w:bottom w:val="none" w:sz="0" w:space="0" w:color="auto"/>
        <w:right w:val="none" w:sz="0" w:space="0" w:color="auto"/>
      </w:divBdr>
    </w:div>
    <w:div w:id="1545486645">
      <w:bodyDiv w:val="1"/>
      <w:marLeft w:val="0"/>
      <w:marRight w:val="0"/>
      <w:marTop w:val="0"/>
      <w:marBottom w:val="0"/>
      <w:divBdr>
        <w:top w:val="none" w:sz="0" w:space="0" w:color="auto"/>
        <w:left w:val="none" w:sz="0" w:space="0" w:color="auto"/>
        <w:bottom w:val="none" w:sz="0" w:space="0" w:color="auto"/>
        <w:right w:val="none" w:sz="0" w:space="0" w:color="auto"/>
      </w:divBdr>
    </w:div>
    <w:div w:id="1574047100">
      <w:bodyDiv w:val="1"/>
      <w:marLeft w:val="0"/>
      <w:marRight w:val="0"/>
      <w:marTop w:val="0"/>
      <w:marBottom w:val="0"/>
      <w:divBdr>
        <w:top w:val="none" w:sz="0" w:space="0" w:color="auto"/>
        <w:left w:val="none" w:sz="0" w:space="0" w:color="auto"/>
        <w:bottom w:val="none" w:sz="0" w:space="0" w:color="auto"/>
        <w:right w:val="none" w:sz="0" w:space="0" w:color="auto"/>
      </w:divBdr>
    </w:div>
    <w:div w:id="1580019814">
      <w:bodyDiv w:val="1"/>
      <w:marLeft w:val="0"/>
      <w:marRight w:val="0"/>
      <w:marTop w:val="0"/>
      <w:marBottom w:val="0"/>
      <w:divBdr>
        <w:top w:val="none" w:sz="0" w:space="0" w:color="auto"/>
        <w:left w:val="none" w:sz="0" w:space="0" w:color="auto"/>
        <w:bottom w:val="none" w:sz="0" w:space="0" w:color="auto"/>
        <w:right w:val="none" w:sz="0" w:space="0" w:color="auto"/>
      </w:divBdr>
    </w:div>
    <w:div w:id="1583837127">
      <w:bodyDiv w:val="1"/>
      <w:marLeft w:val="0"/>
      <w:marRight w:val="0"/>
      <w:marTop w:val="0"/>
      <w:marBottom w:val="0"/>
      <w:divBdr>
        <w:top w:val="none" w:sz="0" w:space="0" w:color="auto"/>
        <w:left w:val="none" w:sz="0" w:space="0" w:color="auto"/>
        <w:bottom w:val="none" w:sz="0" w:space="0" w:color="auto"/>
        <w:right w:val="none" w:sz="0" w:space="0" w:color="auto"/>
      </w:divBdr>
    </w:div>
    <w:div w:id="1614096408">
      <w:bodyDiv w:val="1"/>
      <w:marLeft w:val="0"/>
      <w:marRight w:val="0"/>
      <w:marTop w:val="0"/>
      <w:marBottom w:val="0"/>
      <w:divBdr>
        <w:top w:val="none" w:sz="0" w:space="0" w:color="auto"/>
        <w:left w:val="none" w:sz="0" w:space="0" w:color="auto"/>
        <w:bottom w:val="none" w:sz="0" w:space="0" w:color="auto"/>
        <w:right w:val="none" w:sz="0" w:space="0" w:color="auto"/>
      </w:divBdr>
    </w:div>
    <w:div w:id="1622104481">
      <w:bodyDiv w:val="1"/>
      <w:marLeft w:val="0"/>
      <w:marRight w:val="0"/>
      <w:marTop w:val="0"/>
      <w:marBottom w:val="0"/>
      <w:divBdr>
        <w:top w:val="none" w:sz="0" w:space="0" w:color="auto"/>
        <w:left w:val="none" w:sz="0" w:space="0" w:color="auto"/>
        <w:bottom w:val="none" w:sz="0" w:space="0" w:color="auto"/>
        <w:right w:val="none" w:sz="0" w:space="0" w:color="auto"/>
      </w:divBdr>
    </w:div>
    <w:div w:id="1624844222">
      <w:bodyDiv w:val="1"/>
      <w:marLeft w:val="0"/>
      <w:marRight w:val="0"/>
      <w:marTop w:val="0"/>
      <w:marBottom w:val="0"/>
      <w:divBdr>
        <w:top w:val="none" w:sz="0" w:space="0" w:color="auto"/>
        <w:left w:val="none" w:sz="0" w:space="0" w:color="auto"/>
        <w:bottom w:val="none" w:sz="0" w:space="0" w:color="auto"/>
        <w:right w:val="none" w:sz="0" w:space="0" w:color="auto"/>
      </w:divBdr>
    </w:div>
    <w:div w:id="1625844472">
      <w:bodyDiv w:val="1"/>
      <w:marLeft w:val="0"/>
      <w:marRight w:val="0"/>
      <w:marTop w:val="0"/>
      <w:marBottom w:val="0"/>
      <w:divBdr>
        <w:top w:val="none" w:sz="0" w:space="0" w:color="auto"/>
        <w:left w:val="none" w:sz="0" w:space="0" w:color="auto"/>
        <w:bottom w:val="none" w:sz="0" w:space="0" w:color="auto"/>
        <w:right w:val="none" w:sz="0" w:space="0" w:color="auto"/>
      </w:divBdr>
    </w:div>
    <w:div w:id="1646858204">
      <w:bodyDiv w:val="1"/>
      <w:marLeft w:val="0"/>
      <w:marRight w:val="0"/>
      <w:marTop w:val="0"/>
      <w:marBottom w:val="0"/>
      <w:divBdr>
        <w:top w:val="none" w:sz="0" w:space="0" w:color="auto"/>
        <w:left w:val="none" w:sz="0" w:space="0" w:color="auto"/>
        <w:bottom w:val="none" w:sz="0" w:space="0" w:color="auto"/>
        <w:right w:val="none" w:sz="0" w:space="0" w:color="auto"/>
      </w:divBdr>
    </w:div>
    <w:div w:id="1682121768">
      <w:bodyDiv w:val="1"/>
      <w:marLeft w:val="0"/>
      <w:marRight w:val="0"/>
      <w:marTop w:val="0"/>
      <w:marBottom w:val="0"/>
      <w:divBdr>
        <w:top w:val="none" w:sz="0" w:space="0" w:color="auto"/>
        <w:left w:val="none" w:sz="0" w:space="0" w:color="auto"/>
        <w:bottom w:val="none" w:sz="0" w:space="0" w:color="auto"/>
        <w:right w:val="none" w:sz="0" w:space="0" w:color="auto"/>
      </w:divBdr>
    </w:div>
    <w:div w:id="1732077992">
      <w:bodyDiv w:val="1"/>
      <w:marLeft w:val="0"/>
      <w:marRight w:val="0"/>
      <w:marTop w:val="0"/>
      <w:marBottom w:val="0"/>
      <w:divBdr>
        <w:top w:val="none" w:sz="0" w:space="0" w:color="auto"/>
        <w:left w:val="none" w:sz="0" w:space="0" w:color="auto"/>
        <w:bottom w:val="none" w:sz="0" w:space="0" w:color="auto"/>
        <w:right w:val="none" w:sz="0" w:space="0" w:color="auto"/>
      </w:divBdr>
    </w:div>
    <w:div w:id="1751659830">
      <w:bodyDiv w:val="1"/>
      <w:marLeft w:val="0"/>
      <w:marRight w:val="0"/>
      <w:marTop w:val="0"/>
      <w:marBottom w:val="0"/>
      <w:divBdr>
        <w:top w:val="none" w:sz="0" w:space="0" w:color="auto"/>
        <w:left w:val="none" w:sz="0" w:space="0" w:color="auto"/>
        <w:bottom w:val="none" w:sz="0" w:space="0" w:color="auto"/>
        <w:right w:val="none" w:sz="0" w:space="0" w:color="auto"/>
      </w:divBdr>
    </w:div>
    <w:div w:id="1763798730">
      <w:bodyDiv w:val="1"/>
      <w:marLeft w:val="0"/>
      <w:marRight w:val="0"/>
      <w:marTop w:val="0"/>
      <w:marBottom w:val="0"/>
      <w:divBdr>
        <w:top w:val="none" w:sz="0" w:space="0" w:color="auto"/>
        <w:left w:val="none" w:sz="0" w:space="0" w:color="auto"/>
        <w:bottom w:val="none" w:sz="0" w:space="0" w:color="auto"/>
        <w:right w:val="none" w:sz="0" w:space="0" w:color="auto"/>
      </w:divBdr>
    </w:div>
    <w:div w:id="1779566339">
      <w:bodyDiv w:val="1"/>
      <w:marLeft w:val="0"/>
      <w:marRight w:val="0"/>
      <w:marTop w:val="0"/>
      <w:marBottom w:val="0"/>
      <w:divBdr>
        <w:top w:val="none" w:sz="0" w:space="0" w:color="auto"/>
        <w:left w:val="none" w:sz="0" w:space="0" w:color="auto"/>
        <w:bottom w:val="none" w:sz="0" w:space="0" w:color="auto"/>
        <w:right w:val="none" w:sz="0" w:space="0" w:color="auto"/>
      </w:divBdr>
    </w:div>
    <w:div w:id="1800371717">
      <w:bodyDiv w:val="1"/>
      <w:marLeft w:val="0"/>
      <w:marRight w:val="0"/>
      <w:marTop w:val="0"/>
      <w:marBottom w:val="0"/>
      <w:divBdr>
        <w:top w:val="none" w:sz="0" w:space="0" w:color="auto"/>
        <w:left w:val="none" w:sz="0" w:space="0" w:color="auto"/>
        <w:bottom w:val="none" w:sz="0" w:space="0" w:color="auto"/>
        <w:right w:val="none" w:sz="0" w:space="0" w:color="auto"/>
      </w:divBdr>
    </w:div>
    <w:div w:id="1825857831">
      <w:bodyDiv w:val="1"/>
      <w:marLeft w:val="0"/>
      <w:marRight w:val="0"/>
      <w:marTop w:val="0"/>
      <w:marBottom w:val="0"/>
      <w:divBdr>
        <w:top w:val="none" w:sz="0" w:space="0" w:color="auto"/>
        <w:left w:val="none" w:sz="0" w:space="0" w:color="auto"/>
        <w:bottom w:val="none" w:sz="0" w:space="0" w:color="auto"/>
        <w:right w:val="none" w:sz="0" w:space="0" w:color="auto"/>
      </w:divBdr>
    </w:div>
    <w:div w:id="1827740381">
      <w:bodyDiv w:val="1"/>
      <w:marLeft w:val="0"/>
      <w:marRight w:val="0"/>
      <w:marTop w:val="0"/>
      <w:marBottom w:val="0"/>
      <w:divBdr>
        <w:top w:val="none" w:sz="0" w:space="0" w:color="auto"/>
        <w:left w:val="none" w:sz="0" w:space="0" w:color="auto"/>
        <w:bottom w:val="none" w:sz="0" w:space="0" w:color="auto"/>
        <w:right w:val="none" w:sz="0" w:space="0" w:color="auto"/>
      </w:divBdr>
    </w:div>
    <w:div w:id="1829247328">
      <w:bodyDiv w:val="1"/>
      <w:marLeft w:val="0"/>
      <w:marRight w:val="0"/>
      <w:marTop w:val="0"/>
      <w:marBottom w:val="0"/>
      <w:divBdr>
        <w:top w:val="none" w:sz="0" w:space="0" w:color="auto"/>
        <w:left w:val="none" w:sz="0" w:space="0" w:color="auto"/>
        <w:bottom w:val="none" w:sz="0" w:space="0" w:color="auto"/>
        <w:right w:val="none" w:sz="0" w:space="0" w:color="auto"/>
      </w:divBdr>
    </w:div>
    <w:div w:id="1829906278">
      <w:bodyDiv w:val="1"/>
      <w:marLeft w:val="0"/>
      <w:marRight w:val="0"/>
      <w:marTop w:val="0"/>
      <w:marBottom w:val="0"/>
      <w:divBdr>
        <w:top w:val="none" w:sz="0" w:space="0" w:color="auto"/>
        <w:left w:val="none" w:sz="0" w:space="0" w:color="auto"/>
        <w:bottom w:val="none" w:sz="0" w:space="0" w:color="auto"/>
        <w:right w:val="none" w:sz="0" w:space="0" w:color="auto"/>
      </w:divBdr>
    </w:div>
    <w:div w:id="1840777368">
      <w:bodyDiv w:val="1"/>
      <w:marLeft w:val="0"/>
      <w:marRight w:val="0"/>
      <w:marTop w:val="0"/>
      <w:marBottom w:val="0"/>
      <w:divBdr>
        <w:top w:val="none" w:sz="0" w:space="0" w:color="auto"/>
        <w:left w:val="none" w:sz="0" w:space="0" w:color="auto"/>
        <w:bottom w:val="none" w:sz="0" w:space="0" w:color="auto"/>
        <w:right w:val="none" w:sz="0" w:space="0" w:color="auto"/>
      </w:divBdr>
    </w:div>
    <w:div w:id="1856528838">
      <w:bodyDiv w:val="1"/>
      <w:marLeft w:val="0"/>
      <w:marRight w:val="0"/>
      <w:marTop w:val="0"/>
      <w:marBottom w:val="0"/>
      <w:divBdr>
        <w:top w:val="none" w:sz="0" w:space="0" w:color="auto"/>
        <w:left w:val="none" w:sz="0" w:space="0" w:color="auto"/>
        <w:bottom w:val="none" w:sz="0" w:space="0" w:color="auto"/>
        <w:right w:val="none" w:sz="0" w:space="0" w:color="auto"/>
      </w:divBdr>
    </w:div>
    <w:div w:id="1868057074">
      <w:bodyDiv w:val="1"/>
      <w:marLeft w:val="0"/>
      <w:marRight w:val="0"/>
      <w:marTop w:val="0"/>
      <w:marBottom w:val="0"/>
      <w:divBdr>
        <w:top w:val="none" w:sz="0" w:space="0" w:color="auto"/>
        <w:left w:val="none" w:sz="0" w:space="0" w:color="auto"/>
        <w:bottom w:val="none" w:sz="0" w:space="0" w:color="auto"/>
        <w:right w:val="none" w:sz="0" w:space="0" w:color="auto"/>
      </w:divBdr>
    </w:div>
    <w:div w:id="1885406394">
      <w:bodyDiv w:val="1"/>
      <w:marLeft w:val="0"/>
      <w:marRight w:val="0"/>
      <w:marTop w:val="0"/>
      <w:marBottom w:val="0"/>
      <w:divBdr>
        <w:top w:val="none" w:sz="0" w:space="0" w:color="auto"/>
        <w:left w:val="none" w:sz="0" w:space="0" w:color="auto"/>
        <w:bottom w:val="none" w:sz="0" w:space="0" w:color="auto"/>
        <w:right w:val="none" w:sz="0" w:space="0" w:color="auto"/>
      </w:divBdr>
    </w:div>
    <w:div w:id="1895581312">
      <w:bodyDiv w:val="1"/>
      <w:marLeft w:val="0"/>
      <w:marRight w:val="0"/>
      <w:marTop w:val="0"/>
      <w:marBottom w:val="0"/>
      <w:divBdr>
        <w:top w:val="none" w:sz="0" w:space="0" w:color="auto"/>
        <w:left w:val="none" w:sz="0" w:space="0" w:color="auto"/>
        <w:bottom w:val="none" w:sz="0" w:space="0" w:color="auto"/>
        <w:right w:val="none" w:sz="0" w:space="0" w:color="auto"/>
      </w:divBdr>
    </w:div>
    <w:div w:id="1901288094">
      <w:bodyDiv w:val="1"/>
      <w:marLeft w:val="0"/>
      <w:marRight w:val="0"/>
      <w:marTop w:val="0"/>
      <w:marBottom w:val="0"/>
      <w:divBdr>
        <w:top w:val="none" w:sz="0" w:space="0" w:color="auto"/>
        <w:left w:val="none" w:sz="0" w:space="0" w:color="auto"/>
        <w:bottom w:val="none" w:sz="0" w:space="0" w:color="auto"/>
        <w:right w:val="none" w:sz="0" w:space="0" w:color="auto"/>
      </w:divBdr>
    </w:div>
    <w:div w:id="1919439739">
      <w:bodyDiv w:val="1"/>
      <w:marLeft w:val="0"/>
      <w:marRight w:val="0"/>
      <w:marTop w:val="0"/>
      <w:marBottom w:val="0"/>
      <w:divBdr>
        <w:top w:val="none" w:sz="0" w:space="0" w:color="auto"/>
        <w:left w:val="none" w:sz="0" w:space="0" w:color="auto"/>
        <w:bottom w:val="none" w:sz="0" w:space="0" w:color="auto"/>
        <w:right w:val="none" w:sz="0" w:space="0" w:color="auto"/>
      </w:divBdr>
    </w:div>
    <w:div w:id="1948388161">
      <w:bodyDiv w:val="1"/>
      <w:marLeft w:val="0"/>
      <w:marRight w:val="0"/>
      <w:marTop w:val="0"/>
      <w:marBottom w:val="0"/>
      <w:divBdr>
        <w:top w:val="none" w:sz="0" w:space="0" w:color="auto"/>
        <w:left w:val="none" w:sz="0" w:space="0" w:color="auto"/>
        <w:bottom w:val="none" w:sz="0" w:space="0" w:color="auto"/>
        <w:right w:val="none" w:sz="0" w:space="0" w:color="auto"/>
      </w:divBdr>
    </w:div>
    <w:div w:id="1982923012">
      <w:bodyDiv w:val="1"/>
      <w:marLeft w:val="0"/>
      <w:marRight w:val="0"/>
      <w:marTop w:val="0"/>
      <w:marBottom w:val="0"/>
      <w:divBdr>
        <w:top w:val="none" w:sz="0" w:space="0" w:color="auto"/>
        <w:left w:val="none" w:sz="0" w:space="0" w:color="auto"/>
        <w:bottom w:val="none" w:sz="0" w:space="0" w:color="auto"/>
        <w:right w:val="none" w:sz="0" w:space="0" w:color="auto"/>
      </w:divBdr>
    </w:div>
    <w:div w:id="1983192751">
      <w:bodyDiv w:val="1"/>
      <w:marLeft w:val="0"/>
      <w:marRight w:val="0"/>
      <w:marTop w:val="0"/>
      <w:marBottom w:val="0"/>
      <w:divBdr>
        <w:top w:val="none" w:sz="0" w:space="0" w:color="auto"/>
        <w:left w:val="none" w:sz="0" w:space="0" w:color="auto"/>
        <w:bottom w:val="none" w:sz="0" w:space="0" w:color="auto"/>
        <w:right w:val="none" w:sz="0" w:space="0" w:color="auto"/>
      </w:divBdr>
    </w:div>
    <w:div w:id="1988630514">
      <w:bodyDiv w:val="1"/>
      <w:marLeft w:val="0"/>
      <w:marRight w:val="0"/>
      <w:marTop w:val="0"/>
      <w:marBottom w:val="0"/>
      <w:divBdr>
        <w:top w:val="none" w:sz="0" w:space="0" w:color="auto"/>
        <w:left w:val="none" w:sz="0" w:space="0" w:color="auto"/>
        <w:bottom w:val="none" w:sz="0" w:space="0" w:color="auto"/>
        <w:right w:val="none" w:sz="0" w:space="0" w:color="auto"/>
      </w:divBdr>
    </w:div>
    <w:div w:id="2010253720">
      <w:bodyDiv w:val="1"/>
      <w:marLeft w:val="0"/>
      <w:marRight w:val="0"/>
      <w:marTop w:val="0"/>
      <w:marBottom w:val="0"/>
      <w:divBdr>
        <w:top w:val="none" w:sz="0" w:space="0" w:color="auto"/>
        <w:left w:val="none" w:sz="0" w:space="0" w:color="auto"/>
        <w:bottom w:val="none" w:sz="0" w:space="0" w:color="auto"/>
        <w:right w:val="none" w:sz="0" w:space="0" w:color="auto"/>
      </w:divBdr>
    </w:div>
    <w:div w:id="2045861828">
      <w:bodyDiv w:val="1"/>
      <w:marLeft w:val="0"/>
      <w:marRight w:val="0"/>
      <w:marTop w:val="0"/>
      <w:marBottom w:val="0"/>
      <w:divBdr>
        <w:top w:val="none" w:sz="0" w:space="0" w:color="auto"/>
        <w:left w:val="none" w:sz="0" w:space="0" w:color="auto"/>
        <w:bottom w:val="none" w:sz="0" w:space="0" w:color="auto"/>
        <w:right w:val="none" w:sz="0" w:space="0" w:color="auto"/>
      </w:divBdr>
    </w:div>
    <w:div w:id="2069104638">
      <w:bodyDiv w:val="1"/>
      <w:marLeft w:val="0"/>
      <w:marRight w:val="0"/>
      <w:marTop w:val="0"/>
      <w:marBottom w:val="0"/>
      <w:divBdr>
        <w:top w:val="none" w:sz="0" w:space="0" w:color="auto"/>
        <w:left w:val="none" w:sz="0" w:space="0" w:color="auto"/>
        <w:bottom w:val="none" w:sz="0" w:space="0" w:color="auto"/>
        <w:right w:val="none" w:sz="0" w:space="0" w:color="auto"/>
      </w:divBdr>
    </w:div>
    <w:div w:id="2109810247">
      <w:bodyDiv w:val="1"/>
      <w:marLeft w:val="0"/>
      <w:marRight w:val="0"/>
      <w:marTop w:val="0"/>
      <w:marBottom w:val="0"/>
      <w:divBdr>
        <w:top w:val="none" w:sz="0" w:space="0" w:color="auto"/>
        <w:left w:val="none" w:sz="0" w:space="0" w:color="auto"/>
        <w:bottom w:val="none" w:sz="0" w:space="0" w:color="auto"/>
        <w:right w:val="none" w:sz="0" w:space="0" w:color="auto"/>
      </w:divBdr>
    </w:div>
    <w:div w:id="2119253038">
      <w:bodyDiv w:val="1"/>
      <w:marLeft w:val="0"/>
      <w:marRight w:val="0"/>
      <w:marTop w:val="0"/>
      <w:marBottom w:val="0"/>
      <w:divBdr>
        <w:top w:val="none" w:sz="0" w:space="0" w:color="auto"/>
        <w:left w:val="none" w:sz="0" w:space="0" w:color="auto"/>
        <w:bottom w:val="none" w:sz="0" w:space="0" w:color="auto"/>
        <w:right w:val="none" w:sz="0" w:space="0" w:color="auto"/>
      </w:divBdr>
    </w:div>
    <w:div w:id="2130931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hart" Target="charts/chart3.xml"/><Relationship Id="rId18" Type="http://schemas.openxmlformats.org/officeDocument/2006/relationships/chart" Target="charts/chart8.xml"/><Relationship Id="rId26" Type="http://schemas.openxmlformats.org/officeDocument/2006/relationships/hyperlink" Target="https://doi.org/10.33262/exploradordigital.v3i3.1.881" TargetMode="External"/><Relationship Id="rId3" Type="http://schemas.openxmlformats.org/officeDocument/2006/relationships/styles" Target="styles.xml"/><Relationship Id="rId21" Type="http://schemas.openxmlformats.org/officeDocument/2006/relationships/chart" Target="charts/chart11.xml"/><Relationship Id="rId7" Type="http://schemas.openxmlformats.org/officeDocument/2006/relationships/endnotes" Target="endnotes.xml"/><Relationship Id="rId12" Type="http://schemas.openxmlformats.org/officeDocument/2006/relationships/chart" Target="charts/chart2.xml"/><Relationship Id="rId17" Type="http://schemas.openxmlformats.org/officeDocument/2006/relationships/chart" Target="charts/chart7.xml"/><Relationship Id="rId25"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chart" Target="charts/chart6.xml"/><Relationship Id="rId20" Type="http://schemas.openxmlformats.org/officeDocument/2006/relationships/chart" Target="charts/chart10.xm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24"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chart" Target="charts/chart5.xml"/><Relationship Id="rId23" Type="http://schemas.openxmlformats.org/officeDocument/2006/relationships/chart" Target="charts/chart13.xml"/><Relationship Id="rId28" Type="http://schemas.openxmlformats.org/officeDocument/2006/relationships/header" Target="header1.xml"/><Relationship Id="rId10" Type="http://schemas.openxmlformats.org/officeDocument/2006/relationships/image" Target="media/image2.png"/><Relationship Id="rId19" Type="http://schemas.openxmlformats.org/officeDocument/2006/relationships/chart" Target="charts/chart9.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doi.org/10.33262/exploradordigital.v3i3.1.881" TargetMode="External"/><Relationship Id="rId14" Type="http://schemas.openxmlformats.org/officeDocument/2006/relationships/chart" Target="charts/chart4.xml"/><Relationship Id="rId22" Type="http://schemas.openxmlformats.org/officeDocument/2006/relationships/chart" Target="charts/chart12.xml"/><Relationship Id="rId27" Type="http://schemas.openxmlformats.org/officeDocument/2006/relationships/image" Target="media/image5.jpeg"/><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10.xml.rels><?xml version="1.0" encoding="UTF-8" standalone="yes"?>
<Relationships xmlns="http://schemas.openxmlformats.org/package/2006/relationships"><Relationship Id="rId3" Type="http://schemas.openxmlformats.org/officeDocument/2006/relationships/themeOverride" Target="../theme/themeOverride10.xml"/><Relationship Id="rId2" Type="http://schemas.microsoft.com/office/2011/relationships/chartColorStyle" Target="colors10.xml"/><Relationship Id="rId1" Type="http://schemas.microsoft.com/office/2011/relationships/chartStyle" Target="style10.xml"/><Relationship Id="rId4" Type="http://schemas.openxmlformats.org/officeDocument/2006/relationships/package" Target="../embeddings/Microsoft_Excel_Worksheet8.xlsx"/></Relationships>
</file>

<file path=word/charts/_rels/chart11.xml.rels><?xml version="1.0" encoding="UTF-8" standalone="yes"?>
<Relationships xmlns="http://schemas.openxmlformats.org/package/2006/relationships"><Relationship Id="rId3" Type="http://schemas.openxmlformats.org/officeDocument/2006/relationships/themeOverride" Target="../theme/themeOverride11.xml"/><Relationship Id="rId2" Type="http://schemas.microsoft.com/office/2011/relationships/chartColorStyle" Target="colors11.xml"/><Relationship Id="rId1" Type="http://schemas.microsoft.com/office/2011/relationships/chartStyle" Target="style11.xml"/><Relationship Id="rId4" Type="http://schemas.openxmlformats.org/officeDocument/2006/relationships/package" Target="../embeddings/Microsoft_Excel_Worksheet9.xlsx"/></Relationships>
</file>

<file path=word/charts/_rels/chart12.xml.rels><?xml version="1.0" encoding="UTF-8" standalone="yes"?>
<Relationships xmlns="http://schemas.openxmlformats.org/package/2006/relationships"><Relationship Id="rId3" Type="http://schemas.openxmlformats.org/officeDocument/2006/relationships/themeOverride" Target="../theme/themeOverride12.xml"/><Relationship Id="rId2" Type="http://schemas.microsoft.com/office/2011/relationships/chartColorStyle" Target="colors12.xml"/><Relationship Id="rId1" Type="http://schemas.microsoft.com/office/2011/relationships/chartStyle" Target="style12.xml"/><Relationship Id="rId4" Type="http://schemas.openxmlformats.org/officeDocument/2006/relationships/package" Target="../embeddings/Microsoft_Excel_Worksheet10.xlsx"/></Relationships>
</file>

<file path=word/charts/_rels/chart13.xml.rels><?xml version="1.0" encoding="UTF-8" standalone="yes"?>
<Relationships xmlns="http://schemas.openxmlformats.org/package/2006/relationships"><Relationship Id="rId3" Type="http://schemas.openxmlformats.org/officeDocument/2006/relationships/themeOverride" Target="../theme/themeOverride13.xml"/><Relationship Id="rId2" Type="http://schemas.microsoft.com/office/2011/relationships/chartColorStyle" Target="colors13.xml"/><Relationship Id="rId1" Type="http://schemas.microsoft.com/office/2011/relationships/chartStyle" Target="style13.xml"/><Relationship Id="rId4" Type="http://schemas.openxmlformats.org/officeDocument/2006/relationships/oleObject" Target="file:///F:\Drive\CURSO-ART-CIENTIFICO-ESPOCH\GRAFICOS-ART-3RO.xlsx" TargetMode="Externa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embeddings/oleObject1.bin"/></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Microsoft_Excel_Worksheet1.xlsx"/></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package" Target="../embeddings/Microsoft_Excel_Worksheet2.xlsx"/></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package" Target="../embeddings/Microsoft_Excel_Worksheet3.xlsx"/></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package" Target="../embeddings/Microsoft_Excel_Worksheet4.xlsx"/></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package" Target="../embeddings/Microsoft_Excel_Worksheet5.xlsx"/></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package" Target="../embeddings/Microsoft_Excel_Worksheet6.xlsx"/></Relationships>
</file>

<file path=word/charts/_rels/chart9.xml.rels><?xml version="1.0" encoding="UTF-8" standalone="yes"?>
<Relationships xmlns="http://schemas.openxmlformats.org/package/2006/relationships"><Relationship Id="rId3" Type="http://schemas.openxmlformats.org/officeDocument/2006/relationships/themeOverride" Target="../theme/themeOverride9.xm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package" Target="../embeddings/Microsoft_Excel_Worksheet7.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n-US"/>
              <a:t>Edad de los docentes</a:t>
            </a: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s-ES"/>
        </a:p>
      </c:tx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Hoja1!$B$2</c:f>
              <c:strCache>
                <c:ptCount val="1"/>
                <c:pt idx="0">
                  <c:v>0</c:v>
                </c:pt>
              </c:strCache>
            </c:strRef>
          </c:tx>
          <c:dPt>
            <c:idx val="0"/>
            <c:bubble3D val="0"/>
            <c:spPr>
              <a:solidFill>
                <a:schemeClr val="accent1"/>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75C0-4FE6-9298-73D5988F1ADC}"/>
              </c:ext>
            </c:extLst>
          </c:dPt>
          <c:dPt>
            <c:idx val="1"/>
            <c:bubble3D val="0"/>
            <c:spPr>
              <a:solidFill>
                <a:schemeClr val="accent2"/>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75C0-4FE6-9298-73D5988F1ADC}"/>
              </c:ext>
            </c:extLst>
          </c:dPt>
          <c:dPt>
            <c:idx val="2"/>
            <c:bubble3D val="0"/>
            <c:spPr>
              <a:solidFill>
                <a:schemeClr val="accent3"/>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5-75C0-4FE6-9298-73D5988F1ADC}"/>
              </c:ext>
            </c:extLst>
          </c:dPt>
          <c:dPt>
            <c:idx val="3"/>
            <c:bubble3D val="0"/>
            <c:spPr>
              <a:solidFill>
                <a:schemeClr val="accent4"/>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7-75C0-4FE6-9298-73D5988F1ADC}"/>
              </c:ext>
            </c:extLst>
          </c:dPt>
          <c:dLbls>
            <c:spPr>
              <a:no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E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Hoja1!$A$3:$A$6</c:f>
              <c:strCache>
                <c:ptCount val="4"/>
                <c:pt idx="0">
                  <c:v>31 a 35 años</c:v>
                </c:pt>
                <c:pt idx="1">
                  <c:v>36 a 40 años</c:v>
                </c:pt>
                <c:pt idx="2">
                  <c:v>46 a 50 años</c:v>
                </c:pt>
                <c:pt idx="3">
                  <c:v>51 a 55 años </c:v>
                </c:pt>
              </c:strCache>
            </c:strRef>
          </c:cat>
          <c:val>
            <c:numRef>
              <c:f>Hoja1!$B$3:$B$6</c:f>
              <c:numCache>
                <c:formatCode>General</c:formatCode>
                <c:ptCount val="4"/>
                <c:pt idx="0">
                  <c:v>2</c:v>
                </c:pt>
                <c:pt idx="1">
                  <c:v>0</c:v>
                </c:pt>
                <c:pt idx="2">
                  <c:v>2</c:v>
                </c:pt>
                <c:pt idx="3">
                  <c:v>2</c:v>
                </c:pt>
              </c:numCache>
            </c:numRef>
          </c:val>
          <c:extLst>
            <c:ext xmlns:c16="http://schemas.microsoft.com/office/drawing/2014/chart" uri="{C3380CC4-5D6E-409C-BE32-E72D297353CC}">
              <c16:uniqueId val="{00000008-75C0-4FE6-9298-73D5988F1ADC}"/>
            </c:ext>
          </c:extLst>
        </c:ser>
        <c:ser>
          <c:idx val="1"/>
          <c:order val="1"/>
          <c:tx>
            <c:strRef>
              <c:f>Hoja1!$C$2</c:f>
              <c:strCache>
                <c:ptCount val="1"/>
                <c:pt idx="0">
                  <c:v>0.00</c:v>
                </c:pt>
              </c:strCache>
            </c:strRef>
          </c:tx>
          <c:dPt>
            <c:idx val="0"/>
            <c:bubble3D val="0"/>
            <c:spPr>
              <a:solidFill>
                <a:schemeClr val="accent1"/>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A-75C0-4FE6-9298-73D5988F1ADC}"/>
              </c:ext>
            </c:extLst>
          </c:dPt>
          <c:dPt>
            <c:idx val="1"/>
            <c:bubble3D val="0"/>
            <c:spPr>
              <a:solidFill>
                <a:schemeClr val="accent2"/>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C-75C0-4FE6-9298-73D5988F1ADC}"/>
              </c:ext>
            </c:extLst>
          </c:dPt>
          <c:dPt>
            <c:idx val="2"/>
            <c:bubble3D val="0"/>
            <c:spPr>
              <a:solidFill>
                <a:schemeClr val="accent3"/>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E-75C0-4FE6-9298-73D5988F1ADC}"/>
              </c:ext>
            </c:extLst>
          </c:dPt>
          <c:dPt>
            <c:idx val="3"/>
            <c:bubble3D val="0"/>
            <c:spPr>
              <a:solidFill>
                <a:schemeClr val="accent4"/>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10-75C0-4FE6-9298-73D5988F1ADC}"/>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E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Hoja1!$A$3:$A$6</c:f>
              <c:strCache>
                <c:ptCount val="4"/>
                <c:pt idx="0">
                  <c:v>31 a 35 años</c:v>
                </c:pt>
                <c:pt idx="1">
                  <c:v>36 a 40 años</c:v>
                </c:pt>
                <c:pt idx="2">
                  <c:v>46 a 50 años</c:v>
                </c:pt>
                <c:pt idx="3">
                  <c:v>51 a 55 años </c:v>
                </c:pt>
              </c:strCache>
            </c:strRef>
          </c:cat>
          <c:val>
            <c:numRef>
              <c:f>Hoja1!$C$3:$C$6</c:f>
              <c:numCache>
                <c:formatCode>General</c:formatCode>
                <c:ptCount val="4"/>
                <c:pt idx="0">
                  <c:v>33.33</c:v>
                </c:pt>
                <c:pt idx="1">
                  <c:v>0</c:v>
                </c:pt>
                <c:pt idx="2">
                  <c:v>33.33</c:v>
                </c:pt>
                <c:pt idx="3">
                  <c:v>33.33</c:v>
                </c:pt>
              </c:numCache>
            </c:numRef>
          </c:val>
          <c:extLst>
            <c:ext xmlns:c16="http://schemas.microsoft.com/office/drawing/2014/chart" uri="{C3380CC4-5D6E-409C-BE32-E72D297353CC}">
              <c16:uniqueId val="{00000011-75C0-4FE6-9298-73D5988F1ADC}"/>
            </c:ext>
          </c:extLst>
        </c:ser>
        <c:dLbls>
          <c:dLblPos val="ctr"/>
          <c:showLegendKey val="0"/>
          <c:showVal val="0"/>
          <c:showCatName val="0"/>
          <c:showSerName val="0"/>
          <c:showPercent val="1"/>
          <c:showBubbleSize val="0"/>
          <c:showLeaderLines val="1"/>
        </c:dLbls>
      </c:pie3D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s-E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s-ES"/>
    </a:p>
  </c:txPr>
  <c:externalData r:id="rId4">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000" b="1" i="0" u="none" strike="noStrike" kern="1200" baseline="0">
                <a:solidFill>
                  <a:schemeClr val="dk1">
                    <a:lumMod val="75000"/>
                    <a:lumOff val="25000"/>
                  </a:schemeClr>
                </a:solidFill>
                <a:latin typeface="Arial" panose="020B0604020202020204" pitchFamily="34" charset="0"/>
                <a:ea typeface="+mn-ea"/>
                <a:cs typeface="Arial" panose="020B0604020202020204" pitchFamily="34" charset="0"/>
              </a:defRPr>
            </a:pPr>
            <a:r>
              <a:rPr lang="es-EC" sz="1000">
                <a:latin typeface="Arial" panose="020B0604020202020204" pitchFamily="34" charset="0"/>
                <a:cs typeface="Arial" panose="020B0604020202020204" pitchFamily="34" charset="0"/>
              </a:rPr>
              <a:t>Estrategias implementadas para el estudio</a:t>
            </a:r>
          </a:p>
        </c:rich>
      </c:tx>
      <c:overlay val="0"/>
      <c:spPr>
        <a:noFill/>
        <a:ln>
          <a:noFill/>
        </a:ln>
        <a:effectLst/>
      </c:spPr>
      <c:txPr>
        <a:bodyPr rot="0" spcFirstLastPara="1" vertOverflow="ellipsis" vert="horz" wrap="square" anchor="ctr" anchorCtr="1"/>
        <a:lstStyle/>
        <a:p>
          <a:pPr>
            <a:defRPr sz="1000" b="1" i="0" u="none" strike="noStrike" kern="1200" baseline="0">
              <a:solidFill>
                <a:schemeClr val="dk1">
                  <a:lumMod val="75000"/>
                  <a:lumOff val="25000"/>
                </a:schemeClr>
              </a:solidFill>
              <a:latin typeface="Arial" panose="020B0604020202020204" pitchFamily="34" charset="0"/>
              <a:ea typeface="+mn-ea"/>
              <a:cs typeface="Arial" panose="020B0604020202020204" pitchFamily="34" charset="0"/>
            </a:defRPr>
          </a:pPr>
          <a:endParaRPr lang="es-ES"/>
        </a:p>
      </c:txPr>
    </c:title>
    <c:autoTitleDeleted val="0"/>
    <c:plotArea>
      <c:layout/>
      <c:barChart>
        <c:barDir val="col"/>
        <c:grouping val="stacked"/>
        <c:varyColors val="0"/>
        <c:ser>
          <c:idx val="1"/>
          <c:order val="0"/>
          <c:spPr>
            <a:solidFill>
              <a:schemeClr val="accent2"/>
            </a:solidFill>
            <a:ln>
              <a:noFill/>
            </a:ln>
            <a:effectLst>
              <a:outerShdw blurRad="254000" sx="102000" sy="102000" algn="ctr" rotWithShape="0">
                <a:prstClr val="black">
                  <a:alpha val="20000"/>
                </a:prstClr>
              </a:outerShdw>
            </a:effectLst>
          </c:spPr>
          <c:invertIfNegative val="0"/>
          <c:dLbls>
            <c:dLbl>
              <c:idx val="0"/>
              <c:spPr>
                <a:solidFill>
                  <a:schemeClr val="accent1"/>
                </a:solid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ES"/>
                </a:p>
              </c:txPr>
              <c:dLblPos val="ctr"/>
              <c:showLegendKey val="0"/>
              <c:showVal val="1"/>
              <c:showCatName val="0"/>
              <c:showSerName val="0"/>
              <c:showPercent val="0"/>
              <c:showBubbleSize val="0"/>
              <c:extLst>
                <c:ext xmlns:c16="http://schemas.microsoft.com/office/drawing/2014/chart" uri="{C3380CC4-5D6E-409C-BE32-E72D297353CC}">
                  <c16:uniqueId val="{00000000-9ED2-4472-B84E-0C9741FE8A5F}"/>
                </c:ext>
              </c:extLst>
            </c:dLbl>
            <c:dLbl>
              <c:idx val="1"/>
              <c:spPr>
                <a:solidFill>
                  <a:schemeClr val="accent1"/>
                </a:solid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ES"/>
                </a:p>
              </c:txPr>
              <c:dLblPos val="ctr"/>
              <c:showLegendKey val="0"/>
              <c:showVal val="1"/>
              <c:showCatName val="0"/>
              <c:showSerName val="0"/>
              <c:showPercent val="0"/>
              <c:showBubbleSize val="0"/>
              <c:extLst>
                <c:ext xmlns:c16="http://schemas.microsoft.com/office/drawing/2014/chart" uri="{C3380CC4-5D6E-409C-BE32-E72D297353CC}">
                  <c16:uniqueId val="{00000001-9ED2-4472-B84E-0C9741FE8A5F}"/>
                </c:ext>
              </c:extLst>
            </c:dLbl>
            <c:dLbl>
              <c:idx val="2"/>
              <c:spPr>
                <a:solidFill>
                  <a:schemeClr val="accent1"/>
                </a:solid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ES"/>
                </a:p>
              </c:txPr>
              <c:dLblPos val="ctr"/>
              <c:showLegendKey val="0"/>
              <c:showVal val="1"/>
              <c:showCatName val="0"/>
              <c:showSerName val="0"/>
              <c:showPercent val="0"/>
              <c:showBubbleSize val="0"/>
              <c:extLst>
                <c:ext xmlns:c16="http://schemas.microsoft.com/office/drawing/2014/chart" uri="{C3380CC4-5D6E-409C-BE32-E72D297353CC}">
                  <c16:uniqueId val="{00000002-9ED2-4472-B84E-0C9741FE8A5F}"/>
                </c:ext>
              </c:extLst>
            </c:dLbl>
            <c:dLbl>
              <c:idx val="3"/>
              <c:spPr>
                <a:solidFill>
                  <a:schemeClr val="accent1"/>
                </a:solid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ES"/>
                </a:p>
              </c:txPr>
              <c:dLblPos val="ctr"/>
              <c:showLegendKey val="0"/>
              <c:showVal val="1"/>
              <c:showCatName val="0"/>
              <c:showSerName val="0"/>
              <c:showPercent val="0"/>
              <c:showBubbleSize val="0"/>
              <c:extLst>
                <c:ext xmlns:c16="http://schemas.microsoft.com/office/drawing/2014/chart" uri="{C3380CC4-5D6E-409C-BE32-E72D297353CC}">
                  <c16:uniqueId val="{00000003-9ED2-4472-B84E-0C9741FE8A5F}"/>
                </c:ext>
              </c:extLst>
            </c:dLbl>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E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Hoja10!$A$2:$A$5</c:f>
              <c:strCache>
                <c:ptCount val="4"/>
                <c:pt idx="0">
                  <c:v>Utilizar Objetos de aprendizaje</c:v>
                </c:pt>
                <c:pt idx="1">
                  <c:v>Propiciar clases más participativas</c:v>
                </c:pt>
                <c:pt idx="2">
                  <c:v>Realizar talleres en grupo</c:v>
                </c:pt>
                <c:pt idx="3">
                  <c:v>Otro</c:v>
                </c:pt>
              </c:strCache>
            </c:strRef>
          </c:cat>
          <c:val>
            <c:numRef>
              <c:f>Hoja10!$C$2:$C$5</c:f>
              <c:numCache>
                <c:formatCode>General</c:formatCode>
                <c:ptCount val="4"/>
                <c:pt idx="0">
                  <c:v>83.33</c:v>
                </c:pt>
                <c:pt idx="1">
                  <c:v>66.67</c:v>
                </c:pt>
                <c:pt idx="2">
                  <c:v>33.33</c:v>
                </c:pt>
                <c:pt idx="3">
                  <c:v>0</c:v>
                </c:pt>
              </c:numCache>
            </c:numRef>
          </c:val>
          <c:extLst>
            <c:ext xmlns:c16="http://schemas.microsoft.com/office/drawing/2014/chart" uri="{C3380CC4-5D6E-409C-BE32-E72D297353CC}">
              <c16:uniqueId val="{00000004-9ED2-4472-B84E-0C9741FE8A5F}"/>
            </c:ext>
          </c:extLst>
        </c:ser>
        <c:dLbls>
          <c:showLegendKey val="0"/>
          <c:showVal val="0"/>
          <c:showCatName val="0"/>
          <c:showSerName val="0"/>
          <c:showPercent val="0"/>
          <c:showBubbleSize val="0"/>
        </c:dLbls>
        <c:gapWidth val="150"/>
        <c:overlap val="100"/>
        <c:axId val="609254512"/>
        <c:axId val="609252544"/>
      </c:barChart>
      <c:catAx>
        <c:axId val="609254512"/>
        <c:scaling>
          <c:orientation val="minMax"/>
        </c:scaling>
        <c:delete val="0"/>
        <c:axPos val="b"/>
        <c:numFmt formatCode="General" sourceLinked="1"/>
        <c:majorTickMark val="out"/>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s-ES"/>
          </a:p>
        </c:txPr>
        <c:crossAx val="609252544"/>
        <c:crosses val="autoZero"/>
        <c:auto val="1"/>
        <c:lblAlgn val="ctr"/>
        <c:lblOffset val="100"/>
        <c:noMultiLvlLbl val="0"/>
      </c:catAx>
      <c:valAx>
        <c:axId val="609252544"/>
        <c:scaling>
          <c:orientation val="minMax"/>
        </c:scaling>
        <c:delete val="0"/>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s-ES"/>
          </a:p>
        </c:txPr>
        <c:crossAx val="60925451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s-ES"/>
    </a:p>
  </c:txPr>
  <c:externalData r:id="rId4">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n-US" sz="1000">
                <a:latin typeface="Arial" panose="020B0604020202020204" pitchFamily="34" charset="0"/>
                <a:cs typeface="Arial" panose="020B0604020202020204" pitchFamily="34" charset="0"/>
              </a:rPr>
              <a:t>Empleo de las TICs</a:t>
            </a: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s-ES"/>
        </a:p>
      </c:tx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Hoja11!$A$2</c:f>
              <c:strCache>
                <c:ptCount val="1"/>
                <c:pt idx="0">
                  <c:v>Si</c:v>
                </c:pt>
              </c:strCache>
            </c:strRef>
          </c:tx>
          <c:dPt>
            <c:idx val="0"/>
            <c:bubble3D val="0"/>
            <c:spPr>
              <a:solidFill>
                <a:schemeClr val="accent1"/>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FC89-45AD-A316-E1AF91F67B4E}"/>
              </c:ext>
            </c:extLst>
          </c:dPt>
          <c:dPt>
            <c:idx val="1"/>
            <c:bubble3D val="0"/>
            <c:spPr>
              <a:solidFill>
                <a:schemeClr val="accent2"/>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FC89-45AD-A316-E1AF91F67B4E}"/>
              </c:ext>
            </c:extLst>
          </c:dPt>
          <c:dLbls>
            <c:spPr>
              <a:solidFill>
                <a:srgbClr val="FF0000"/>
              </a:solid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E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val>
            <c:numRef>
              <c:f>Hoja11!$B$2:$C$2</c:f>
              <c:numCache>
                <c:formatCode>General</c:formatCode>
                <c:ptCount val="2"/>
                <c:pt idx="0">
                  <c:v>6</c:v>
                </c:pt>
                <c:pt idx="1">
                  <c:v>100</c:v>
                </c:pt>
              </c:numCache>
            </c:numRef>
          </c:val>
          <c:extLst>
            <c:ext xmlns:c16="http://schemas.microsoft.com/office/drawing/2014/chart" uri="{C3380CC4-5D6E-409C-BE32-E72D297353CC}">
              <c16:uniqueId val="{00000004-FC89-45AD-A316-E1AF91F67B4E}"/>
            </c:ext>
          </c:extLst>
        </c:ser>
        <c:ser>
          <c:idx val="1"/>
          <c:order val="1"/>
          <c:tx>
            <c:strRef>
              <c:f>Hoja11!$A$3</c:f>
              <c:strCache>
                <c:ptCount val="1"/>
                <c:pt idx="0">
                  <c:v>No</c:v>
                </c:pt>
              </c:strCache>
            </c:strRef>
          </c:tx>
          <c:dPt>
            <c:idx val="0"/>
            <c:bubble3D val="0"/>
            <c:spPr>
              <a:solidFill>
                <a:schemeClr val="accent1"/>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6-FC89-45AD-A316-E1AF91F67B4E}"/>
              </c:ext>
            </c:extLst>
          </c:dPt>
          <c:dPt>
            <c:idx val="1"/>
            <c:bubble3D val="0"/>
            <c:spPr>
              <a:solidFill>
                <a:schemeClr val="accent2"/>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8-FC89-45AD-A316-E1AF91F67B4E}"/>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E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val>
            <c:numRef>
              <c:f>Hoja11!$B$3:$C$3</c:f>
              <c:numCache>
                <c:formatCode>General</c:formatCode>
                <c:ptCount val="2"/>
                <c:pt idx="1">
                  <c:v>0</c:v>
                </c:pt>
              </c:numCache>
            </c:numRef>
          </c:val>
          <c:extLst>
            <c:ext xmlns:c16="http://schemas.microsoft.com/office/drawing/2014/chart" uri="{C3380CC4-5D6E-409C-BE32-E72D297353CC}">
              <c16:uniqueId val="{00000009-FC89-45AD-A316-E1AF91F67B4E}"/>
            </c:ext>
          </c:extLst>
        </c:ser>
        <c:dLbls>
          <c:dLblPos val="ctr"/>
          <c:showLegendKey val="0"/>
          <c:showVal val="0"/>
          <c:showCatName val="0"/>
          <c:showSerName val="0"/>
          <c:showPercent val="1"/>
          <c:showBubbleSize val="0"/>
          <c:showLeaderLines val="1"/>
        </c:dLbls>
      </c:pie3D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rtl="0">
            <a:defRPr sz="900" b="0" i="0" u="none" strike="noStrike" kern="1200" baseline="0">
              <a:solidFill>
                <a:schemeClr val="dk1">
                  <a:lumMod val="75000"/>
                  <a:lumOff val="25000"/>
                </a:schemeClr>
              </a:solidFill>
              <a:latin typeface="+mn-lt"/>
              <a:ea typeface="+mn-ea"/>
              <a:cs typeface="+mn-cs"/>
            </a:defRPr>
          </a:pPr>
          <a:endParaRPr lang="es-E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s-ES"/>
    </a:p>
  </c:txPr>
  <c:externalData r:id="rId4">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Disponer de un recurso</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E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6.6066066066066062E-2"/>
          <c:y val="0.23190258751902593"/>
          <c:w val="0.93393393393393398"/>
          <c:h val="0.56794448639125594"/>
        </c:manualLayout>
      </c:layout>
      <c:pie3DChart>
        <c:varyColors val="1"/>
        <c:ser>
          <c:idx val="0"/>
          <c:order val="0"/>
          <c:tx>
            <c:strRef>
              <c:f>Hoja12!$A$2</c:f>
              <c:strCache>
                <c:ptCount val="1"/>
                <c:pt idx="0">
                  <c:v>Si</c:v>
                </c:pt>
              </c:strCache>
            </c:strRef>
          </c:tx>
          <c:dPt>
            <c:idx val="0"/>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1-8F6F-4572-A6E8-FFA0B1F9101D}"/>
              </c:ext>
            </c:extLst>
          </c:dPt>
          <c:cat>
            <c:strLit>
              <c:ptCount val="1"/>
              <c:pt idx="0">
                <c:v>SI</c:v>
              </c:pt>
            </c:strLit>
          </c:cat>
          <c:val>
            <c:numRef>
              <c:f>Hoja12!$B$2</c:f>
              <c:numCache>
                <c:formatCode>General</c:formatCode>
                <c:ptCount val="1"/>
                <c:pt idx="0">
                  <c:v>6</c:v>
                </c:pt>
              </c:numCache>
              <c:extLst/>
            </c:numRef>
          </c:val>
          <c:extLst>
            <c:ext xmlns:c16="http://schemas.microsoft.com/office/drawing/2014/chart" uri="{C3380CC4-5D6E-409C-BE32-E72D297353CC}">
              <c16:uniqueId val="{00000002-8F6F-4572-A6E8-FFA0B1F9101D}"/>
            </c:ext>
          </c:extLst>
        </c:ser>
        <c:ser>
          <c:idx val="1"/>
          <c:order val="1"/>
          <c:tx>
            <c:strRef>
              <c:f>Hoja12!$A$3</c:f>
              <c:strCache>
                <c:ptCount val="1"/>
                <c:pt idx="0">
                  <c:v>No</c:v>
                </c:pt>
              </c:strCache>
            </c:strRef>
          </c:tx>
          <c:dPt>
            <c:idx val="0"/>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4-8F6F-4572-A6E8-FFA0B1F9101D}"/>
              </c:ext>
            </c:extLst>
          </c:dPt>
          <c:cat>
            <c:strLit>
              <c:ptCount val="1"/>
              <c:pt idx="0">
                <c:v>SI</c:v>
              </c:pt>
            </c:strLit>
          </c:cat>
          <c:val>
            <c:numRef>
              <c:f>Hoja12!$B$3</c:f>
              <c:numCache>
                <c:formatCode>General</c:formatCode>
                <c:ptCount val="1"/>
                <c:pt idx="0">
                  <c:v>0</c:v>
                </c:pt>
              </c:numCache>
              <c:extLst/>
            </c:numRef>
          </c:val>
          <c:extLst>
            <c:ext xmlns:c16="http://schemas.microsoft.com/office/drawing/2014/chart" uri="{C3380CC4-5D6E-409C-BE32-E72D297353CC}">
              <c16:uniqueId val="{00000005-8F6F-4572-A6E8-FFA0B1F9101D}"/>
            </c:ext>
          </c:extLst>
        </c:ser>
        <c:ser>
          <c:idx val="2"/>
          <c:order val="2"/>
          <c:tx>
            <c:v>N0</c:v>
          </c:tx>
          <c:dPt>
            <c:idx val="0"/>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7-8F6F-4572-A6E8-FFA0B1F9101D}"/>
              </c:ext>
            </c:extLst>
          </c:dPt>
          <c:cat>
            <c:strLit>
              <c:ptCount val="1"/>
              <c:pt idx="0">
                <c:v>SI</c:v>
              </c:pt>
            </c:strLit>
          </c:cat>
          <c:val>
            <c:numLit>
              <c:formatCode>General</c:formatCode>
              <c:ptCount val="1"/>
              <c:pt idx="0">
                <c:v>2</c:v>
              </c:pt>
            </c:numLit>
          </c:val>
          <c:extLst>
            <c:ext xmlns:c16="http://schemas.microsoft.com/office/drawing/2014/chart" uri="{C3380CC4-5D6E-409C-BE32-E72D297353CC}">
              <c16:uniqueId val="{00000008-8F6F-4572-A6E8-FFA0B1F9101D}"/>
            </c:ext>
          </c:extLst>
        </c:ser>
        <c:dLbls>
          <c:showLegendKey val="0"/>
          <c:showVal val="0"/>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S"/>
    </a:p>
  </c:txPr>
  <c:externalData r:id="rId4">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s-EC"/>
              <a:t>Utilización de un software</a:t>
            </a:r>
            <a:r>
              <a:rPr lang="es-EC" baseline="0"/>
              <a:t> educativo</a:t>
            </a:r>
            <a:endParaRPr lang="es-EC"/>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s-ES"/>
        </a:p>
      </c:tx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2"/>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BC74-444D-86F4-96C2E3A822D8}"/>
              </c:ext>
            </c:extLst>
          </c:dPt>
          <c:dPt>
            <c:idx val="1"/>
            <c:bubble3D val="0"/>
            <c:spPr>
              <a:solidFill>
                <a:schemeClr val="accent4"/>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BC74-444D-86F4-96C2E3A822D8}"/>
              </c:ext>
            </c:extLst>
          </c:dPt>
          <c:dLbls>
            <c:spPr>
              <a:solidFill>
                <a:schemeClr val="accent1"/>
              </a:solid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E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val>
            <c:numRef>
              <c:f>Hoja13!$C$2:$C$3</c:f>
              <c:numCache>
                <c:formatCode>General</c:formatCode>
                <c:ptCount val="2"/>
                <c:pt idx="0">
                  <c:v>100</c:v>
                </c:pt>
                <c:pt idx="1">
                  <c:v>0</c:v>
                </c:pt>
              </c:numCache>
            </c:numRef>
          </c:val>
          <c:extLst>
            <c:ext xmlns:c16="http://schemas.microsoft.com/office/drawing/2014/chart" uri="{C3380CC4-5D6E-409C-BE32-E72D297353CC}">
              <c16:uniqueId val="{00000004-BC74-444D-86F4-96C2E3A822D8}"/>
            </c:ext>
          </c:extLst>
        </c:ser>
        <c:dLbls>
          <c:dLblPos val="ctr"/>
          <c:showLegendKey val="0"/>
          <c:showVal val="0"/>
          <c:showCatName val="0"/>
          <c:showSerName val="0"/>
          <c:showPercent val="1"/>
          <c:showBubbleSize val="0"/>
          <c:showLeaderLines val="1"/>
        </c:dLbls>
      </c:pie3D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rtl="0">
            <a:defRPr sz="900" b="0" i="0" u="none" strike="noStrike" kern="1200" baseline="0">
              <a:solidFill>
                <a:schemeClr val="dk1">
                  <a:lumMod val="75000"/>
                  <a:lumOff val="25000"/>
                </a:schemeClr>
              </a:solidFill>
              <a:latin typeface="+mn-lt"/>
              <a:ea typeface="+mn-ea"/>
              <a:cs typeface="+mn-cs"/>
            </a:defRPr>
          </a:pPr>
          <a:endParaRPr lang="es-E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s-E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800" b="1" i="0" u="none" strike="noStrike" kern="1200" baseline="0">
                <a:solidFill>
                  <a:schemeClr val="dk1">
                    <a:lumMod val="65000"/>
                    <a:lumOff val="35000"/>
                  </a:schemeClr>
                </a:solidFill>
                <a:latin typeface="+mn-lt"/>
                <a:ea typeface="+mn-ea"/>
                <a:cs typeface="+mn-cs"/>
              </a:defRPr>
            </a:pPr>
            <a:r>
              <a:rPr lang="en-US" sz="1000"/>
              <a:t>Años de docencia impartiendo matemática</a:t>
            </a: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65000"/>
                  <a:lumOff val="35000"/>
                </a:schemeClr>
              </a:solidFill>
              <a:latin typeface="+mn-lt"/>
              <a:ea typeface="+mn-ea"/>
              <a:cs typeface="+mn-cs"/>
            </a:defRPr>
          </a:pPr>
          <a:endParaRPr lang="es-ES"/>
        </a:p>
      </c:txPr>
    </c:title>
    <c:autoTitleDeleted val="0"/>
    <c:view3D>
      <c:rotX val="50"/>
      <c:rotY val="0"/>
      <c:depthPercent val="100"/>
      <c:rAngAx val="0"/>
      <c:perspective val="6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Hoja2!$B$1</c:f>
              <c:strCache>
                <c:ptCount val="1"/>
                <c:pt idx="0">
                  <c:v>f</c:v>
                </c:pt>
              </c:strCache>
            </c:strRef>
          </c:tx>
          <c:dPt>
            <c:idx val="0"/>
            <c:bubble3D val="0"/>
            <c:spPr>
              <a:solidFill>
                <a:schemeClr val="accent1"/>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1-0F0A-4112-89A8-28BD05D93F26}"/>
              </c:ext>
            </c:extLst>
          </c:dPt>
          <c:dPt>
            <c:idx val="1"/>
            <c:bubble3D val="0"/>
            <c:spPr>
              <a:solidFill>
                <a:schemeClr val="accent2"/>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3-0F0A-4112-89A8-28BD05D93F26}"/>
              </c:ext>
            </c:extLst>
          </c:dPt>
          <c:dPt>
            <c:idx val="2"/>
            <c:bubble3D val="0"/>
            <c:spPr>
              <a:solidFill>
                <a:schemeClr val="accent3"/>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5-0F0A-4112-89A8-28BD05D93F26}"/>
              </c:ext>
            </c:extLst>
          </c:dPt>
          <c:dPt>
            <c:idx val="3"/>
            <c:bubble3D val="0"/>
            <c:spPr>
              <a:solidFill>
                <a:schemeClr val="accent4"/>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7-0F0A-4112-89A8-28BD05D93F26}"/>
              </c:ext>
            </c:extLst>
          </c:dPt>
          <c:dPt>
            <c:idx val="4"/>
            <c:bubble3D val="0"/>
            <c:spPr>
              <a:solidFill>
                <a:schemeClr val="accent5"/>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9-0F0A-4112-89A8-28BD05D93F26}"/>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s-ES"/>
              </a:p>
            </c:txPr>
            <c:dLblPos val="inEnd"/>
            <c:showLegendKey val="0"/>
            <c:showVal val="0"/>
            <c:showCatName val="0"/>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Hoja2!$A$2:$A$6</c:f>
              <c:strCache>
                <c:ptCount val="5"/>
                <c:pt idx="0">
                  <c:v>1 a 5 años</c:v>
                </c:pt>
                <c:pt idx="1">
                  <c:v>6 a 10 años</c:v>
                </c:pt>
                <c:pt idx="2">
                  <c:v>11 a 15 años</c:v>
                </c:pt>
                <c:pt idx="3">
                  <c:v>16 a 20 años</c:v>
                </c:pt>
                <c:pt idx="4">
                  <c:v>21 a 30 años</c:v>
                </c:pt>
              </c:strCache>
            </c:strRef>
          </c:cat>
          <c:val>
            <c:numRef>
              <c:f>Hoja2!$B$2:$B$6</c:f>
              <c:numCache>
                <c:formatCode>General</c:formatCode>
                <c:ptCount val="5"/>
                <c:pt idx="0">
                  <c:v>2</c:v>
                </c:pt>
                <c:pt idx="1">
                  <c:v>2</c:v>
                </c:pt>
                <c:pt idx="2">
                  <c:v>1</c:v>
                </c:pt>
                <c:pt idx="3">
                  <c:v>1</c:v>
                </c:pt>
                <c:pt idx="4">
                  <c:v>0</c:v>
                </c:pt>
              </c:numCache>
            </c:numRef>
          </c:val>
          <c:extLst>
            <c:ext xmlns:c16="http://schemas.microsoft.com/office/drawing/2014/chart" uri="{C3380CC4-5D6E-409C-BE32-E72D297353CC}">
              <c16:uniqueId val="{0000000A-0F0A-4112-89A8-28BD05D93F26}"/>
            </c:ext>
          </c:extLst>
        </c:ser>
        <c:ser>
          <c:idx val="1"/>
          <c:order val="1"/>
          <c:tx>
            <c:strRef>
              <c:f>Hoja2!$C$1</c:f>
              <c:strCache>
                <c:ptCount val="1"/>
                <c:pt idx="0">
                  <c:v>%</c:v>
                </c:pt>
              </c:strCache>
            </c:strRef>
          </c:tx>
          <c:dPt>
            <c:idx val="0"/>
            <c:bubble3D val="0"/>
            <c:spPr>
              <a:solidFill>
                <a:schemeClr val="accent1"/>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C-0F0A-4112-89A8-28BD05D93F26}"/>
              </c:ext>
            </c:extLst>
          </c:dPt>
          <c:dPt>
            <c:idx val="1"/>
            <c:bubble3D val="0"/>
            <c:spPr>
              <a:solidFill>
                <a:schemeClr val="accent2"/>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E-0F0A-4112-89A8-28BD05D93F26}"/>
              </c:ext>
            </c:extLst>
          </c:dPt>
          <c:dPt>
            <c:idx val="2"/>
            <c:bubble3D val="0"/>
            <c:spPr>
              <a:solidFill>
                <a:schemeClr val="accent3"/>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10-0F0A-4112-89A8-28BD05D93F26}"/>
              </c:ext>
            </c:extLst>
          </c:dPt>
          <c:dPt>
            <c:idx val="3"/>
            <c:bubble3D val="0"/>
            <c:spPr>
              <a:solidFill>
                <a:schemeClr val="accent4"/>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12-0F0A-4112-89A8-28BD05D93F26}"/>
              </c:ext>
            </c:extLst>
          </c:dPt>
          <c:dPt>
            <c:idx val="4"/>
            <c:bubble3D val="0"/>
            <c:spPr>
              <a:solidFill>
                <a:schemeClr val="accent5"/>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14-0F0A-4112-89A8-28BD05D93F26}"/>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s-ES"/>
              </a:p>
            </c:txPr>
            <c:dLblPos val="inEnd"/>
            <c:showLegendKey val="0"/>
            <c:showVal val="0"/>
            <c:showCatName val="0"/>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Hoja2!$A$2:$A$6</c:f>
              <c:strCache>
                <c:ptCount val="5"/>
                <c:pt idx="0">
                  <c:v>1 a 5 años</c:v>
                </c:pt>
                <c:pt idx="1">
                  <c:v>6 a 10 años</c:v>
                </c:pt>
                <c:pt idx="2">
                  <c:v>11 a 15 años</c:v>
                </c:pt>
                <c:pt idx="3">
                  <c:v>16 a 20 años</c:v>
                </c:pt>
                <c:pt idx="4">
                  <c:v>21 a 30 años</c:v>
                </c:pt>
              </c:strCache>
            </c:strRef>
          </c:cat>
          <c:val>
            <c:numRef>
              <c:f>Hoja2!$C$2:$C$6</c:f>
              <c:numCache>
                <c:formatCode>General</c:formatCode>
                <c:ptCount val="5"/>
                <c:pt idx="0">
                  <c:v>33.33</c:v>
                </c:pt>
                <c:pt idx="1">
                  <c:v>33.33</c:v>
                </c:pt>
                <c:pt idx="2">
                  <c:v>16.670000000000002</c:v>
                </c:pt>
                <c:pt idx="3">
                  <c:v>16.670000000000002</c:v>
                </c:pt>
                <c:pt idx="4">
                  <c:v>0</c:v>
                </c:pt>
              </c:numCache>
            </c:numRef>
          </c:val>
          <c:extLst>
            <c:ext xmlns:c16="http://schemas.microsoft.com/office/drawing/2014/chart" uri="{C3380CC4-5D6E-409C-BE32-E72D297353CC}">
              <c16:uniqueId val="{00000015-0F0A-4112-89A8-28BD05D93F26}"/>
            </c:ext>
          </c:extLst>
        </c:ser>
        <c:dLbls>
          <c:dLblPos val="inEnd"/>
          <c:showLegendKey val="0"/>
          <c:showVal val="0"/>
          <c:showCatName val="0"/>
          <c:showSerName val="0"/>
          <c:showPercent val="1"/>
          <c:showBubbleSize val="0"/>
          <c:showLeaderLines val="1"/>
        </c:dLbls>
      </c:pie3DChart>
      <c:spPr>
        <a:noFill/>
        <a:ln>
          <a:noFill/>
        </a:ln>
        <a:effectLst/>
      </c:spPr>
    </c:plotArea>
    <c:legend>
      <c:legendPos val="b"/>
      <c:overlay val="0"/>
      <c:spPr>
        <a:solidFill>
          <a:schemeClr val="lt1">
            <a:alpha val="78000"/>
          </a:schemeClr>
        </a:solid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s-E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pattFill prst="dkDnDiag">
      <a:fgClr>
        <a:schemeClr val="lt1">
          <a:lumMod val="95000"/>
        </a:schemeClr>
      </a:fgClr>
      <a:bgClr>
        <a:schemeClr val="lt1"/>
      </a:bgClr>
    </a:pattFill>
    <a:ln w="9525" cap="flat" cmpd="sng" algn="ctr">
      <a:solidFill>
        <a:schemeClr val="dk1">
          <a:lumMod val="15000"/>
          <a:lumOff val="85000"/>
        </a:schemeClr>
      </a:solidFill>
      <a:round/>
    </a:ln>
    <a:effectLst/>
  </c:spPr>
  <c:txPr>
    <a:bodyPr/>
    <a:lstStyle/>
    <a:p>
      <a:pPr>
        <a:defRPr/>
      </a:pPr>
      <a:endParaRPr lang="es-ES"/>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n-US" sz="1000">
                <a:latin typeface="Arial" panose="020B0604020202020204" pitchFamily="34" charset="0"/>
                <a:cs typeface="Arial" panose="020B0604020202020204" pitchFamily="34" charset="0"/>
              </a:rPr>
              <a:t>Tipos de software utlizados por los docentes</a:t>
            </a: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s-ES"/>
        </a:p>
      </c:tx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5E84-48EA-8911-8334379193C8}"/>
              </c:ext>
            </c:extLst>
          </c:dPt>
          <c:dPt>
            <c:idx val="1"/>
            <c:bubble3D val="0"/>
            <c:spPr>
              <a:solidFill>
                <a:schemeClr val="accent2"/>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5E84-48EA-8911-8334379193C8}"/>
              </c:ext>
            </c:extLst>
          </c:dPt>
          <c:dPt>
            <c:idx val="2"/>
            <c:bubble3D val="0"/>
            <c:spPr>
              <a:solidFill>
                <a:schemeClr val="accent3"/>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5-5E84-48EA-8911-8334379193C8}"/>
              </c:ext>
            </c:extLst>
          </c:dPt>
          <c:dPt>
            <c:idx val="3"/>
            <c:bubble3D val="0"/>
            <c:spPr>
              <a:solidFill>
                <a:schemeClr val="accent4"/>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7-5E84-48EA-8911-8334379193C8}"/>
              </c:ext>
            </c:extLst>
          </c:dPt>
          <c:dPt>
            <c:idx val="4"/>
            <c:bubble3D val="0"/>
            <c:spPr>
              <a:solidFill>
                <a:schemeClr val="accent5"/>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9-5E84-48EA-8911-8334379193C8}"/>
              </c:ext>
            </c:extLst>
          </c:dPt>
          <c:dPt>
            <c:idx val="5"/>
            <c:bubble3D val="0"/>
            <c:spPr>
              <a:solidFill>
                <a:schemeClr val="accent6"/>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B-5E84-48EA-8911-8334379193C8}"/>
              </c:ext>
            </c:extLst>
          </c:dPt>
          <c:dLbls>
            <c:spPr>
              <a:no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E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Hoja3!$A$2:$A$7</c:f>
              <c:strCache>
                <c:ptCount val="6"/>
                <c:pt idx="0">
                  <c:v>Sistema operativo (Windows)</c:v>
                </c:pt>
                <c:pt idx="1">
                  <c:v>Procesador de texto (Word)</c:v>
                </c:pt>
                <c:pt idx="2">
                  <c:v>Hoja de cálculo (Excel)</c:v>
                </c:pt>
                <c:pt idx="3">
                  <c:v>Navegadores (Chrome, Firefox, internet Explorer) </c:v>
                </c:pt>
                <c:pt idx="4">
                  <c:v>Programa de presentaciones (PowerPoint)  </c:v>
                </c:pt>
                <c:pt idx="5">
                  <c:v>Otro (especifique)</c:v>
                </c:pt>
              </c:strCache>
            </c:strRef>
          </c:cat>
          <c:val>
            <c:numRef>
              <c:f>Hoja3!$B$2:$B$7</c:f>
              <c:numCache>
                <c:formatCode>General</c:formatCode>
                <c:ptCount val="6"/>
                <c:pt idx="0">
                  <c:v>6</c:v>
                </c:pt>
                <c:pt idx="1">
                  <c:v>6</c:v>
                </c:pt>
                <c:pt idx="2">
                  <c:v>6</c:v>
                </c:pt>
                <c:pt idx="3">
                  <c:v>6</c:v>
                </c:pt>
                <c:pt idx="4">
                  <c:v>6</c:v>
                </c:pt>
                <c:pt idx="5">
                  <c:v>1</c:v>
                </c:pt>
              </c:numCache>
            </c:numRef>
          </c:val>
          <c:extLst>
            <c:ext xmlns:c16="http://schemas.microsoft.com/office/drawing/2014/chart" uri="{C3380CC4-5D6E-409C-BE32-E72D297353CC}">
              <c16:uniqueId val="{0000000C-5E84-48EA-8911-8334379193C8}"/>
            </c:ext>
          </c:extLst>
        </c:ser>
        <c:ser>
          <c:idx val="1"/>
          <c:order val="1"/>
          <c:dPt>
            <c:idx val="0"/>
            <c:bubble3D val="0"/>
            <c:spPr>
              <a:solidFill>
                <a:schemeClr val="accent1"/>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E-5E84-48EA-8911-8334379193C8}"/>
              </c:ext>
            </c:extLst>
          </c:dPt>
          <c:dPt>
            <c:idx val="1"/>
            <c:bubble3D val="0"/>
            <c:spPr>
              <a:solidFill>
                <a:schemeClr val="accent2"/>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10-5E84-48EA-8911-8334379193C8}"/>
              </c:ext>
            </c:extLst>
          </c:dPt>
          <c:dPt>
            <c:idx val="2"/>
            <c:bubble3D val="0"/>
            <c:spPr>
              <a:solidFill>
                <a:schemeClr val="accent3"/>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12-5E84-48EA-8911-8334379193C8}"/>
              </c:ext>
            </c:extLst>
          </c:dPt>
          <c:dPt>
            <c:idx val="3"/>
            <c:bubble3D val="0"/>
            <c:spPr>
              <a:solidFill>
                <a:schemeClr val="accent4"/>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14-5E84-48EA-8911-8334379193C8}"/>
              </c:ext>
            </c:extLst>
          </c:dPt>
          <c:dPt>
            <c:idx val="4"/>
            <c:bubble3D val="0"/>
            <c:spPr>
              <a:solidFill>
                <a:schemeClr val="accent5"/>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16-5E84-48EA-8911-8334379193C8}"/>
              </c:ext>
            </c:extLst>
          </c:dPt>
          <c:dPt>
            <c:idx val="5"/>
            <c:bubble3D val="0"/>
            <c:spPr>
              <a:solidFill>
                <a:schemeClr val="accent6"/>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18-5E84-48EA-8911-8334379193C8}"/>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E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Hoja3!$A$2:$A$7</c:f>
              <c:strCache>
                <c:ptCount val="6"/>
                <c:pt idx="0">
                  <c:v>Sistema operativo (Windows)</c:v>
                </c:pt>
                <c:pt idx="1">
                  <c:v>Procesador de texto (Word)</c:v>
                </c:pt>
                <c:pt idx="2">
                  <c:v>Hoja de cálculo (Excel)</c:v>
                </c:pt>
                <c:pt idx="3">
                  <c:v>Navegadores (Chrome, Firefox, internet Explorer) </c:v>
                </c:pt>
                <c:pt idx="4">
                  <c:v>Programa de presentaciones (PowerPoint)  </c:v>
                </c:pt>
                <c:pt idx="5">
                  <c:v>Otro (especifique)</c:v>
                </c:pt>
              </c:strCache>
            </c:strRef>
          </c:cat>
          <c:val>
            <c:numRef>
              <c:f>Hoja3!$C$2:$C$7</c:f>
              <c:numCache>
                <c:formatCode>General</c:formatCode>
                <c:ptCount val="6"/>
                <c:pt idx="0">
                  <c:v>100</c:v>
                </c:pt>
                <c:pt idx="1">
                  <c:v>100</c:v>
                </c:pt>
                <c:pt idx="2">
                  <c:v>100</c:v>
                </c:pt>
                <c:pt idx="3">
                  <c:v>100</c:v>
                </c:pt>
                <c:pt idx="4">
                  <c:v>100</c:v>
                </c:pt>
                <c:pt idx="5">
                  <c:v>16.670000000000002</c:v>
                </c:pt>
              </c:numCache>
            </c:numRef>
          </c:val>
          <c:extLst>
            <c:ext xmlns:c16="http://schemas.microsoft.com/office/drawing/2014/chart" uri="{C3380CC4-5D6E-409C-BE32-E72D297353CC}">
              <c16:uniqueId val="{00000019-5E84-48EA-8911-8334379193C8}"/>
            </c:ext>
          </c:extLst>
        </c:ser>
        <c:dLbls>
          <c:dLblPos val="ctr"/>
          <c:showLegendKey val="0"/>
          <c:showVal val="0"/>
          <c:showCatName val="0"/>
          <c:showSerName val="0"/>
          <c:showPercent val="1"/>
          <c:showBubbleSize val="0"/>
          <c:showLeaderLines val="1"/>
        </c:dLbls>
      </c:pie3D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s-E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s-ES"/>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n-US" sz="1000"/>
              <a:t>Destreza</a:t>
            </a:r>
            <a:r>
              <a:rPr lang="en-US" sz="1000" baseline="0"/>
              <a:t> frente al computador</a:t>
            </a:r>
            <a:endParaRPr lang="en-US" sz="1000"/>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s-ES"/>
        </a:p>
      </c:tx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Hoja4!$B$1</c:f>
              <c:strCache>
                <c:ptCount val="1"/>
                <c:pt idx="0">
                  <c:v>f</c:v>
                </c:pt>
              </c:strCache>
            </c:strRef>
          </c:tx>
          <c:dPt>
            <c:idx val="0"/>
            <c:bubble3D val="0"/>
            <c:spPr>
              <a:solidFill>
                <a:schemeClr val="accent1"/>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9DCA-4ADF-B50D-2F7DBD639636}"/>
              </c:ext>
            </c:extLst>
          </c:dPt>
          <c:dPt>
            <c:idx val="1"/>
            <c:bubble3D val="0"/>
            <c:spPr>
              <a:solidFill>
                <a:schemeClr val="accent2"/>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9DCA-4ADF-B50D-2F7DBD639636}"/>
              </c:ext>
            </c:extLst>
          </c:dPt>
          <c:dPt>
            <c:idx val="2"/>
            <c:bubble3D val="0"/>
            <c:spPr>
              <a:solidFill>
                <a:schemeClr val="accent3"/>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5-9DCA-4ADF-B50D-2F7DBD639636}"/>
              </c:ext>
            </c:extLst>
          </c:dPt>
          <c:dPt>
            <c:idx val="3"/>
            <c:bubble3D val="0"/>
            <c:spPr>
              <a:solidFill>
                <a:schemeClr val="accent4"/>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7-9DCA-4ADF-B50D-2F7DBD639636}"/>
              </c:ext>
            </c:extLst>
          </c:dPt>
          <c:dLbls>
            <c:spPr>
              <a:no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E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Hoja4!$A$2:$A$5</c:f>
              <c:strCache>
                <c:ptCount val="4"/>
                <c:pt idx="0">
                  <c:v>Muy bueno </c:v>
                </c:pt>
                <c:pt idx="1">
                  <c:v>Bueno </c:v>
                </c:pt>
                <c:pt idx="2">
                  <c:v>Regular </c:v>
                </c:pt>
                <c:pt idx="3">
                  <c:v>Deficiente</c:v>
                </c:pt>
              </c:strCache>
            </c:strRef>
          </c:cat>
          <c:val>
            <c:numRef>
              <c:f>Hoja4!$B$2:$B$5</c:f>
              <c:numCache>
                <c:formatCode>General</c:formatCode>
                <c:ptCount val="4"/>
                <c:pt idx="0">
                  <c:v>1</c:v>
                </c:pt>
                <c:pt idx="1">
                  <c:v>3</c:v>
                </c:pt>
                <c:pt idx="2">
                  <c:v>2</c:v>
                </c:pt>
                <c:pt idx="3">
                  <c:v>0</c:v>
                </c:pt>
              </c:numCache>
            </c:numRef>
          </c:val>
          <c:extLst>
            <c:ext xmlns:c16="http://schemas.microsoft.com/office/drawing/2014/chart" uri="{C3380CC4-5D6E-409C-BE32-E72D297353CC}">
              <c16:uniqueId val="{00000008-9DCA-4ADF-B50D-2F7DBD639636}"/>
            </c:ext>
          </c:extLst>
        </c:ser>
        <c:ser>
          <c:idx val="1"/>
          <c:order val="1"/>
          <c:tx>
            <c:strRef>
              <c:f>Hoja4!$C$1</c:f>
              <c:strCache>
                <c:ptCount val="1"/>
                <c:pt idx="0">
                  <c:v>%</c:v>
                </c:pt>
              </c:strCache>
            </c:strRef>
          </c:tx>
          <c:dPt>
            <c:idx val="0"/>
            <c:bubble3D val="0"/>
            <c:spPr>
              <a:solidFill>
                <a:schemeClr val="accent1"/>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A-9DCA-4ADF-B50D-2F7DBD639636}"/>
              </c:ext>
            </c:extLst>
          </c:dPt>
          <c:dPt>
            <c:idx val="1"/>
            <c:bubble3D val="0"/>
            <c:spPr>
              <a:solidFill>
                <a:schemeClr val="accent2"/>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C-9DCA-4ADF-B50D-2F7DBD639636}"/>
              </c:ext>
            </c:extLst>
          </c:dPt>
          <c:dPt>
            <c:idx val="2"/>
            <c:bubble3D val="0"/>
            <c:spPr>
              <a:solidFill>
                <a:schemeClr val="accent3"/>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E-9DCA-4ADF-B50D-2F7DBD639636}"/>
              </c:ext>
            </c:extLst>
          </c:dPt>
          <c:dPt>
            <c:idx val="3"/>
            <c:bubble3D val="0"/>
            <c:spPr>
              <a:solidFill>
                <a:schemeClr val="accent4"/>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10-9DCA-4ADF-B50D-2F7DBD639636}"/>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E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Hoja4!$A$2:$A$5</c:f>
              <c:strCache>
                <c:ptCount val="4"/>
                <c:pt idx="0">
                  <c:v>Muy bueno </c:v>
                </c:pt>
                <c:pt idx="1">
                  <c:v>Bueno </c:v>
                </c:pt>
                <c:pt idx="2">
                  <c:v>Regular </c:v>
                </c:pt>
                <c:pt idx="3">
                  <c:v>Deficiente</c:v>
                </c:pt>
              </c:strCache>
            </c:strRef>
          </c:cat>
          <c:val>
            <c:numRef>
              <c:f>Hoja4!$C$2:$C$5</c:f>
              <c:numCache>
                <c:formatCode>General</c:formatCode>
                <c:ptCount val="4"/>
                <c:pt idx="0">
                  <c:v>16.670000000000002</c:v>
                </c:pt>
                <c:pt idx="1">
                  <c:v>50</c:v>
                </c:pt>
                <c:pt idx="2">
                  <c:v>33.33</c:v>
                </c:pt>
                <c:pt idx="3">
                  <c:v>0</c:v>
                </c:pt>
              </c:numCache>
            </c:numRef>
          </c:val>
          <c:extLst>
            <c:ext xmlns:c16="http://schemas.microsoft.com/office/drawing/2014/chart" uri="{C3380CC4-5D6E-409C-BE32-E72D297353CC}">
              <c16:uniqueId val="{00000011-9DCA-4ADF-B50D-2F7DBD639636}"/>
            </c:ext>
          </c:extLst>
        </c:ser>
        <c:dLbls>
          <c:dLblPos val="ctr"/>
          <c:showLegendKey val="0"/>
          <c:showVal val="0"/>
          <c:showCatName val="0"/>
          <c:showSerName val="0"/>
          <c:showPercent val="1"/>
          <c:showBubbleSize val="0"/>
          <c:showLeaderLines val="1"/>
        </c:dLbls>
      </c:pie3D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s-E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s-ES"/>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n-US" sz="1000">
                <a:latin typeface="Arial" panose="020B0604020202020204" pitchFamily="34" charset="0"/>
                <a:cs typeface="Arial" panose="020B0604020202020204" pitchFamily="34" charset="0"/>
              </a:rPr>
              <a:t>Nivel de motivación de sus estudiantes</a:t>
            </a: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s-ES"/>
        </a:p>
      </c:tx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Hoja5!$B$1</c:f>
              <c:strCache>
                <c:ptCount val="1"/>
                <c:pt idx="0">
                  <c:v>f</c:v>
                </c:pt>
              </c:strCache>
            </c:strRef>
          </c:tx>
          <c:dPt>
            <c:idx val="0"/>
            <c:bubble3D val="0"/>
            <c:spPr>
              <a:solidFill>
                <a:schemeClr val="accent1"/>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AE39-4D2C-8934-2E6103CAD1B4}"/>
              </c:ext>
            </c:extLst>
          </c:dPt>
          <c:dPt>
            <c:idx val="1"/>
            <c:bubble3D val="0"/>
            <c:spPr>
              <a:solidFill>
                <a:schemeClr val="accent2"/>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AE39-4D2C-8934-2E6103CAD1B4}"/>
              </c:ext>
            </c:extLst>
          </c:dPt>
          <c:dPt>
            <c:idx val="2"/>
            <c:bubble3D val="0"/>
            <c:spPr>
              <a:solidFill>
                <a:schemeClr val="accent3"/>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5-AE39-4D2C-8934-2E6103CAD1B4}"/>
              </c:ext>
            </c:extLst>
          </c:dPt>
          <c:dPt>
            <c:idx val="3"/>
            <c:bubble3D val="0"/>
            <c:spPr>
              <a:solidFill>
                <a:schemeClr val="accent4"/>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7-AE39-4D2C-8934-2E6103CAD1B4}"/>
              </c:ext>
            </c:extLst>
          </c:dPt>
          <c:dLbls>
            <c:spPr>
              <a:no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E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Hoja5!$A$2:$A$5</c:f>
              <c:strCache>
                <c:ptCount val="4"/>
                <c:pt idx="0">
                  <c:v>Muy alta</c:v>
                </c:pt>
                <c:pt idx="1">
                  <c:v>Alta</c:v>
                </c:pt>
                <c:pt idx="2">
                  <c:v>Media</c:v>
                </c:pt>
                <c:pt idx="3">
                  <c:v>Baja</c:v>
                </c:pt>
              </c:strCache>
            </c:strRef>
          </c:cat>
          <c:val>
            <c:numRef>
              <c:f>Hoja5!$B$2:$B$5</c:f>
              <c:numCache>
                <c:formatCode>General</c:formatCode>
                <c:ptCount val="4"/>
                <c:pt idx="0">
                  <c:v>0</c:v>
                </c:pt>
                <c:pt idx="1">
                  <c:v>1</c:v>
                </c:pt>
                <c:pt idx="2">
                  <c:v>4</c:v>
                </c:pt>
                <c:pt idx="3">
                  <c:v>1</c:v>
                </c:pt>
              </c:numCache>
            </c:numRef>
          </c:val>
          <c:extLst>
            <c:ext xmlns:c16="http://schemas.microsoft.com/office/drawing/2014/chart" uri="{C3380CC4-5D6E-409C-BE32-E72D297353CC}">
              <c16:uniqueId val="{00000008-AE39-4D2C-8934-2E6103CAD1B4}"/>
            </c:ext>
          </c:extLst>
        </c:ser>
        <c:ser>
          <c:idx val="1"/>
          <c:order val="1"/>
          <c:tx>
            <c:strRef>
              <c:f>Hoja5!$C$1</c:f>
              <c:strCache>
                <c:ptCount val="1"/>
                <c:pt idx="0">
                  <c:v>%</c:v>
                </c:pt>
              </c:strCache>
            </c:strRef>
          </c:tx>
          <c:dPt>
            <c:idx val="0"/>
            <c:bubble3D val="0"/>
            <c:spPr>
              <a:solidFill>
                <a:schemeClr val="accent1"/>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A-AE39-4D2C-8934-2E6103CAD1B4}"/>
              </c:ext>
            </c:extLst>
          </c:dPt>
          <c:dPt>
            <c:idx val="1"/>
            <c:bubble3D val="0"/>
            <c:spPr>
              <a:solidFill>
                <a:schemeClr val="accent2"/>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C-AE39-4D2C-8934-2E6103CAD1B4}"/>
              </c:ext>
            </c:extLst>
          </c:dPt>
          <c:dPt>
            <c:idx val="2"/>
            <c:bubble3D val="0"/>
            <c:spPr>
              <a:solidFill>
                <a:schemeClr val="accent3"/>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E-AE39-4D2C-8934-2E6103CAD1B4}"/>
              </c:ext>
            </c:extLst>
          </c:dPt>
          <c:dPt>
            <c:idx val="3"/>
            <c:bubble3D val="0"/>
            <c:spPr>
              <a:solidFill>
                <a:schemeClr val="accent4"/>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10-AE39-4D2C-8934-2E6103CAD1B4}"/>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E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Hoja5!$A$2:$A$5</c:f>
              <c:strCache>
                <c:ptCount val="4"/>
                <c:pt idx="0">
                  <c:v>Muy alta</c:v>
                </c:pt>
                <c:pt idx="1">
                  <c:v>Alta</c:v>
                </c:pt>
                <c:pt idx="2">
                  <c:v>Media</c:v>
                </c:pt>
                <c:pt idx="3">
                  <c:v>Baja</c:v>
                </c:pt>
              </c:strCache>
            </c:strRef>
          </c:cat>
          <c:val>
            <c:numRef>
              <c:f>Hoja5!$C$2:$C$5</c:f>
              <c:numCache>
                <c:formatCode>General</c:formatCode>
                <c:ptCount val="4"/>
                <c:pt idx="0">
                  <c:v>0</c:v>
                </c:pt>
                <c:pt idx="1">
                  <c:v>16.670000000000002</c:v>
                </c:pt>
                <c:pt idx="2">
                  <c:v>66.66</c:v>
                </c:pt>
                <c:pt idx="3">
                  <c:v>16.670000000000002</c:v>
                </c:pt>
              </c:numCache>
            </c:numRef>
          </c:val>
          <c:extLst>
            <c:ext xmlns:c16="http://schemas.microsoft.com/office/drawing/2014/chart" uri="{C3380CC4-5D6E-409C-BE32-E72D297353CC}">
              <c16:uniqueId val="{00000011-AE39-4D2C-8934-2E6103CAD1B4}"/>
            </c:ext>
          </c:extLst>
        </c:ser>
        <c:dLbls>
          <c:dLblPos val="ctr"/>
          <c:showLegendKey val="0"/>
          <c:showVal val="0"/>
          <c:showCatName val="0"/>
          <c:showSerName val="0"/>
          <c:showPercent val="1"/>
          <c:showBubbleSize val="0"/>
          <c:showLeaderLines val="1"/>
        </c:dLbls>
      </c:pie3D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s-E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s-ES"/>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n-US" sz="1000">
                <a:latin typeface="Arial" panose="020B0604020202020204" pitchFamily="34" charset="0"/>
                <a:cs typeface="Arial" panose="020B0604020202020204" pitchFamily="34" charset="0"/>
              </a:rPr>
              <a:t>Valoración de conocimientos previos</a:t>
            </a: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s-ES"/>
        </a:p>
      </c:tx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Hoja6!$B$1</c:f>
              <c:strCache>
                <c:ptCount val="1"/>
                <c:pt idx="0">
                  <c:v>f</c:v>
                </c:pt>
              </c:strCache>
            </c:strRef>
          </c:tx>
          <c:dPt>
            <c:idx val="0"/>
            <c:bubble3D val="0"/>
            <c:spPr>
              <a:solidFill>
                <a:schemeClr val="accent1"/>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859B-4281-8252-030D5327DAB0}"/>
              </c:ext>
            </c:extLst>
          </c:dPt>
          <c:dPt>
            <c:idx val="1"/>
            <c:bubble3D val="0"/>
            <c:spPr>
              <a:solidFill>
                <a:schemeClr val="accent2"/>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859B-4281-8252-030D5327DAB0}"/>
              </c:ext>
            </c:extLst>
          </c:dPt>
          <c:dPt>
            <c:idx val="2"/>
            <c:bubble3D val="0"/>
            <c:spPr>
              <a:solidFill>
                <a:schemeClr val="accent3"/>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5-859B-4281-8252-030D5327DAB0}"/>
              </c:ext>
            </c:extLst>
          </c:dPt>
          <c:dPt>
            <c:idx val="3"/>
            <c:bubble3D val="0"/>
            <c:spPr>
              <a:solidFill>
                <a:schemeClr val="accent4"/>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7-859B-4281-8252-030D5327DAB0}"/>
              </c:ext>
            </c:extLst>
          </c:dPt>
          <c:dLbls>
            <c:spPr>
              <a:solidFill>
                <a:schemeClr val="accent1"/>
              </a:solid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E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Hoja6!$A$2:$A$5</c:f>
              <c:strCache>
                <c:ptCount val="4"/>
                <c:pt idx="0">
                  <c:v>Muy Buenos</c:v>
                </c:pt>
                <c:pt idx="1">
                  <c:v>Buenos</c:v>
                </c:pt>
                <c:pt idx="2">
                  <c:v>Regulares</c:v>
                </c:pt>
                <c:pt idx="3">
                  <c:v>Deficientes</c:v>
                </c:pt>
              </c:strCache>
            </c:strRef>
          </c:cat>
          <c:val>
            <c:numRef>
              <c:f>Hoja6!$B$2:$B$5</c:f>
              <c:numCache>
                <c:formatCode>General</c:formatCode>
                <c:ptCount val="4"/>
                <c:pt idx="0">
                  <c:v>0</c:v>
                </c:pt>
                <c:pt idx="1">
                  <c:v>0</c:v>
                </c:pt>
                <c:pt idx="2">
                  <c:v>4</c:v>
                </c:pt>
                <c:pt idx="3">
                  <c:v>2</c:v>
                </c:pt>
              </c:numCache>
            </c:numRef>
          </c:val>
          <c:extLst>
            <c:ext xmlns:c16="http://schemas.microsoft.com/office/drawing/2014/chart" uri="{C3380CC4-5D6E-409C-BE32-E72D297353CC}">
              <c16:uniqueId val="{00000008-859B-4281-8252-030D5327DAB0}"/>
            </c:ext>
          </c:extLst>
        </c:ser>
        <c:ser>
          <c:idx val="1"/>
          <c:order val="1"/>
          <c:tx>
            <c:strRef>
              <c:f>Hoja6!$C$1</c:f>
              <c:strCache>
                <c:ptCount val="1"/>
                <c:pt idx="0">
                  <c:v>%</c:v>
                </c:pt>
              </c:strCache>
            </c:strRef>
          </c:tx>
          <c:dPt>
            <c:idx val="0"/>
            <c:bubble3D val="0"/>
            <c:spPr>
              <a:solidFill>
                <a:schemeClr val="accent1"/>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A-859B-4281-8252-030D5327DAB0}"/>
              </c:ext>
            </c:extLst>
          </c:dPt>
          <c:dPt>
            <c:idx val="1"/>
            <c:bubble3D val="0"/>
            <c:spPr>
              <a:solidFill>
                <a:schemeClr val="accent2"/>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C-859B-4281-8252-030D5327DAB0}"/>
              </c:ext>
            </c:extLst>
          </c:dPt>
          <c:dPt>
            <c:idx val="2"/>
            <c:bubble3D val="0"/>
            <c:spPr>
              <a:solidFill>
                <a:schemeClr val="accent3"/>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E-859B-4281-8252-030D5327DAB0}"/>
              </c:ext>
            </c:extLst>
          </c:dPt>
          <c:dPt>
            <c:idx val="3"/>
            <c:bubble3D val="0"/>
            <c:spPr>
              <a:solidFill>
                <a:schemeClr val="accent4"/>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10-859B-4281-8252-030D5327DAB0}"/>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E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Hoja6!$A$2:$A$5</c:f>
              <c:strCache>
                <c:ptCount val="4"/>
                <c:pt idx="0">
                  <c:v>Muy Buenos</c:v>
                </c:pt>
                <c:pt idx="1">
                  <c:v>Buenos</c:v>
                </c:pt>
                <c:pt idx="2">
                  <c:v>Regulares</c:v>
                </c:pt>
                <c:pt idx="3">
                  <c:v>Deficientes</c:v>
                </c:pt>
              </c:strCache>
            </c:strRef>
          </c:cat>
          <c:val>
            <c:numRef>
              <c:f>Hoja6!$C$2:$C$5</c:f>
              <c:numCache>
                <c:formatCode>General</c:formatCode>
                <c:ptCount val="4"/>
                <c:pt idx="0">
                  <c:v>0</c:v>
                </c:pt>
                <c:pt idx="1">
                  <c:v>0</c:v>
                </c:pt>
                <c:pt idx="2">
                  <c:v>66.67</c:v>
                </c:pt>
                <c:pt idx="3">
                  <c:v>33.33</c:v>
                </c:pt>
              </c:numCache>
            </c:numRef>
          </c:val>
          <c:extLst>
            <c:ext xmlns:c16="http://schemas.microsoft.com/office/drawing/2014/chart" uri="{C3380CC4-5D6E-409C-BE32-E72D297353CC}">
              <c16:uniqueId val="{00000011-859B-4281-8252-030D5327DAB0}"/>
            </c:ext>
          </c:extLst>
        </c:ser>
        <c:dLbls>
          <c:dLblPos val="ctr"/>
          <c:showLegendKey val="0"/>
          <c:showVal val="0"/>
          <c:showCatName val="0"/>
          <c:showSerName val="0"/>
          <c:showPercent val="1"/>
          <c:showBubbleSize val="0"/>
          <c:showLeaderLines val="1"/>
        </c:dLbls>
      </c:pie3D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s-E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s-ES"/>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r>
              <a:rPr lang="es-EC" sz="1000">
                <a:latin typeface="Arial" panose="020B0604020202020204" pitchFamily="34" charset="0"/>
                <a:cs typeface="Arial" panose="020B0604020202020204" pitchFamily="34" charset="0"/>
              </a:rPr>
              <a:t>Causas</a:t>
            </a:r>
            <a:r>
              <a:rPr lang="es-EC" sz="1000" baseline="0">
                <a:latin typeface="Arial" panose="020B0604020202020204" pitchFamily="34" charset="0"/>
                <a:cs typeface="Arial" panose="020B0604020202020204" pitchFamily="34" charset="0"/>
              </a:rPr>
              <a:t> del bajo rendimiento</a:t>
            </a:r>
            <a:endParaRPr lang="es-EC" sz="1000">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endParaRPr lang="es-ES"/>
        </a:p>
      </c:txPr>
    </c:title>
    <c:autoTitleDeleted val="0"/>
    <c:plotArea>
      <c:layout/>
      <c:barChart>
        <c:barDir val="col"/>
        <c:grouping val="percentStacked"/>
        <c:varyColors val="0"/>
        <c:ser>
          <c:idx val="0"/>
          <c:order val="0"/>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solidFill>
                    <a:latin typeface="+mn-lt"/>
                    <a:ea typeface="+mn-ea"/>
                    <a:cs typeface="+mn-cs"/>
                  </a:defRPr>
                </a:pPr>
                <a:endParaRPr lang="es-E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Hoja7!$A$2:$A$6</c:f>
              <c:strCache>
                <c:ptCount val="5"/>
                <c:pt idx="0">
                  <c:v>Deficiencia de conocimientos previos</c:v>
                </c:pt>
                <c:pt idx="1">
                  <c:v>Estructura del material didáctico </c:v>
                </c:pt>
                <c:pt idx="2">
                  <c:v>Poco interés del estudiante</c:v>
                </c:pt>
                <c:pt idx="3">
                  <c:v>Poca participación del estudiante</c:v>
                </c:pt>
                <c:pt idx="4">
                  <c:v>Otro (especificar)</c:v>
                </c:pt>
              </c:strCache>
            </c:strRef>
          </c:cat>
          <c:val>
            <c:numRef>
              <c:f>Hoja7!$B$2:$B$6</c:f>
              <c:numCache>
                <c:formatCode>General</c:formatCode>
                <c:ptCount val="5"/>
                <c:pt idx="0">
                  <c:v>5</c:v>
                </c:pt>
                <c:pt idx="1">
                  <c:v>3</c:v>
                </c:pt>
                <c:pt idx="2">
                  <c:v>2</c:v>
                </c:pt>
                <c:pt idx="3">
                  <c:v>2</c:v>
                </c:pt>
                <c:pt idx="4">
                  <c:v>1</c:v>
                </c:pt>
              </c:numCache>
            </c:numRef>
          </c:val>
          <c:extLst>
            <c:ext xmlns:c16="http://schemas.microsoft.com/office/drawing/2014/chart" uri="{C3380CC4-5D6E-409C-BE32-E72D297353CC}">
              <c16:uniqueId val="{00000000-1B24-412C-BDD5-903BF7D41C4C}"/>
            </c:ext>
          </c:extLst>
        </c:ser>
        <c:ser>
          <c:idx val="1"/>
          <c:order val="1"/>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solidFill>
                    <a:latin typeface="+mn-lt"/>
                    <a:ea typeface="+mn-ea"/>
                    <a:cs typeface="+mn-cs"/>
                  </a:defRPr>
                </a:pPr>
                <a:endParaRPr lang="es-E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Hoja7!$A$2:$A$6</c:f>
              <c:strCache>
                <c:ptCount val="5"/>
                <c:pt idx="0">
                  <c:v>Deficiencia de conocimientos previos</c:v>
                </c:pt>
                <c:pt idx="1">
                  <c:v>Estructura del material didáctico </c:v>
                </c:pt>
                <c:pt idx="2">
                  <c:v>Poco interés del estudiante</c:v>
                </c:pt>
                <c:pt idx="3">
                  <c:v>Poca participación del estudiante</c:v>
                </c:pt>
                <c:pt idx="4">
                  <c:v>Otro (especificar)</c:v>
                </c:pt>
              </c:strCache>
            </c:strRef>
          </c:cat>
          <c:val>
            <c:numRef>
              <c:f>Hoja7!$C$2:$C$6</c:f>
              <c:numCache>
                <c:formatCode>General</c:formatCode>
                <c:ptCount val="5"/>
                <c:pt idx="0">
                  <c:v>83.33</c:v>
                </c:pt>
                <c:pt idx="1">
                  <c:v>50</c:v>
                </c:pt>
                <c:pt idx="2">
                  <c:v>33.33</c:v>
                </c:pt>
                <c:pt idx="3">
                  <c:v>33.33</c:v>
                </c:pt>
                <c:pt idx="4">
                  <c:v>16.670000000000002</c:v>
                </c:pt>
              </c:numCache>
            </c:numRef>
          </c:val>
          <c:extLst>
            <c:ext xmlns:c16="http://schemas.microsoft.com/office/drawing/2014/chart" uri="{C3380CC4-5D6E-409C-BE32-E72D297353CC}">
              <c16:uniqueId val="{00000001-1B24-412C-BDD5-903BF7D41C4C}"/>
            </c:ext>
          </c:extLst>
        </c:ser>
        <c:dLbls>
          <c:dLblPos val="ctr"/>
          <c:showLegendKey val="0"/>
          <c:showVal val="1"/>
          <c:showCatName val="0"/>
          <c:showSerName val="0"/>
          <c:showPercent val="0"/>
          <c:showBubbleSize val="0"/>
        </c:dLbls>
        <c:gapWidth val="79"/>
        <c:overlap val="100"/>
        <c:axId val="549889272"/>
        <c:axId val="549882056"/>
      </c:barChart>
      <c:catAx>
        <c:axId val="54988927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es-ES"/>
          </a:p>
        </c:txPr>
        <c:crossAx val="549882056"/>
        <c:crosses val="autoZero"/>
        <c:auto val="1"/>
        <c:lblAlgn val="ctr"/>
        <c:lblOffset val="100"/>
        <c:noMultiLvlLbl val="0"/>
      </c:catAx>
      <c:valAx>
        <c:axId val="549882056"/>
        <c:scaling>
          <c:orientation val="minMax"/>
        </c:scaling>
        <c:delete val="1"/>
        <c:axPos val="l"/>
        <c:numFmt formatCode="0%" sourceLinked="1"/>
        <c:majorTickMark val="none"/>
        <c:minorTickMark val="none"/>
        <c:tickLblPos val="nextTo"/>
        <c:crossAx val="549889272"/>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es-ES"/>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n-US" sz="1000">
                <a:latin typeface="Arial" panose="020B0604020202020204" pitchFamily="34" charset="0"/>
                <a:cs typeface="Arial" panose="020B0604020202020204" pitchFamily="34" charset="0"/>
              </a:rPr>
              <a:t>Como</a:t>
            </a:r>
            <a:r>
              <a:rPr lang="en-US" sz="1000" baseline="0">
                <a:latin typeface="Arial" panose="020B0604020202020204" pitchFamily="34" charset="0"/>
                <a:cs typeface="Arial" panose="020B0604020202020204" pitchFamily="34" charset="0"/>
              </a:rPr>
              <a:t> considera el estudio</a:t>
            </a:r>
            <a:endParaRPr lang="en-US" sz="1000">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s-ES"/>
        </a:p>
      </c:tx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1.9455252918287938E-2"/>
          <c:y val="0.27115321790264618"/>
          <c:w val="0.65466364369823427"/>
          <c:h val="0.72231296961777192"/>
        </c:manualLayout>
      </c:layout>
      <c:pie3DChart>
        <c:varyColors val="1"/>
        <c:ser>
          <c:idx val="0"/>
          <c:order val="0"/>
          <c:tx>
            <c:strRef>
              <c:f>Hoja8!$B$1</c:f>
              <c:strCache>
                <c:ptCount val="1"/>
                <c:pt idx="0">
                  <c:v>f</c:v>
                </c:pt>
              </c:strCache>
            </c:strRef>
          </c:tx>
          <c:dPt>
            <c:idx val="0"/>
            <c:bubble3D val="0"/>
            <c:spPr>
              <a:solidFill>
                <a:schemeClr val="accent2"/>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8C5B-44D3-9DDC-ECA6CE428312}"/>
              </c:ext>
            </c:extLst>
          </c:dPt>
          <c:dPt>
            <c:idx val="1"/>
            <c:bubble3D val="0"/>
            <c:spPr>
              <a:solidFill>
                <a:schemeClr val="accent4"/>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8C5B-44D3-9DDC-ECA6CE428312}"/>
              </c:ext>
            </c:extLst>
          </c:dPt>
          <c:dPt>
            <c:idx val="2"/>
            <c:bubble3D val="0"/>
            <c:spPr>
              <a:solidFill>
                <a:schemeClr val="accent6"/>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5-8C5B-44D3-9DDC-ECA6CE428312}"/>
              </c:ext>
            </c:extLst>
          </c:dPt>
          <c:dPt>
            <c:idx val="3"/>
            <c:bubble3D val="0"/>
            <c:spPr>
              <a:solidFill>
                <a:schemeClr val="accent2">
                  <a:lumMod val="60000"/>
                </a:schemeClr>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7-8C5B-44D3-9DDC-ECA6CE428312}"/>
              </c:ext>
            </c:extLst>
          </c:dPt>
          <c:dLbls>
            <c:spPr>
              <a:solidFill>
                <a:schemeClr val="accent1"/>
              </a:solid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E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Hoja8!$A$2:$A$5</c:f>
              <c:strCache>
                <c:ptCount val="4"/>
                <c:pt idx="0">
                  <c:v>Muy importante</c:v>
                </c:pt>
                <c:pt idx="1">
                  <c:v>Importante</c:v>
                </c:pt>
                <c:pt idx="2">
                  <c:v>Poco importante</c:v>
                </c:pt>
                <c:pt idx="3">
                  <c:v>Nada importante</c:v>
                </c:pt>
              </c:strCache>
            </c:strRef>
          </c:cat>
          <c:val>
            <c:numRef>
              <c:f>Hoja8!$B$2:$B$5</c:f>
              <c:numCache>
                <c:formatCode>General</c:formatCode>
                <c:ptCount val="4"/>
                <c:pt idx="0">
                  <c:v>6</c:v>
                </c:pt>
                <c:pt idx="1">
                  <c:v>0</c:v>
                </c:pt>
                <c:pt idx="2">
                  <c:v>0</c:v>
                </c:pt>
                <c:pt idx="3">
                  <c:v>0</c:v>
                </c:pt>
              </c:numCache>
            </c:numRef>
          </c:val>
          <c:extLst>
            <c:ext xmlns:c16="http://schemas.microsoft.com/office/drawing/2014/chart" uri="{C3380CC4-5D6E-409C-BE32-E72D297353CC}">
              <c16:uniqueId val="{00000008-8C5B-44D3-9DDC-ECA6CE428312}"/>
            </c:ext>
          </c:extLst>
        </c:ser>
        <c:ser>
          <c:idx val="1"/>
          <c:order val="1"/>
          <c:tx>
            <c:strRef>
              <c:f>Hoja8!$C$1</c:f>
              <c:strCache>
                <c:ptCount val="1"/>
                <c:pt idx="0">
                  <c:v>%</c:v>
                </c:pt>
              </c:strCache>
            </c:strRef>
          </c:tx>
          <c:dPt>
            <c:idx val="0"/>
            <c:bubble3D val="0"/>
            <c:spPr>
              <a:solidFill>
                <a:schemeClr val="accent2"/>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A-8C5B-44D3-9DDC-ECA6CE428312}"/>
              </c:ext>
            </c:extLst>
          </c:dPt>
          <c:dPt>
            <c:idx val="1"/>
            <c:bubble3D val="0"/>
            <c:spPr>
              <a:solidFill>
                <a:schemeClr val="accent4"/>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C-8C5B-44D3-9DDC-ECA6CE428312}"/>
              </c:ext>
            </c:extLst>
          </c:dPt>
          <c:dPt>
            <c:idx val="2"/>
            <c:bubble3D val="0"/>
            <c:spPr>
              <a:solidFill>
                <a:schemeClr val="accent6"/>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E-8C5B-44D3-9DDC-ECA6CE428312}"/>
              </c:ext>
            </c:extLst>
          </c:dPt>
          <c:dPt>
            <c:idx val="3"/>
            <c:bubble3D val="0"/>
            <c:spPr>
              <a:solidFill>
                <a:schemeClr val="accent2">
                  <a:lumMod val="60000"/>
                </a:schemeClr>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10-8C5B-44D3-9DDC-ECA6CE428312}"/>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E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Hoja8!$A$2:$A$5</c:f>
              <c:strCache>
                <c:ptCount val="4"/>
                <c:pt idx="0">
                  <c:v>Muy importante</c:v>
                </c:pt>
                <c:pt idx="1">
                  <c:v>Importante</c:v>
                </c:pt>
                <c:pt idx="2">
                  <c:v>Poco importante</c:v>
                </c:pt>
                <c:pt idx="3">
                  <c:v>Nada importante</c:v>
                </c:pt>
              </c:strCache>
            </c:strRef>
          </c:cat>
          <c:val>
            <c:numRef>
              <c:f>Hoja8!$C$2:$C$5</c:f>
              <c:numCache>
                <c:formatCode>General</c:formatCode>
                <c:ptCount val="4"/>
                <c:pt idx="0">
                  <c:v>100</c:v>
                </c:pt>
                <c:pt idx="1">
                  <c:v>0</c:v>
                </c:pt>
                <c:pt idx="2">
                  <c:v>0</c:v>
                </c:pt>
                <c:pt idx="3">
                  <c:v>0</c:v>
                </c:pt>
              </c:numCache>
            </c:numRef>
          </c:val>
          <c:extLst>
            <c:ext xmlns:c16="http://schemas.microsoft.com/office/drawing/2014/chart" uri="{C3380CC4-5D6E-409C-BE32-E72D297353CC}">
              <c16:uniqueId val="{00000011-8C5B-44D3-9DDC-ECA6CE428312}"/>
            </c:ext>
          </c:extLst>
        </c:ser>
        <c:dLbls>
          <c:dLblPos val="ctr"/>
          <c:showLegendKey val="0"/>
          <c:showVal val="0"/>
          <c:showCatName val="0"/>
          <c:showSerName val="0"/>
          <c:showPercent val="1"/>
          <c:showBubbleSize val="0"/>
          <c:showLeaderLines val="1"/>
        </c:dLbls>
      </c:pie3D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s-E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s-ES"/>
    </a:p>
  </c:txPr>
  <c:externalData r:id="rId4">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000" b="1"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es-EC" sz="1000">
                <a:latin typeface="Arial" panose="020B0604020202020204" pitchFamily="34" charset="0"/>
                <a:cs typeface="Arial" panose="020B0604020202020204" pitchFamily="34" charset="0"/>
              </a:rPr>
              <a:t>Recursos empleados para impartir</a:t>
            </a:r>
          </a:p>
        </c:rich>
      </c:tx>
      <c:overlay val="0"/>
      <c:spPr>
        <a:noFill/>
        <a:ln>
          <a:noFill/>
        </a:ln>
        <a:effectLst/>
      </c:spPr>
      <c:txPr>
        <a:bodyPr rot="0" spcFirstLastPara="1" vertOverflow="ellipsis" vert="horz" wrap="square" anchor="ctr" anchorCtr="1"/>
        <a:lstStyle/>
        <a:p>
          <a:pPr>
            <a:defRPr sz="1000" b="1"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s-ES"/>
        </a:p>
      </c:txPr>
    </c:title>
    <c:autoTitleDeleted val="0"/>
    <c:plotArea>
      <c:layout/>
      <c:barChart>
        <c:barDir val="col"/>
        <c:grouping val="stacked"/>
        <c:varyColors val="0"/>
        <c:ser>
          <c:idx val="0"/>
          <c:order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strRef>
              <c:f>Hoja9!$A$2:$A$4</c:f>
              <c:strCache>
                <c:ptCount val="3"/>
                <c:pt idx="0">
                  <c:v>Pizarra</c:v>
                </c:pt>
                <c:pt idx="1">
                  <c:v>Computador con infocus</c:v>
                </c:pt>
                <c:pt idx="2">
                  <c:v>Otro</c:v>
                </c:pt>
              </c:strCache>
            </c:strRef>
          </c:cat>
          <c:val>
            <c:numRef>
              <c:f>Hoja9!$B$2:$B$4</c:f>
              <c:numCache>
                <c:formatCode>General</c:formatCode>
                <c:ptCount val="3"/>
                <c:pt idx="0">
                  <c:v>6</c:v>
                </c:pt>
                <c:pt idx="1">
                  <c:v>2</c:v>
                </c:pt>
                <c:pt idx="2">
                  <c:v>0</c:v>
                </c:pt>
              </c:numCache>
            </c:numRef>
          </c:val>
          <c:extLst>
            <c:ext xmlns:c16="http://schemas.microsoft.com/office/drawing/2014/chart" uri="{C3380CC4-5D6E-409C-BE32-E72D297353CC}">
              <c16:uniqueId val="{00000000-A120-4954-A1BE-2A3464AF087D}"/>
            </c:ext>
          </c:extLst>
        </c:ser>
        <c:ser>
          <c:idx val="1"/>
          <c:order val="1"/>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strRef>
              <c:f>Hoja9!$A$2:$A$4</c:f>
              <c:strCache>
                <c:ptCount val="3"/>
                <c:pt idx="0">
                  <c:v>Pizarra</c:v>
                </c:pt>
                <c:pt idx="1">
                  <c:v>Computador con infocus</c:v>
                </c:pt>
                <c:pt idx="2">
                  <c:v>Otro</c:v>
                </c:pt>
              </c:strCache>
            </c:strRef>
          </c:cat>
          <c:val>
            <c:numRef>
              <c:f>Hoja9!$C$2:$C$4</c:f>
              <c:numCache>
                <c:formatCode>General</c:formatCode>
                <c:ptCount val="3"/>
                <c:pt idx="0">
                  <c:v>100</c:v>
                </c:pt>
                <c:pt idx="1">
                  <c:v>33.33</c:v>
                </c:pt>
                <c:pt idx="2">
                  <c:v>0</c:v>
                </c:pt>
              </c:numCache>
            </c:numRef>
          </c:val>
          <c:extLst>
            <c:ext xmlns:c16="http://schemas.microsoft.com/office/drawing/2014/chart" uri="{C3380CC4-5D6E-409C-BE32-E72D297353CC}">
              <c16:uniqueId val="{00000001-A120-4954-A1BE-2A3464AF087D}"/>
            </c:ext>
          </c:extLst>
        </c:ser>
        <c:dLbls>
          <c:showLegendKey val="0"/>
          <c:showVal val="0"/>
          <c:showCatName val="0"/>
          <c:showSerName val="0"/>
          <c:showPercent val="0"/>
          <c:showBubbleSize val="0"/>
        </c:dLbls>
        <c:gapWidth val="150"/>
        <c:overlap val="100"/>
        <c:axId val="609253200"/>
        <c:axId val="609253528"/>
      </c:barChart>
      <c:catAx>
        <c:axId val="609253200"/>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crossAx val="609253528"/>
        <c:crosses val="autoZero"/>
        <c:auto val="1"/>
        <c:lblAlgn val="ctr"/>
        <c:lblOffset val="100"/>
        <c:noMultiLvlLbl val="0"/>
      </c:catAx>
      <c:valAx>
        <c:axId val="60925352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crossAx val="60925320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10.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11.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12.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61">
  <cs:axisTitle>
    <cs:lnRef idx="0"/>
    <cs:fillRef idx="0"/>
    <cs:effectRef idx="0"/>
    <cs:fontRef idx="minor">
      <a:schemeClr val="dk1">
        <a:lumMod val="65000"/>
        <a:lumOff val="35000"/>
      </a:schemeClr>
    </cs:fontRef>
    <cs:defRPr sz="900" kern="1200"/>
  </cs:axisTitle>
  <cs:categoryAxis>
    <cs:lnRef idx="0"/>
    <cs:fillRef idx="0"/>
    <cs:effectRef idx="0"/>
    <cs:fontRef idx="minor">
      <a:schemeClr val="dk1">
        <a:lumMod val="65000"/>
        <a:lumOff val="35000"/>
      </a:schemeClr>
    </cs:fontRef>
    <cs:defRPr sz="900" kern="1200"/>
  </cs:categoryAxis>
  <cs:chartArea>
    <cs:lnRef idx="0"/>
    <cs:fillRef idx="0"/>
    <cs:effectRef idx="0"/>
    <cs:fontRef idx="minor">
      <a:schemeClr val="dk1"/>
    </cs:fontRef>
    <cs:spPr>
      <a:pattFill prst="dkDnDiag">
        <a:fgClr>
          <a:schemeClr val="lt1">
            <a:lumMod val="95000"/>
          </a:schemeClr>
        </a:fgClr>
        <a:bgClr>
          <a:schemeClr val="lt1"/>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317500" algn="ctr" rotWithShape="0">
          <a:prstClr val="black">
            <a:alpha val="25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20000"/>
          </a:prstClr>
        </a:outerShdw>
      </a:effectLst>
      <a:scene3d>
        <a:camera prst="orthographicFront"/>
        <a:lightRig rig="threePt" dir="t"/>
      </a:scene3d>
      <a:sp3d prstMaterial="matte"/>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noFill/>
      <a:ln w="9525" cap="flat" cmpd="sng" algn="ctr">
        <a:solidFill>
          <a:schemeClr val="dk1">
            <a:lumMod val="15000"/>
            <a:lumOff val="85000"/>
          </a:schemeClr>
        </a:solidFill>
        <a:round/>
      </a:ln>
    </cs:spPr>
    <cs:defRPr sz="9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65000"/>
            <a:lumOff val="35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65000"/>
            <a:lumOff val="35000"/>
          </a:schemeClr>
        </a:solidFill>
        <a:round/>
      </a:ln>
    </cs:spPr>
  </cs:errorBar>
  <cs:floor>
    <cs:lnRef idx="0"/>
    <cs:fillRef idx="0"/>
    <cs:effectRef idx="0"/>
    <cs:fontRef idx="minor">
      <a:schemeClr val="dk1"/>
    </cs:fontRef>
    <cs:spPr>
      <a:noFill/>
      <a:ln>
        <a:noFill/>
      </a:ln>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50000"/>
            <a:lumOff val="50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78000"/>
        </a:schemeClr>
      </a:solidFill>
    </cs:spPr>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inor">
      <a:schemeClr val="dk1">
        <a:lumMod val="65000"/>
        <a:lumOff val="35000"/>
      </a:schemeClr>
    </cs:fontRef>
    <cs:defRPr sz="1800" b="1" kern="120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65000"/>
            <a:lumOff val="35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6.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7.xml><?xml version="1.0" encoding="utf-8"?>
<cs:chartStyle xmlns:cs="http://schemas.microsoft.com/office/drawing/2012/chartStyle" xmlns:a="http://schemas.openxmlformats.org/drawingml/2006/main" id="298">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900" b="0" i="0" u="none" strike="noStrike" kern="120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8.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9.xml><?xml version="1.0" encoding="utf-8"?>
<cs:chartStyle xmlns:cs="http://schemas.microsoft.com/office/drawing/2012/chartStyle" xmlns:a="http://schemas.openxmlformats.org/drawingml/2006/main" id="34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Wul13</b:Tag>
    <b:SourceType>JournalArticle</b:SourceType>
    <b:Guid>{85036D1D-B423-4696-A9F8-74A5479186CA}</b:Guid>
    <b:Title>The effect of polymer surfactant on the rheological properties of nanoemulsions.</b:Title>
    <b:JournalName>Colloid and Polymer Science</b:JournalName>
    <b:Year> 2013 </b:Year>
    <b:Pages>709–716</b:Pages>
    <b:Volume>291</b:Volume>
    <b:Author>
      <b:Author>
        <b:NameList>
          <b:Person>
            <b:Last>Wulff-Pérez </b:Last>
            <b:First>Miguel</b:First>
          </b:Person>
          <b:Person>
            <b:Last>Martín-Rodriguez</b:Last>
            <b:First>Antonio</b:First>
          </b:Person>
          <b:Person>
            <b:Last>Gálvez-Ruiz</b:Last>
            <b:First>María J.</b:First>
          </b:Person>
          <b:Person>
            <b:Last>de Vicente</b:Last>
            <b:First>Juan</b:First>
          </b:Person>
        </b:NameList>
      </b:Author>
    </b:Author>
    <b:RefOrder>7</b:RefOrder>
  </b:Source>
  <b:Source>
    <b:Tag>Zam15</b:Tag>
    <b:SourceType>JournalArticle</b:SourceType>
    <b:Guid>{FB40766B-903F-463C-A57E-3F34CA9E5021}</b:Guid>
    <b:Title>Composite chitosan/Agarose ferrogels for potential applications in magnetic hyperethermia</b:Title>
    <b:JournalName>Gels.</b:JournalName>
    <b:Year>2015</b:Year>
    <b:Pages>69-80</b:Pages>
    <b:Volume>1</b:Volume>
    <b:Author>
      <b:Author>
        <b:NameList>
          <b:Person>
            <b:Last>Zamora Mora</b:Last>
            <b:First>Vanessa</b:First>
          </b:Person>
          <b:Person>
            <b:Last>Soares</b:Last>
            <b:First>Paula I.P.</b:First>
          </b:Person>
          <b:Person>
            <b:Last>Echeverria</b:Last>
            <b:First>Coro</b:First>
          </b:Person>
          <b:Person>
            <b:Last>Hernández </b:Last>
            <b:First>Rebeca</b:First>
          </b:Person>
          <b:Person>
            <b:Last>Mijangos</b:Last>
            <b:First>Carmen</b:First>
          </b:Person>
        </b:NameList>
      </b:Author>
    </b:Author>
    <b:RefOrder>8</b:RefOrder>
  </b:Source>
  <b:Source>
    <b:Tag>Bha10</b:Tag>
    <b:SourceType>JournalArticle</b:SourceType>
    <b:Guid>{3EC2A2EA-5A35-480A-9A1D-C11383B455BF}</b:Guid>
    <b:Title>Supermacroprous chitosan-agarose-gelatin cryogels. in vitro characterization and in vivo assesment for cartilage tissue engineering.</b:Title>
    <b:JournalName>Journal of the Royal Society Interface</b:JournalName>
    <b:Year>2010</b:Year>
    <b:Pages>1-15</b:Pages>
    <b:Author>
      <b:Author>
        <b:NameList>
          <b:Person>
            <b:Last>Bhat</b:Last>
            <b:First>Smurita</b:First>
          </b:Person>
          <b:Person>
            <b:Last>Tripathi</b:Last>
            <b:First>Anuj</b:First>
          </b:Person>
          <b:Person>
            <b:Last>Kumar</b:Last>
            <b:First>Ashok</b:First>
          </b:Person>
        </b:NameList>
      </b:Author>
    </b:Author>
    <b:RefOrder>9</b:RefOrder>
  </b:Source>
  <b:Source>
    <b:Tag>Rui04</b:Tag>
    <b:SourceType>Report</b:SourceType>
    <b:Guid>{289ADC54-049A-4459-B615-36603B0D1B08}</b:Guid>
    <b:Title>Desarrollo de un Sistema de liberación de fármacos basado en nanopartículas magnéticas recubiertas con Polietilénglicol para el tratamiento de diferentes enfermedades.</b:Title>
    <b:Year>2004</b:Year>
    <b:Publisher>Universidad Autónoma de Madrid. Departamento de Física Aplicada.</b:Publisher>
    <b:City>Madrid</b:City>
    <b:Author>
      <b:Author>
        <b:NameList>
          <b:Person>
            <b:Last>Ruiz Estrada</b:Last>
            <b:First>Gladys Amalia</b:First>
          </b:Person>
        </b:NameList>
      </b:Author>
    </b:Author>
    <b:RefOrder>10</b:RefOrder>
  </b:Source>
  <b:Source>
    <b:Tag>Cor11</b:Tag>
    <b:SourceType>JournalArticle</b:SourceType>
    <b:Guid>{2CE82786-F4F8-40AE-B743-82C4554E5E89}</b:Guid>
    <b:Title>Hidrogeles nanoestructurados termosensibles sintetizados mediante polimerización en microemulsión inversa.</b:Title>
    <b:JournalName>Revista Mexicana de Ingeniería Química.</b:JournalName>
    <b:Year>2011</b:Year>
    <b:Pages>513-520</b:Pages>
    <b:Volume>10</b:Volume>
    <b:Issue>3</b:Issue>
    <b:Author>
      <b:Author>
        <b:NameList>
          <b:Person>
            <b:Last>Cortés</b:Last>
            <b:First>J. A.</b:First>
          </b:Person>
          <b:Person>
            <b:Last>Puig</b:Last>
            <b:First>J. E.</b:First>
          </b:Person>
          <b:Person>
            <b:Last>Morales </b:Last>
            <b:First>J. A.</b:First>
          </b:Person>
          <b:Person>
            <b:Last>Mendizábal</b:Last>
            <b:First>E.</b:First>
          </b:Person>
        </b:NameList>
      </b:Author>
    </b:Author>
    <b:RefOrder>11</b:RefOrder>
  </b:Source>
  <b:Source>
    <b:Tag>MarcadorDePosición1</b:Tag>
    <b:SourceType>JournalArticle</b:SourceType>
    <b:Guid>{819DA773-947B-4BC2-855C-003DB219D8AF}</b:Guid>
    <b:Title>Enhanced spinnability of narbon nanotube fibers by surfactant addition</b:Title>
    <b:JournalName>Fiberes and Polymers</b:JournalName>
    <b:Year>2014</b:Year>
    <b:Pages>762-766</b:Pages>
    <b:Volume>15</b:Volume>
    <b:Issue>4</b:Issue>
    <b:Author>
      <b:Author>
        <b:NameList>
          <b:Person>
            <b:Last>Song </b:Last>
            <b:First>Junyoung</b:First>
          </b:Person>
          <b:Person>
            <b:Last>King</b:Last>
            <b:First>Soyo ung</b:First>
          </b:Person>
          <b:Person>
            <b:Last>Yoon </b:Last>
            <b:First>Sora</b:First>
          </b:Person>
          <b:Person>
            <b:Last>Cho</b:Last>
            <b:First>Daehwan</b:First>
          </b:Person>
          <b:Person>
            <b:Last>Jeong</b:Last>
            <b:First>Youngjin</b:First>
          </b:Person>
        </b:NameList>
      </b:Author>
    </b:Author>
    <b:RefOrder>12</b:RefOrder>
  </b:Source>
  <b:Source>
    <b:Tag>Ilg13</b:Tag>
    <b:SourceType>JournalArticle</b:SourceType>
    <b:Guid>{752C8BEE-7C38-4885-8859-F65068501C9B}</b:Guid>
    <b:Title>Stimuli-responsive hydrogels cross-linked by magnetic nanoparticles.</b:Title>
    <b:JournalName>Soft Matter</b:JournalName>
    <b:Year>2013</b:Year>
    <b:Pages>3465-3468</b:Pages>
    <b:Volume>9</b:Volume>
    <b:Author>
      <b:Author>
        <b:NameList>
          <b:Person>
            <b:Last>Ilg</b:Last>
            <b:First>Patrick</b:First>
          </b:Person>
        </b:NameList>
      </b:Author>
    </b:Author>
    <b:RefOrder>13</b:RefOrder>
  </b:Source>
  <b:Source>
    <b:Tag>Bos15</b:Tag>
    <b:SourceType>JournalArticle</b:SourceType>
    <b:Guid>{8726F6AC-1312-4A0D-94FD-908B651CD5BC}</b:Guid>
    <b:Title>Functionalized microfibers for field-responsive materials and biological applications.</b:Title>
    <b:Year>2015</b:Year>
    <b:Author>
      <b:Author>
        <b:NameList>
          <b:Person>
            <b:Last>Bossis</b:Last>
            <b:First>Georges</b:First>
          </b:Person>
          <b:Person>
            <b:Last>Marins</b:Last>
            <b:First>Jéssica A.</b:First>
          </b:Person>
          <b:Person>
            <b:Last>Kuzhir</b:Last>
            <b:First>Pavel</b:First>
          </b:Person>
          <b:Person>
            <b:Last>Volkova</b:Last>
            <b:First>Olga</b:First>
          </b:Person>
          <b:Person>
            <b:Last>Zubarev</b:Last>
            <b:First>Andrey</b:First>
          </b:Person>
        </b:NameList>
      </b:Author>
    </b:Author>
    <b:JournalName>Journal of Intelligent Material Systems and Structures</b:JournalName>
    <b:Pages>1-9</b:Pages>
    <b:RefOrder>14</b:RefOrder>
  </b:Source>
  <b:Source>
    <b:Tag>Lin12</b:Tag>
    <b:SourceType>JournalArticle</b:SourceType>
    <b:Guid>{CABBB6F0-E9CB-4C6D-BB4E-88B488FEA5A4}</b:Guid>
    <b:Title>Microfluidic synthesis of microfibers for magnetic-responsive controlled drug release and cell culture.</b:Title>
    <b:JournalName>PLoS ONE</b:JournalName>
    <b:Year>2012</b:Year>
    <b:Pages>1-8</b:Pages>
    <b:Volume>7</b:Volume>
    <b:Issue>3</b:Issue>
    <b:Author>
      <b:Author>
        <b:NameList>
          <b:Person>
            <b:Last>Lin</b:Last>
            <b:First>Yung-Sheng</b:First>
          </b:Person>
          <b:Person>
            <b:Last>Huang</b:Last>
            <b:First>Keng-Shiang</b:First>
          </b:Person>
          <b:Person>
            <b:Last>Yang</b:Last>
            <b:First>Chih-Hui</b:First>
          </b:Person>
          <b:Person>
            <b:Last>Wang</b:Last>
            <b:First>Chih-Yu</b:First>
          </b:Person>
          <b:Person>
            <b:Last>Yang</b:Last>
            <b:First>Yuh-Shyrong</b:First>
          </b:Person>
          <b:Person>
            <b:Last>Hsu</b:Last>
            <b:First>Hsiang-Chen</b:First>
          </b:Person>
          <b:Person>
            <b:Last>Liao</b:Last>
            <b:First>Yu-Ju</b:First>
          </b:Person>
          <b:Person>
            <b:Last>Tsai</b:Last>
            <b:First>Chia-Wen</b:First>
          </b:Person>
        </b:NameList>
      </b:Author>
    </b:Author>
    <b:RefOrder>15</b:RefOrder>
  </b:Source>
  <b:Source>
    <b:Tag>Tar05</b:Tag>
    <b:SourceType>JournalArticle</b:SourceType>
    <b:Guid>{8A89917D-A7C1-4E7C-9FB6-ED9C063087E3}</b:Guid>
    <b:Title>Advances in magnetic nanoparticles for biotechnology applications.</b:Title>
    <b:JournalName>Journal of Magnetism and Magnetic Materials</b:JournalName>
    <b:Year>2005</b:Year>
    <b:Pages>28-34</b:Pages>
    <b:Volume>290</b:Volume>
    <b:Author>
      <b:Author>
        <b:NameList>
          <b:Person>
            <b:Last>Tartaj</b:Last>
            <b:First>P.</b:First>
          </b:Person>
          <b:Person>
            <b:Last>Morales</b:Last>
            <b:First>M. P.</b:First>
          </b:Person>
          <b:Person>
            <b:Last>González-Carreño</b:Last>
            <b:First>T.</b:First>
          </b:Person>
          <b:Person>
            <b:Last>Veintemillas-Verdaguer</b:Last>
            <b:First>S.</b:First>
          </b:Person>
          <b:Person>
            <b:Last>Serna</b:Last>
            <b:First>C. J.</b:First>
          </b:Person>
        </b:NameList>
      </b:Author>
    </b:Author>
    <b:RefOrder>16</b:RefOrder>
  </b:Source>
  <b:Source>
    <b:Tag>Gar03</b:Tag>
    <b:SourceType>JournalArticle</b:SourceType>
    <b:Guid>{9B65BBFA-A814-4A04-9249-A6A47D160DAB}</b:Guid>
    <b:Title>Síntesis y propiedades de ferrofluidos de magnetita</b:Title>
    <b:Year>2003</b:Year>
    <b:JournalName>Superficies y Vacío.</b:JournalName>
    <b:Pages>28-31</b:Pages>
    <b:Volume>16</b:Volume>
    <b:Issue>1</b:Issue>
    <b:Author>
      <b:Author>
        <b:NameList>
          <b:Person>
            <b:Last>García-Cerda</b:Last>
            <b:First>L.A.</b:First>
          </b:Person>
          <b:Person>
            <b:Last>Rodríguez-Fernández</b:Last>
            <b:First>O.S.</b:First>
          </b:Person>
          <b:Person>
            <b:Last>Betancourt-Galindo</b:Last>
            <b:First>R.</b:First>
          </b:Person>
          <b:Person>
            <b:Last>Saldívar-Guerrero</b:Last>
            <b:First>R.</b:First>
          </b:Person>
          <b:Person>
            <b:Last>Torres-Torres</b:Last>
            <b:First>M.A.</b:First>
          </b:Person>
        </b:NameList>
      </b:Author>
    </b:Author>
    <b:RefOrder>17</b:RefOrder>
  </b:Source>
  <b:Source>
    <b:Tag>Dia11</b:Tag>
    <b:SourceType>JournalArticle</b:SourceType>
    <b:Guid>{7FD6F7BB-B6BD-4D3D-AC43-1AF5FDBD6366}</b:Guid>
    <b:Title>A biotechnological perspective on the application of iron oxide magnetic colloids modified with polysaccharides.</b:Title>
    <b:Year>2011</b:Year>
    <b:Author>
      <b:Author>
        <b:NameList>
          <b:Person>
            <b:Last>Dias</b:Last>
            <b:First>A.M.G.C.</b:First>
          </b:Person>
          <b:Person>
            <b:Last>Hussain</b:Last>
            <b:First>A.</b:First>
          </b:Person>
          <b:Person>
            <b:Last>Marcos</b:Last>
            <b:First>A.S</b:First>
          </b:Person>
          <b:Person>
            <b:Last>Roque</b:Last>
            <b:First>A.C.A.</b:First>
          </b:Person>
        </b:NameList>
      </b:Author>
    </b:Author>
    <b:Pages>142–155</b:Pages>
    <b:JournalName>Biotechnology Advances 29 </b:JournalName>
    <b:Volume>29</b:Volume>
    <b:RefOrder>18</b:RefOrder>
  </b:Source>
  <b:Source>
    <b:Tag>Lew11</b:Tag>
    <b:SourceType>JournalArticle</b:SourceType>
    <b:Guid>{69BACEF5-DDAD-42EE-BC36-71ACEA6223A9}</b:Guid>
    <b:Title>Biohybrid carbon nanotube/agarose fibers for neural tissue engineering.</b:Title>
    <b:Year>2011</b:Year>
    <b:JournalName>Advanced Functional Materials</b:JournalName>
    <b:Pages>2624-2632</b:Pages>
    <b:Volume>21</b:Volume>
    <b:Author>
      <b:Author>
        <b:NameList>
          <b:Person>
            <b:Last>Lewitus</b:Last>
            <b:First>Dan Y.</b:First>
          </b:Person>
          <b:Person>
            <b:Last>Branch</b:Last>
            <b:First>Jonathan R.</b:First>
          </b:Person>
          <b:Person>
            <b:Last>Smith</b:Last>
            <b:First>Karen L.</b:First>
          </b:Person>
          <b:Person>
            <b:Last>Callegari</b:Last>
            <b:First>Gerardo</b:First>
          </b:Person>
          <b:Person>
            <b:Last>Kohn</b:Last>
            <b:First>Joachim</b:First>
          </b:Person>
          <b:Person>
            <b:Last>Neimark</b:Last>
            <b:First>Alexander V.</b:First>
          </b:Person>
        </b:NameList>
      </b:Author>
    </b:Author>
    <b:RefOrder>19</b:RefOrder>
  </b:Source>
  <b:Source>
    <b:Tag>Est10</b:Tag>
    <b:SourceType>JournalArticle</b:SourceType>
    <b:Guid>{AD2B1400-8746-4FD6-8914-4CA8F67548A7}</b:Guid>
    <b:Title>Hidrogeles poliméricos potencialmente aplicables en Agricultura.</b:Title>
    <b:Year>2010</b:Year>
    <b:JournalName>Revista Iberoamericana de Polímeros</b:JournalName>
    <b:Pages>76-87</b:Pages>
    <b:Volume>12</b:Volume>
    <b:Issue>2</b:Issue>
    <b:Author>
      <b:Author>
        <b:NameList>
          <b:Person>
            <b:Last>Estrada Guerrero</b:Last>
            <b:First>Rodolfo F.</b:First>
          </b:Person>
          <b:Person>
            <b:Last>Lemus Torres</b:Last>
            <b:First>Dafne</b:First>
          </b:Person>
          <b:Person>
            <b:Last>Mendoza Anaya</b:Last>
            <b:First>Demetrio</b:First>
          </b:Person>
          <b:Person>
            <b:Last>Rodriguez Lugo</b:Last>
            <b:First>Ventura</b:First>
          </b:Person>
        </b:NameList>
      </b:Author>
    </b:Author>
    <b:RefOrder>20</b:RefOrder>
  </b:Source>
  <b:Source>
    <b:Tag>Ald16</b:Tag>
    <b:SourceType>JournalArticle</b:SourceType>
    <b:Guid>{D12368F2-04FB-475B-B3C1-20843943EEEC}</b:Guid>
    <b:Title>Facile synthesis of magnetic agarose microfibers by directed selfassembly</b:Title>
    <b:JournalName>Polymer</b:JournalName>
    <b:Year>2016</b:Year>
    <b:Pages>61-64</b:Pages>
    <b:Volume>93</b:Volume>
    <b:Author>
      <b:Author>
        <b:NameList>
          <b:Person>
            <b:Last>Aldana</b:Last>
            <b:First>Samuel</b:First>
          </b:Person>
          <b:Person>
            <b:Last>Vereda</b:Last>
            <b:First>Fernando</b:First>
          </b:Person>
          <b:Person>
            <b:Last>Hidalgo-Alvarez</b:Last>
            <b:First>Roque</b:First>
          </b:Person>
          <b:Person>
            <b:Last>de Vicente</b:Last>
            <b:First>Juan</b:First>
          </b:Person>
        </b:NameList>
      </b:Author>
    </b:Author>
    <b:RefOrder>21</b:RefOrder>
  </b:Source>
  <b:Source>
    <b:Tag>Gua17</b:Tag>
    <b:SourceType>InternetSite</b:SourceType>
    <b:Guid>{9D23B3D8-52DA-47E8-A846-874AC259F4BF}</b:Guid>
    <b:Author>
      <b:Author>
        <b:NameList>
          <b:Person>
            <b:Last>Pedro</b:Last>
            <b:First>Gualli</b:First>
            <b:Middle>Atupaña</b:Middle>
          </b:Person>
        </b:NameList>
      </b:Author>
    </b:Author>
    <b:Title>http://dspace.espoch.edu.ec/handle/123456789/6827</b:Title>
    <b:Year>2017</b:Year>
    <b:Month>07</b:Month>
    <b:Day>11</b:Day>
    <b:YearAccessed>2018</b:YearAccessed>
    <b:MonthAccessed>02</b:MonthAccessed>
    <b:DayAccessed>25</b:DayAccessed>
    <b:URL>http://dspace.espoch.edu.ec/handle/123456789/6827</b:URL>
    <b:RefOrder>1</b:RefOrder>
  </b:Source>
  <b:Source>
    <b:Tag>Cór14</b:Tag>
    <b:SourceType>JournalArticle</b:SourceType>
    <b:Guid>{2F4B88A1-021A-4962-8F61-B596893E4134}</b:Guid>
    <b:Title>LAS TIC EN EL APRENDIZAJE DE LAS MATEMÁTICAS: ¿QUÉ CREEN LOS ESTUDIANTES?</b:Title>
    <b:Year>2014</b:Year>
    <b:JournalName>Congreso Iberoamericano de Ciencia, Tecnología, Innovación y Educación</b:JournalName>
    <b:Pages>9</b:Pages>
    <b:Issue>ISBN: 978-84-7666-210-6 – Artículo 1571</b:Issue>
    <b:Author>
      <b:Author>
        <b:NameList>
          <b:Person>
            <b:Last>Córdoba Gómez</b:Last>
            <b:Middle>Javier </b:Middle>
            <b:First>Francisco </b:First>
          </b:Person>
        </b:NameList>
      </b:Author>
    </b:Author>
    <b:RefOrder>2</b:RefOrder>
  </b:Source>
  <b:Source>
    <b:Tag>Sal4</b:Tag>
    <b:SourceType>JournalArticle</b:SourceType>
    <b:Guid>{6C02A5AD-5486-4A71-942E-12C157E52051}</b:Guid>
    <b:Title>Diferencia en el uso de las tecnologías de información y comunicación entre docentes y alumnos de nivel superior ¿Una brecha digital?</b:Title>
    <b:JournalName>Revista de Investigación Educativa de la Escuela de Graduados en</b:JournalName>
    <b:Year>4</b:Year>
    <b:Pages>17</b:Pages>
    <b:Issue>7</b:Issue>
    <b:Author>
      <b:Author>
        <b:NameList>
          <b:Person>
            <b:Last> Salaiza Lizárraga</b:Last>
            <b:First>Flor de la Cruz</b:First>
          </b:Person>
        </b:NameList>
      </b:Author>
    </b:Author>
    <b:RefOrder>3</b:RefOrder>
  </b:Source>
  <b:Source>
    <b:Tag>ZAP15</b:Tag>
    <b:SourceType>Report</b:SourceType>
    <b:Guid>{2A98E398-AC19-4672-B39C-8DF54659F3AC}</b:Guid>
    <b:Author>
      <b:Author>
        <b:NameList>
          <b:Person>
            <b:Last>ZAPATA</b:Last>
            <b:First>SILVANA</b:First>
            <b:Middle>DEL PILAR ANALUISA</b:Middle>
          </b:Person>
        </b:NameList>
      </b:Author>
    </b:Author>
    <b:Title>ELABORACIÓN Y APLICACIÓN DEL USO  DE UNA GUÍA DE  MODELO VIRTUAL  Y SU INCIDENCIA  EN EL PROCESO  DE APRENDIZAJE DE CINEMÁTICA  DE LOS  ESTUDIANTES DEL PRIMERO DE BACHILLERATO  ESPECIALIDAD ELECTROMECÁNICA AUTOMOTRIZ  PARALELO “B” DEL INSTITUTO TECNOLÓGIC</b:Title>
    <b:Year>2015</b:Year>
    <b:City>RIOBAMBA</b:City>
    <b:RefOrder>4</b:RefOrder>
  </b:Source>
  <b:Source>
    <b:Tag>Her</b:Tag>
    <b:SourceType>JournalArticle</b:SourceType>
    <b:Guid>{BD60BF84-DFB1-4937-96D4-0EEDE2DF4030}</b:Guid>
    <b:Title>El modelo constructivista con las nuevas tecnologías: aplicado en el proceso de aprendizaje</b:Title>
    <b:JournalName>https://educrea.cl/el-modelo-constructivista-con-las-nuevas-tecnologias-aplicado-en-el-proceso-de-aprendizaje/</b:JournalName>
    <b:Author>
      <b:Author>
        <b:Corporate>Hernández Requena, Stefany ;</b:Corporate>
      </b:Author>
    </b:Author>
    <b:RefOrder>5</b:RefOrder>
  </b:Source>
  <b:Source xmlns:b="http://schemas.openxmlformats.org/officeDocument/2006/bibliography" xmlns="http://schemas.openxmlformats.org/officeDocument/2006/bibliography">
    <b:Tag>MarcadorDePosición2</b:Tag>
    <b:RefOrder>6</b:RefOrder>
  </b:Source>
  <b:Source>
    <b:Tag>Ric18</b:Tag>
    <b:SourceType>InternetSite</b:SourceType>
    <b:Guid>{958A5BA8-5D9C-4482-8AEC-9BCEC9A039EA}</b:Guid>
    <b:Title>https://www.gnu.org/education/education.es.html</b:Title>
    <b:Year>2016/11/18</b:Year>
    <b:Author>
      <b:Author>
        <b:NameList>
          <b:Person>
            <b:Last>Stallman</b:Last>
            <b:First>Richard</b:First>
          </b:Person>
        </b:NameList>
      </b:Author>
    </b:Author>
    <b:Month>11</b:Month>
    <b:Day>18</b:Day>
    <b:YearAccessed>2018</b:YearAccessed>
    <b:MonthAccessed>05</b:MonthAccessed>
    <b:DayAccessed>05</b:DayAccessed>
    <b:URL>https://www.gnu.org/education/education.es.html</b:URL>
    <b:RefOrder>7</b:RefOrder>
  </b:Source>
  <b:Source>
    <b:Tag>MªP09</b:Tag>
    <b:SourceType>JournalArticle</b:SourceType>
    <b:Guid>{9B3DDEDE-E2A5-4F49-867E-0866724F295E}</b:Guid>
    <b:Author>
      <b:Author>
        <b:NameList>
          <b:Person>
            <b:Last>Espinosa</b:Last>
            <b:First>Mª</b:First>
            <b:Middle>Paz Prendes</b:Middle>
          </b:Person>
        </b:NameList>
      </b:Author>
    </b:Author>
    <b:Title>Análisis comparativo de la universidades españolas</b:Title>
    <b:JournalName>PLATAFORMAS DE CAMPUS</b:JournalName>
    <b:Year>2009</b:Year>
    <b:Pages>228</b:Pages>
    <b:RefOrder>8</b:RefOrder>
  </b:Source>
  <b:Source>
    <b:Tag>htt18</b:Tag>
    <b:SourceType>InternetSite</b:SourceType>
    <b:Guid>{41EA8AE0-449C-4892-97A9-A5E3B44D99FC}</b:Guid>
    <b:Title>http://luzmarinadelacruzmartinez.blogspot.com/</b:Title>
    <b:YearAccessed>2018</b:YearAccessed>
    <b:MonthAccessed>05</b:MonthAccessed>
    <b:DayAccessed>05</b:DayAccessed>
    <b:URL>http://luzmarinadelacruzmartinez.blogspot.com/</b:URL>
    <b:RefOrder>9</b:RefOrder>
  </b:Source>
  <b:Source>
    <b:Tag>ZMa06</b:Tag>
    <b:SourceType>BookSection</b:SourceType>
    <b:Guid>{4C89751B-CE47-482F-86FD-6ED33F474B24}</b:Guid>
    <b:Author>
      <b:Author>
        <b:NameList>
          <b:Person>
            <b:Last>Z.</b:Last>
            <b:First>María</b:First>
            <b:Middle>Belén Albornoz B. - Grace Benalcázar</b:Middle>
          </b:Person>
        </b:NameList>
      </b:Author>
    </b:Author>
    <b:Title>Los usos de Internet comunicación y socieda</b:Title>
    <b:Year>2006</b:Year>
    <b:Publisher>Rispergraf</b:Publisher>
    <b:City>Quito</b:City>
    <b:RefOrder>10</b:RefOrder>
  </b:Source>
  <b:Source>
    <b:Tag>Jua06</b:Tag>
    <b:SourceType>JournalArticle</b:SourceType>
    <b:Guid>{528A4777-B1BA-4690-9748-DEAB2E498FAA}</b:Guid>
    <b:Author>
      <b:Author>
        <b:NameList>
          <b:Person>
            <b:Last>Juan Raul</b:Last>
            <b:First>Garcia</b:First>
            <b:Middle>Kanet</b:Middle>
          </b:Person>
        </b:NameList>
      </b:Author>
    </b:Author>
    <b:Title>Nuevas tecnologías de la Educación y software libre</b:Title>
    <b:Year>2006</b:Year>
    <b:JournalName>La revista</b:JournalName>
    <b:Pages>35</b:Pages>
    <b:Issue>8</b:Issue>
    <b:RefOrder>11</b:RefOrder>
  </b:Source>
</b:Sources>
</file>

<file path=customXml/itemProps1.xml><?xml version="1.0" encoding="utf-8"?>
<ds:datastoreItem xmlns:ds="http://schemas.openxmlformats.org/officeDocument/2006/customXml" ds:itemID="{14475CF0-9A5C-469C-B31F-A9D2EA8BB5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20</Pages>
  <Words>5411</Words>
  <Characters>29765</Characters>
  <Application>Microsoft Office Word</Application>
  <DocSecurity>0</DocSecurity>
  <Lines>248</Lines>
  <Paragraphs>70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ROSA</dc:creator>
  <cp:keywords/>
  <dc:description/>
  <cp:lastModifiedBy>Efraín Velastegui López</cp:lastModifiedBy>
  <cp:revision>9</cp:revision>
  <dcterms:created xsi:type="dcterms:W3CDTF">2019-09-22T18:32:00Z</dcterms:created>
  <dcterms:modified xsi:type="dcterms:W3CDTF">2019-09-23T07:09:00Z</dcterms:modified>
</cp:coreProperties>
</file>